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C4" w:rsidRPr="002B4825" w:rsidRDefault="00DD46C4" w:rsidP="00DD46C4">
      <w:pPr>
        <w:rPr>
          <w:lang w:val="kk-KZ"/>
        </w:rPr>
      </w:pPr>
      <w:r>
        <w:rPr>
          <w:lang w:val="kk-KZ"/>
        </w:rPr>
        <w:t xml:space="preserve">                                                                                                                     </w:t>
      </w:r>
      <w:r w:rsidRPr="002B4825">
        <w:rPr>
          <w:lang w:val="kk-KZ"/>
        </w:rPr>
        <w:t>Утвержден решением</w:t>
      </w:r>
    </w:p>
    <w:p w:rsidR="00DD46C4" w:rsidRPr="002B4825" w:rsidRDefault="00DD46C4" w:rsidP="00DD46C4">
      <w:pPr>
        <w:jc w:val="center"/>
        <w:rPr>
          <w:lang w:val="kk-KZ"/>
        </w:rPr>
      </w:pPr>
      <w:r w:rsidRPr="002B4825">
        <w:rPr>
          <w:lang w:val="kk-KZ"/>
        </w:rPr>
        <w:t xml:space="preserve">                                                                                                     Кокшетауского </w:t>
      </w:r>
    </w:p>
    <w:p w:rsidR="00DD46C4" w:rsidRPr="002B4825" w:rsidRDefault="00DD46C4" w:rsidP="00DD46C4">
      <w:pPr>
        <w:jc w:val="center"/>
        <w:rPr>
          <w:lang w:val="kk-KZ"/>
        </w:rPr>
      </w:pPr>
      <w:r w:rsidRPr="002B4825">
        <w:rPr>
          <w:lang w:val="kk-KZ"/>
        </w:rPr>
        <w:t xml:space="preserve">                                                                                                                городского маслихата</w:t>
      </w:r>
    </w:p>
    <w:p w:rsidR="00DD46C4" w:rsidRPr="002B4825" w:rsidRDefault="00DD46C4" w:rsidP="00DD46C4">
      <w:pPr>
        <w:jc w:val="right"/>
        <w:rPr>
          <w:lang w:val="kk-KZ"/>
        </w:rPr>
      </w:pPr>
      <w:r w:rsidRPr="002B4825">
        <w:rPr>
          <w:lang w:val="kk-KZ"/>
        </w:rPr>
        <w:t xml:space="preserve">  №______от________года                  </w:t>
      </w:r>
    </w:p>
    <w:p w:rsidR="00DD46C4" w:rsidRPr="002B4825" w:rsidRDefault="00DD46C4" w:rsidP="00DD46C4">
      <w:pPr>
        <w:jc w:val="center"/>
        <w:rPr>
          <w:lang w:val="kk-KZ"/>
        </w:rPr>
      </w:pPr>
    </w:p>
    <w:p w:rsidR="001A11FC" w:rsidRPr="002B4825" w:rsidRDefault="001A11FC" w:rsidP="00950DF8">
      <w:pPr>
        <w:jc w:val="center"/>
        <w:rPr>
          <w:b/>
          <w:sz w:val="28"/>
          <w:szCs w:val="28"/>
          <w:lang w:val="kk-KZ"/>
        </w:rPr>
      </w:pPr>
    </w:p>
    <w:p w:rsidR="006E4117" w:rsidRPr="002B4825" w:rsidRDefault="006E4117" w:rsidP="00950DF8">
      <w:pPr>
        <w:jc w:val="center"/>
        <w:rPr>
          <w:b/>
          <w:sz w:val="28"/>
          <w:szCs w:val="28"/>
          <w:lang w:val="kk-KZ"/>
        </w:rPr>
      </w:pPr>
    </w:p>
    <w:p w:rsidR="000361B0" w:rsidRPr="002B4825" w:rsidRDefault="000361B0" w:rsidP="00950DF8">
      <w:pPr>
        <w:jc w:val="center"/>
        <w:rPr>
          <w:b/>
          <w:sz w:val="28"/>
          <w:szCs w:val="28"/>
          <w:lang w:val="kk-KZ"/>
        </w:rPr>
      </w:pPr>
    </w:p>
    <w:p w:rsidR="00852900" w:rsidRPr="002B4825" w:rsidRDefault="00852900" w:rsidP="00950DF8">
      <w:pPr>
        <w:jc w:val="center"/>
        <w:rPr>
          <w:b/>
          <w:sz w:val="28"/>
          <w:szCs w:val="28"/>
          <w:lang w:val="kk-KZ"/>
        </w:rPr>
      </w:pPr>
    </w:p>
    <w:p w:rsidR="00852900" w:rsidRPr="002B4825" w:rsidRDefault="00852900" w:rsidP="00950DF8">
      <w:pPr>
        <w:jc w:val="center"/>
        <w:rPr>
          <w:b/>
          <w:sz w:val="28"/>
          <w:szCs w:val="28"/>
          <w:lang w:val="kk-KZ"/>
        </w:rPr>
      </w:pPr>
      <w:r w:rsidRPr="002B4825">
        <w:rPr>
          <w:b/>
          <w:sz w:val="28"/>
          <w:szCs w:val="28"/>
          <w:lang w:val="kk-KZ"/>
        </w:rPr>
        <w:t xml:space="preserve"> </w:t>
      </w:r>
    </w:p>
    <w:p w:rsidR="00950DF8" w:rsidRPr="002B4825" w:rsidRDefault="00950DF8" w:rsidP="00950DF8">
      <w:pPr>
        <w:jc w:val="center"/>
        <w:rPr>
          <w:b/>
          <w:sz w:val="28"/>
          <w:szCs w:val="28"/>
        </w:rPr>
      </w:pPr>
    </w:p>
    <w:p w:rsidR="00950DF8" w:rsidRPr="002B4825" w:rsidRDefault="00950DF8" w:rsidP="00950DF8">
      <w:pPr>
        <w:jc w:val="center"/>
        <w:rPr>
          <w:b/>
          <w:sz w:val="28"/>
          <w:szCs w:val="28"/>
        </w:rPr>
      </w:pPr>
    </w:p>
    <w:p w:rsidR="00950DF8" w:rsidRPr="002B4825" w:rsidRDefault="00950DF8" w:rsidP="00950DF8">
      <w:pPr>
        <w:jc w:val="center"/>
        <w:rPr>
          <w:b/>
          <w:sz w:val="28"/>
          <w:szCs w:val="28"/>
        </w:rPr>
      </w:pPr>
    </w:p>
    <w:p w:rsidR="00950DF8" w:rsidRPr="002B4825" w:rsidRDefault="00950DF8" w:rsidP="00950DF8">
      <w:pPr>
        <w:jc w:val="center"/>
        <w:rPr>
          <w:b/>
          <w:sz w:val="28"/>
          <w:szCs w:val="28"/>
        </w:rPr>
      </w:pPr>
    </w:p>
    <w:p w:rsidR="00950DF8" w:rsidRPr="002B4825" w:rsidRDefault="00950DF8" w:rsidP="00950DF8">
      <w:pPr>
        <w:jc w:val="center"/>
        <w:rPr>
          <w:b/>
          <w:sz w:val="28"/>
          <w:szCs w:val="28"/>
        </w:rPr>
      </w:pPr>
    </w:p>
    <w:p w:rsidR="00950DF8" w:rsidRPr="002B4825" w:rsidRDefault="00950DF8" w:rsidP="00950DF8">
      <w:pPr>
        <w:jc w:val="center"/>
        <w:rPr>
          <w:b/>
          <w:sz w:val="28"/>
          <w:szCs w:val="28"/>
        </w:rPr>
      </w:pPr>
    </w:p>
    <w:p w:rsidR="00950DF8" w:rsidRPr="002B4825" w:rsidRDefault="00950DF8" w:rsidP="005A5071">
      <w:pPr>
        <w:rPr>
          <w:b/>
          <w:sz w:val="28"/>
          <w:szCs w:val="28"/>
        </w:rPr>
      </w:pPr>
    </w:p>
    <w:p w:rsidR="00950DF8" w:rsidRPr="002B4825" w:rsidRDefault="00950DF8" w:rsidP="00950DF8">
      <w:pPr>
        <w:jc w:val="center"/>
        <w:rPr>
          <w:b/>
          <w:sz w:val="28"/>
          <w:szCs w:val="28"/>
        </w:rPr>
      </w:pPr>
    </w:p>
    <w:p w:rsidR="00950DF8" w:rsidRPr="002B4825" w:rsidRDefault="00950DF8" w:rsidP="00950DF8">
      <w:pPr>
        <w:jc w:val="center"/>
        <w:rPr>
          <w:b/>
          <w:sz w:val="28"/>
          <w:szCs w:val="28"/>
        </w:rPr>
      </w:pPr>
    </w:p>
    <w:p w:rsidR="00950DF8" w:rsidRPr="002B4825" w:rsidRDefault="00950DF8" w:rsidP="00950DF8">
      <w:pPr>
        <w:jc w:val="center"/>
        <w:rPr>
          <w:b/>
          <w:sz w:val="28"/>
          <w:szCs w:val="28"/>
        </w:rPr>
      </w:pPr>
    </w:p>
    <w:p w:rsidR="00950DF8" w:rsidRPr="002B4825" w:rsidRDefault="00950DF8" w:rsidP="00950DF8">
      <w:pPr>
        <w:jc w:val="center"/>
        <w:rPr>
          <w:b/>
          <w:sz w:val="28"/>
          <w:szCs w:val="28"/>
        </w:rPr>
      </w:pPr>
    </w:p>
    <w:p w:rsidR="00950DF8" w:rsidRPr="002B4825" w:rsidRDefault="00950DF8" w:rsidP="00950DF8">
      <w:pPr>
        <w:jc w:val="center"/>
        <w:rPr>
          <w:b/>
          <w:sz w:val="28"/>
          <w:szCs w:val="28"/>
        </w:rPr>
      </w:pPr>
    </w:p>
    <w:p w:rsidR="00950DF8" w:rsidRPr="002B4825" w:rsidRDefault="00950DF8" w:rsidP="00950DF8">
      <w:pPr>
        <w:jc w:val="center"/>
        <w:rPr>
          <w:b/>
          <w:sz w:val="28"/>
          <w:szCs w:val="28"/>
        </w:rPr>
      </w:pPr>
    </w:p>
    <w:p w:rsidR="00950DF8" w:rsidRPr="002B4825" w:rsidRDefault="00950DF8" w:rsidP="00950DF8">
      <w:pPr>
        <w:jc w:val="center"/>
        <w:rPr>
          <w:b/>
          <w:sz w:val="28"/>
          <w:szCs w:val="28"/>
        </w:rPr>
      </w:pPr>
    </w:p>
    <w:p w:rsidR="00B15F85" w:rsidRPr="002B4825" w:rsidRDefault="00950DF8" w:rsidP="00950DF8">
      <w:pPr>
        <w:jc w:val="center"/>
        <w:rPr>
          <w:b/>
          <w:sz w:val="28"/>
          <w:szCs w:val="28"/>
        </w:rPr>
      </w:pPr>
      <w:r w:rsidRPr="002B4825">
        <w:rPr>
          <w:b/>
          <w:sz w:val="28"/>
          <w:szCs w:val="28"/>
        </w:rPr>
        <w:t>ПРОГРАММА РАЗВИТИЯ ГОРОДА КОКШЕТАУ</w:t>
      </w:r>
    </w:p>
    <w:p w:rsidR="00C06B92" w:rsidRPr="002B4825" w:rsidRDefault="00950DF8" w:rsidP="00950DF8">
      <w:pPr>
        <w:jc w:val="center"/>
        <w:rPr>
          <w:b/>
          <w:sz w:val="28"/>
          <w:szCs w:val="28"/>
        </w:rPr>
      </w:pPr>
      <w:r w:rsidRPr="002B4825">
        <w:rPr>
          <w:b/>
          <w:sz w:val="28"/>
          <w:szCs w:val="28"/>
        </w:rPr>
        <w:t xml:space="preserve"> НА 20</w:t>
      </w:r>
      <w:r w:rsidR="00306AB3" w:rsidRPr="002B4825">
        <w:rPr>
          <w:b/>
          <w:sz w:val="28"/>
          <w:szCs w:val="28"/>
        </w:rPr>
        <w:t>21</w:t>
      </w:r>
      <w:r w:rsidRPr="002B4825">
        <w:rPr>
          <w:b/>
          <w:sz w:val="28"/>
          <w:szCs w:val="28"/>
        </w:rPr>
        <w:t>-20</w:t>
      </w:r>
      <w:r w:rsidR="00306AB3" w:rsidRPr="002B4825">
        <w:rPr>
          <w:b/>
          <w:sz w:val="28"/>
          <w:szCs w:val="28"/>
        </w:rPr>
        <w:t>25</w:t>
      </w:r>
      <w:r w:rsidRPr="002B4825">
        <w:rPr>
          <w:b/>
          <w:sz w:val="28"/>
          <w:szCs w:val="28"/>
        </w:rPr>
        <w:t xml:space="preserve"> ГОДЫ</w:t>
      </w:r>
    </w:p>
    <w:p w:rsidR="00950DF8" w:rsidRPr="002B4825" w:rsidRDefault="00950DF8">
      <w:pPr>
        <w:rPr>
          <w:sz w:val="28"/>
          <w:szCs w:val="28"/>
        </w:rPr>
      </w:pPr>
    </w:p>
    <w:p w:rsidR="00950DF8" w:rsidRPr="002B4825" w:rsidRDefault="00950DF8">
      <w:pPr>
        <w:rPr>
          <w:sz w:val="28"/>
          <w:szCs w:val="28"/>
        </w:rPr>
      </w:pPr>
    </w:p>
    <w:p w:rsidR="00950DF8" w:rsidRPr="002B4825" w:rsidRDefault="00950DF8">
      <w:pPr>
        <w:rPr>
          <w:sz w:val="28"/>
          <w:szCs w:val="28"/>
        </w:rPr>
      </w:pPr>
    </w:p>
    <w:p w:rsidR="00950DF8" w:rsidRPr="002B4825" w:rsidRDefault="00950DF8">
      <w:pPr>
        <w:rPr>
          <w:sz w:val="28"/>
          <w:szCs w:val="28"/>
        </w:rPr>
      </w:pPr>
    </w:p>
    <w:p w:rsidR="00950DF8" w:rsidRPr="002B4825" w:rsidRDefault="00950DF8">
      <w:pPr>
        <w:rPr>
          <w:sz w:val="28"/>
          <w:szCs w:val="28"/>
        </w:rPr>
      </w:pPr>
    </w:p>
    <w:p w:rsidR="00950DF8" w:rsidRPr="002B4825" w:rsidRDefault="00950DF8">
      <w:pPr>
        <w:rPr>
          <w:sz w:val="28"/>
          <w:szCs w:val="28"/>
        </w:rPr>
      </w:pPr>
    </w:p>
    <w:p w:rsidR="00950DF8" w:rsidRPr="002B4825" w:rsidRDefault="00950DF8">
      <w:pPr>
        <w:rPr>
          <w:sz w:val="28"/>
          <w:szCs w:val="28"/>
        </w:rPr>
      </w:pPr>
    </w:p>
    <w:p w:rsidR="00950DF8" w:rsidRPr="002B4825" w:rsidRDefault="00950DF8">
      <w:pPr>
        <w:rPr>
          <w:sz w:val="28"/>
          <w:szCs w:val="28"/>
        </w:rPr>
      </w:pPr>
    </w:p>
    <w:p w:rsidR="00950DF8" w:rsidRPr="002B4825" w:rsidRDefault="00950DF8">
      <w:pPr>
        <w:rPr>
          <w:sz w:val="28"/>
          <w:szCs w:val="28"/>
        </w:rPr>
      </w:pPr>
    </w:p>
    <w:p w:rsidR="00C32349" w:rsidRPr="002B4825" w:rsidRDefault="00C32349">
      <w:pPr>
        <w:rPr>
          <w:sz w:val="28"/>
          <w:szCs w:val="28"/>
        </w:rPr>
      </w:pPr>
    </w:p>
    <w:p w:rsidR="00950DF8" w:rsidRPr="002B4825" w:rsidRDefault="00950DF8">
      <w:pPr>
        <w:rPr>
          <w:sz w:val="28"/>
          <w:szCs w:val="28"/>
        </w:rPr>
      </w:pPr>
    </w:p>
    <w:p w:rsidR="00950DF8" w:rsidRPr="002B4825" w:rsidRDefault="00950DF8">
      <w:pPr>
        <w:rPr>
          <w:sz w:val="28"/>
          <w:szCs w:val="28"/>
        </w:rPr>
      </w:pPr>
    </w:p>
    <w:p w:rsidR="00950DF8" w:rsidRPr="002B4825" w:rsidRDefault="00950DF8">
      <w:pPr>
        <w:rPr>
          <w:sz w:val="28"/>
          <w:szCs w:val="28"/>
        </w:rPr>
      </w:pPr>
    </w:p>
    <w:p w:rsidR="00DF0760" w:rsidRPr="002B4825" w:rsidRDefault="00DF0760">
      <w:pPr>
        <w:spacing w:after="200" w:line="276" w:lineRule="auto"/>
        <w:rPr>
          <w:sz w:val="28"/>
          <w:szCs w:val="28"/>
        </w:rPr>
      </w:pPr>
    </w:p>
    <w:p w:rsidR="005C1889" w:rsidRPr="002B4825" w:rsidRDefault="005C1889">
      <w:pPr>
        <w:spacing w:after="200" w:line="276" w:lineRule="auto"/>
        <w:rPr>
          <w:sz w:val="28"/>
          <w:szCs w:val="28"/>
        </w:rPr>
      </w:pPr>
    </w:p>
    <w:p w:rsidR="00AA259F" w:rsidRPr="002B4825" w:rsidRDefault="00AA259F">
      <w:pPr>
        <w:spacing w:after="200" w:line="276" w:lineRule="auto"/>
        <w:rPr>
          <w:sz w:val="28"/>
          <w:szCs w:val="28"/>
        </w:rPr>
      </w:pPr>
    </w:p>
    <w:p w:rsidR="000020E0" w:rsidRPr="002B4825" w:rsidRDefault="004431CA" w:rsidP="00CB69A5">
      <w:pPr>
        <w:spacing w:after="200" w:line="276" w:lineRule="auto"/>
        <w:jc w:val="center"/>
        <w:rPr>
          <w:sz w:val="28"/>
          <w:szCs w:val="28"/>
        </w:rPr>
      </w:pPr>
      <w:r w:rsidRPr="002B4825">
        <w:rPr>
          <w:sz w:val="28"/>
          <w:szCs w:val="28"/>
        </w:rPr>
        <w:t>Кокшетау, 2020</w:t>
      </w:r>
      <w:r w:rsidR="00DF0760" w:rsidRPr="002B4825">
        <w:rPr>
          <w:sz w:val="28"/>
          <w:szCs w:val="28"/>
        </w:rPr>
        <w:t xml:space="preserve"> год</w:t>
      </w:r>
    </w:p>
    <w:p w:rsidR="00950DF8" w:rsidRPr="002B4825" w:rsidRDefault="0046563F" w:rsidP="00A61454">
      <w:pPr>
        <w:tabs>
          <w:tab w:val="left" w:pos="9356"/>
        </w:tabs>
        <w:jc w:val="center"/>
        <w:rPr>
          <w:sz w:val="28"/>
          <w:szCs w:val="28"/>
        </w:rPr>
      </w:pPr>
      <w:r w:rsidRPr="002B4825">
        <w:rPr>
          <w:sz w:val="28"/>
          <w:szCs w:val="28"/>
        </w:rPr>
        <w:lastRenderedPageBreak/>
        <w:t>СОДЕРЖАНИЕ</w:t>
      </w:r>
    </w:p>
    <w:p w:rsidR="00324615" w:rsidRPr="002B4825" w:rsidRDefault="00324615" w:rsidP="00324615">
      <w:pPr>
        <w:tabs>
          <w:tab w:val="left" w:pos="9356"/>
        </w:tabs>
        <w:rPr>
          <w:sz w:val="28"/>
          <w:szCs w:val="28"/>
        </w:rPr>
      </w:pPr>
    </w:p>
    <w:p w:rsidR="004431CA" w:rsidRPr="002B4825" w:rsidRDefault="004431CA" w:rsidP="00324615">
      <w:pPr>
        <w:pStyle w:val="a3"/>
        <w:tabs>
          <w:tab w:val="left" w:pos="9356"/>
        </w:tabs>
        <w:ind w:left="0"/>
        <w:jc w:val="left"/>
        <w:rPr>
          <w:szCs w:val="28"/>
          <w:lang w:val="ru-RU"/>
        </w:rPr>
      </w:pPr>
      <w:r w:rsidRPr="002B4825">
        <w:rPr>
          <w:szCs w:val="28"/>
          <w:lang w:val="ru-RU"/>
        </w:rPr>
        <w:t xml:space="preserve">Раздел </w:t>
      </w:r>
      <w:r w:rsidR="001840EE" w:rsidRPr="002B4825">
        <w:rPr>
          <w:szCs w:val="28"/>
          <w:lang w:val="ru-RU"/>
        </w:rPr>
        <w:t xml:space="preserve">1. </w:t>
      </w:r>
      <w:r w:rsidRPr="002B4825">
        <w:rPr>
          <w:szCs w:val="28"/>
          <w:lang w:val="ru-RU"/>
        </w:rPr>
        <w:t xml:space="preserve">ПАСПОРТ </w:t>
      </w:r>
      <w:r w:rsidR="00C54DAC" w:rsidRPr="002B4825">
        <w:rPr>
          <w:szCs w:val="28"/>
          <w:lang w:val="ru-RU"/>
        </w:rPr>
        <w:t>П</w:t>
      </w:r>
      <w:r w:rsidR="005D7C27" w:rsidRPr="002B4825">
        <w:rPr>
          <w:szCs w:val="28"/>
          <w:lang w:val="ru-RU"/>
        </w:rPr>
        <w:t>РОГРАММЫ</w:t>
      </w:r>
      <w:r w:rsidR="004E0D58" w:rsidRPr="002B4825">
        <w:rPr>
          <w:szCs w:val="28"/>
          <w:lang w:val="ru-RU"/>
        </w:rPr>
        <w:t>……………………………</w:t>
      </w:r>
      <w:r w:rsidR="00C54DAC" w:rsidRPr="002B4825">
        <w:rPr>
          <w:szCs w:val="28"/>
          <w:lang w:val="ru-RU"/>
        </w:rPr>
        <w:t>……</w:t>
      </w:r>
      <w:r w:rsidR="004E0D58" w:rsidRPr="002B4825">
        <w:rPr>
          <w:szCs w:val="28"/>
          <w:lang w:val="ru-RU"/>
        </w:rPr>
        <w:t>....</w:t>
      </w:r>
      <w:r w:rsidR="007F3771" w:rsidRPr="002B4825">
        <w:rPr>
          <w:szCs w:val="28"/>
          <w:lang w:val="ru-RU"/>
        </w:rPr>
        <w:t>....</w:t>
      </w:r>
      <w:r w:rsidR="000020E0" w:rsidRPr="002B4825">
        <w:rPr>
          <w:szCs w:val="28"/>
          <w:lang w:val="ru-RU"/>
        </w:rPr>
        <w:t>..</w:t>
      </w:r>
      <w:r w:rsidRPr="002B4825">
        <w:rPr>
          <w:szCs w:val="28"/>
          <w:lang w:val="ru-RU"/>
        </w:rPr>
        <w:t>....</w:t>
      </w:r>
      <w:r w:rsidR="00CB69A5" w:rsidRPr="002B4825">
        <w:rPr>
          <w:szCs w:val="28"/>
          <w:lang w:val="ru-RU"/>
        </w:rPr>
        <w:t>.</w:t>
      </w:r>
      <w:r w:rsidR="00A37E87" w:rsidRPr="002B4825">
        <w:rPr>
          <w:szCs w:val="28"/>
          <w:lang w:val="ru-RU"/>
        </w:rPr>
        <w:t>.</w:t>
      </w:r>
      <w:r w:rsidR="000E63BC" w:rsidRPr="002B4825">
        <w:rPr>
          <w:szCs w:val="28"/>
          <w:lang w:val="ru-RU"/>
        </w:rPr>
        <w:t>....</w:t>
      </w:r>
      <w:r w:rsidR="00CB69A5" w:rsidRPr="002B4825">
        <w:rPr>
          <w:szCs w:val="28"/>
          <w:lang w:val="ru-RU"/>
        </w:rPr>
        <w:t>3</w:t>
      </w:r>
    </w:p>
    <w:p w:rsidR="00A76261" w:rsidRPr="002B4825" w:rsidRDefault="004431CA" w:rsidP="00324615">
      <w:pPr>
        <w:pStyle w:val="a3"/>
        <w:tabs>
          <w:tab w:val="left" w:pos="9356"/>
        </w:tabs>
        <w:ind w:left="0"/>
        <w:jc w:val="left"/>
        <w:rPr>
          <w:szCs w:val="28"/>
          <w:lang w:val="ru-RU"/>
        </w:rPr>
      </w:pPr>
      <w:r w:rsidRPr="002B4825">
        <w:rPr>
          <w:szCs w:val="28"/>
          <w:lang w:val="ru-RU"/>
        </w:rPr>
        <w:t xml:space="preserve">Раздел </w:t>
      </w:r>
      <w:r w:rsidR="001840EE" w:rsidRPr="002B4825">
        <w:rPr>
          <w:szCs w:val="28"/>
          <w:lang w:val="ru-RU"/>
        </w:rPr>
        <w:t xml:space="preserve">2. </w:t>
      </w:r>
      <w:r w:rsidR="005D7C27" w:rsidRPr="002B4825">
        <w:rPr>
          <w:szCs w:val="28"/>
          <w:lang w:val="ru-RU"/>
        </w:rPr>
        <w:t>АНАЛИЗ ТЕКУЩЕЙ СИТУАЦИИ</w:t>
      </w:r>
      <w:r w:rsidRPr="002B4825">
        <w:rPr>
          <w:szCs w:val="28"/>
          <w:lang w:val="ru-RU"/>
        </w:rPr>
        <w:t>…………………………………</w:t>
      </w:r>
      <w:r w:rsidR="000E63BC" w:rsidRPr="002B4825">
        <w:rPr>
          <w:szCs w:val="28"/>
          <w:lang w:val="ru-RU"/>
        </w:rPr>
        <w:t>…</w:t>
      </w:r>
      <w:r w:rsidR="00151BB2" w:rsidRPr="002B4825">
        <w:rPr>
          <w:szCs w:val="28"/>
          <w:lang w:val="ru-RU"/>
        </w:rPr>
        <w:t>.</w:t>
      </w:r>
      <w:r w:rsidR="00CB69A5" w:rsidRPr="002B4825">
        <w:rPr>
          <w:szCs w:val="28"/>
          <w:lang w:val="ru-RU"/>
        </w:rPr>
        <w:t>4</w:t>
      </w:r>
    </w:p>
    <w:p w:rsidR="004431CA" w:rsidRPr="002B4825" w:rsidRDefault="004431CA" w:rsidP="00324615">
      <w:pPr>
        <w:pStyle w:val="a3"/>
        <w:tabs>
          <w:tab w:val="left" w:pos="9356"/>
        </w:tabs>
        <w:ind w:left="0"/>
        <w:jc w:val="left"/>
        <w:rPr>
          <w:szCs w:val="28"/>
          <w:lang w:val="ru-RU"/>
        </w:rPr>
      </w:pPr>
      <w:r w:rsidRPr="002B4825">
        <w:rPr>
          <w:szCs w:val="28"/>
          <w:lang w:val="ru-RU"/>
        </w:rPr>
        <w:t>Комп</w:t>
      </w:r>
      <w:r w:rsidR="00021981" w:rsidRPr="002B4825">
        <w:rPr>
          <w:szCs w:val="28"/>
          <w:lang w:val="ru-RU"/>
        </w:rPr>
        <w:t xml:space="preserve">лексная характеристика основных </w:t>
      </w:r>
      <w:r w:rsidRPr="002B4825">
        <w:rPr>
          <w:szCs w:val="28"/>
          <w:lang w:val="ru-RU"/>
        </w:rPr>
        <w:t>проблем</w:t>
      </w:r>
      <w:r w:rsidR="00021981" w:rsidRPr="002B4825">
        <w:rPr>
          <w:szCs w:val="28"/>
          <w:lang w:val="ru-RU"/>
        </w:rPr>
        <w:t>……………………………</w:t>
      </w:r>
      <w:r w:rsidR="00AD6385" w:rsidRPr="002B4825">
        <w:rPr>
          <w:szCs w:val="28"/>
          <w:lang w:val="ru-RU"/>
        </w:rPr>
        <w:t>…</w:t>
      </w:r>
      <w:r w:rsidR="000E63BC" w:rsidRPr="002B4825">
        <w:rPr>
          <w:szCs w:val="28"/>
          <w:lang w:val="ru-RU"/>
        </w:rPr>
        <w:t>...</w:t>
      </w:r>
      <w:r w:rsidR="00AD6385" w:rsidRPr="002B4825">
        <w:rPr>
          <w:szCs w:val="28"/>
          <w:lang w:val="ru-RU"/>
        </w:rPr>
        <w:t>9</w:t>
      </w:r>
      <w:r w:rsidR="00021981" w:rsidRPr="002B4825">
        <w:rPr>
          <w:szCs w:val="28"/>
          <w:lang w:val="ru-RU"/>
        </w:rPr>
        <w:t xml:space="preserve"> </w:t>
      </w:r>
      <w:r w:rsidRPr="002B4825">
        <w:rPr>
          <w:szCs w:val="28"/>
          <w:lang w:val="ru-RU"/>
        </w:rPr>
        <w:t>Конкурентные преимущества и возможности</w:t>
      </w:r>
      <w:r w:rsidR="00021981" w:rsidRPr="002B4825">
        <w:rPr>
          <w:szCs w:val="28"/>
          <w:lang w:val="ru-RU"/>
        </w:rPr>
        <w:t>………………………………...</w:t>
      </w:r>
      <w:r w:rsidR="00151BB2" w:rsidRPr="002B4825">
        <w:rPr>
          <w:szCs w:val="28"/>
          <w:lang w:val="ru-RU"/>
        </w:rPr>
        <w:t>.</w:t>
      </w:r>
      <w:r w:rsidR="000E63BC" w:rsidRPr="002B4825">
        <w:rPr>
          <w:szCs w:val="28"/>
          <w:lang w:val="ru-RU"/>
        </w:rPr>
        <w:t>...</w:t>
      </w:r>
      <w:r w:rsidR="003149C1" w:rsidRPr="002B4825">
        <w:rPr>
          <w:szCs w:val="28"/>
          <w:lang w:val="ru-RU"/>
        </w:rPr>
        <w:t>1</w:t>
      </w:r>
      <w:r w:rsidR="00AD6385" w:rsidRPr="002B4825">
        <w:rPr>
          <w:szCs w:val="28"/>
          <w:lang w:val="ru-RU"/>
        </w:rPr>
        <w:t>1</w:t>
      </w:r>
    </w:p>
    <w:p w:rsidR="00306AB3" w:rsidRPr="002B4825" w:rsidRDefault="004431CA" w:rsidP="00306AB3">
      <w:pPr>
        <w:tabs>
          <w:tab w:val="left" w:pos="9356"/>
        </w:tabs>
        <w:rPr>
          <w:sz w:val="28"/>
          <w:szCs w:val="28"/>
        </w:rPr>
      </w:pPr>
      <w:r w:rsidRPr="002B4825">
        <w:rPr>
          <w:sz w:val="28"/>
          <w:szCs w:val="28"/>
        </w:rPr>
        <w:t xml:space="preserve">Раздел </w:t>
      </w:r>
      <w:r w:rsidR="00306AB3" w:rsidRPr="002B4825">
        <w:rPr>
          <w:sz w:val="28"/>
          <w:szCs w:val="28"/>
        </w:rPr>
        <w:t>3. ОСНОВНЫЕ  НАПРАВЛЕНИЯ, ЦЕЛИ И ПУТИ ИХ ДОСТ</w:t>
      </w:r>
      <w:r w:rsidRPr="002B4825">
        <w:rPr>
          <w:sz w:val="28"/>
          <w:szCs w:val="28"/>
        </w:rPr>
        <w:t>ИЖЕНИЯ…</w:t>
      </w:r>
      <w:r w:rsidR="00CB69A5" w:rsidRPr="002B4825">
        <w:rPr>
          <w:sz w:val="28"/>
          <w:szCs w:val="28"/>
        </w:rPr>
        <w:t>………………………………………………………………</w:t>
      </w:r>
      <w:r w:rsidR="000E63BC" w:rsidRPr="002B4825">
        <w:rPr>
          <w:sz w:val="28"/>
          <w:szCs w:val="28"/>
        </w:rPr>
        <w:t>….</w:t>
      </w:r>
      <w:r w:rsidR="003149C1" w:rsidRPr="002B4825">
        <w:rPr>
          <w:sz w:val="28"/>
          <w:szCs w:val="28"/>
        </w:rPr>
        <w:t>1</w:t>
      </w:r>
      <w:r w:rsidR="00AD6385" w:rsidRPr="002B4825">
        <w:rPr>
          <w:sz w:val="28"/>
          <w:szCs w:val="28"/>
        </w:rPr>
        <w:t>3</w:t>
      </w:r>
    </w:p>
    <w:p w:rsidR="005D7C27" w:rsidRPr="002B4825" w:rsidRDefault="002A4578" w:rsidP="00324615">
      <w:pPr>
        <w:pStyle w:val="a3"/>
        <w:tabs>
          <w:tab w:val="left" w:pos="9356"/>
        </w:tabs>
        <w:ind w:left="0"/>
        <w:jc w:val="left"/>
        <w:rPr>
          <w:szCs w:val="28"/>
          <w:lang w:val="ru-RU"/>
        </w:rPr>
      </w:pPr>
      <w:r w:rsidRPr="002B4825">
        <w:rPr>
          <w:szCs w:val="28"/>
          <w:lang w:val="ru-RU"/>
        </w:rPr>
        <w:t>НАПРАВЛЕНИЕ</w:t>
      </w:r>
      <w:r w:rsidR="004431CA" w:rsidRPr="002B4825">
        <w:rPr>
          <w:szCs w:val="28"/>
          <w:lang w:val="ru-RU"/>
        </w:rPr>
        <w:t xml:space="preserve"> 1 Рост</w:t>
      </w:r>
      <w:r w:rsidR="007856BC" w:rsidRPr="002B4825">
        <w:rPr>
          <w:szCs w:val="28"/>
          <w:lang w:val="ru-RU"/>
        </w:rPr>
        <w:t xml:space="preserve"> экономики региона..</w:t>
      </w:r>
      <w:r w:rsidR="0046563F" w:rsidRPr="002B4825">
        <w:rPr>
          <w:szCs w:val="28"/>
          <w:lang w:val="ru-RU"/>
        </w:rPr>
        <w:t>..</w:t>
      </w:r>
      <w:r w:rsidR="00BF0358" w:rsidRPr="002B4825">
        <w:rPr>
          <w:szCs w:val="28"/>
          <w:lang w:val="ru-RU"/>
        </w:rPr>
        <w:t>..</w:t>
      </w:r>
      <w:r w:rsidR="00A76261" w:rsidRPr="002B4825">
        <w:rPr>
          <w:szCs w:val="28"/>
          <w:lang w:val="ru-RU"/>
        </w:rPr>
        <w:t>.......</w:t>
      </w:r>
      <w:r w:rsidRPr="002B4825">
        <w:rPr>
          <w:szCs w:val="28"/>
          <w:lang w:val="ru-RU"/>
        </w:rPr>
        <w:t>……………</w:t>
      </w:r>
      <w:r w:rsidR="00966AD2" w:rsidRPr="002B4825">
        <w:rPr>
          <w:szCs w:val="28"/>
          <w:lang w:val="ru-RU"/>
        </w:rPr>
        <w:t>…</w:t>
      </w:r>
      <w:r w:rsidR="000020E0" w:rsidRPr="002B4825">
        <w:rPr>
          <w:szCs w:val="28"/>
          <w:lang w:val="ru-RU"/>
        </w:rPr>
        <w:t>…</w:t>
      </w:r>
      <w:r w:rsidR="004431CA" w:rsidRPr="002B4825">
        <w:rPr>
          <w:szCs w:val="28"/>
          <w:lang w:val="ru-RU"/>
        </w:rPr>
        <w:t>………</w:t>
      </w:r>
      <w:r w:rsidR="000E63BC" w:rsidRPr="002B4825">
        <w:rPr>
          <w:szCs w:val="28"/>
          <w:lang w:val="ru-RU"/>
        </w:rPr>
        <w:t>….</w:t>
      </w:r>
      <w:r w:rsidR="003149C1" w:rsidRPr="002B4825">
        <w:rPr>
          <w:szCs w:val="28"/>
          <w:lang w:val="ru-RU"/>
        </w:rPr>
        <w:t>1</w:t>
      </w:r>
      <w:r w:rsidR="00AD6385" w:rsidRPr="002B4825">
        <w:rPr>
          <w:szCs w:val="28"/>
          <w:lang w:val="ru-RU"/>
        </w:rPr>
        <w:t>3</w:t>
      </w:r>
    </w:p>
    <w:p w:rsidR="002A4578" w:rsidRPr="002B4825" w:rsidRDefault="004431CA" w:rsidP="00324615">
      <w:pPr>
        <w:tabs>
          <w:tab w:val="left" w:pos="9356"/>
        </w:tabs>
        <w:rPr>
          <w:sz w:val="28"/>
          <w:szCs w:val="28"/>
          <w:lang w:val="kk-KZ"/>
        </w:rPr>
      </w:pPr>
      <w:r w:rsidRPr="002B4825">
        <w:rPr>
          <w:sz w:val="28"/>
          <w:szCs w:val="28"/>
        </w:rPr>
        <w:t>НАПРАВЛЕНИЕ 2</w:t>
      </w:r>
      <w:r w:rsidR="00151BB2" w:rsidRPr="002B4825">
        <w:rPr>
          <w:sz w:val="28"/>
          <w:szCs w:val="28"/>
        </w:rPr>
        <w:t xml:space="preserve">  </w:t>
      </w:r>
      <w:r w:rsidR="00151BB2" w:rsidRPr="002B4825">
        <w:rPr>
          <w:sz w:val="28"/>
          <w:szCs w:val="28"/>
          <w:lang w:val="kk-KZ"/>
        </w:rPr>
        <w:t>Обеспечение нового качества жизни..........................</w:t>
      </w:r>
      <w:r w:rsidRPr="002B4825">
        <w:rPr>
          <w:sz w:val="28"/>
          <w:szCs w:val="28"/>
        </w:rPr>
        <w:t>…</w:t>
      </w:r>
      <w:r w:rsidR="000E63BC" w:rsidRPr="002B4825">
        <w:rPr>
          <w:sz w:val="28"/>
          <w:szCs w:val="28"/>
        </w:rPr>
        <w:t>…..</w:t>
      </w:r>
      <w:r w:rsidR="003149C1" w:rsidRPr="002B4825">
        <w:rPr>
          <w:sz w:val="28"/>
          <w:szCs w:val="28"/>
        </w:rPr>
        <w:t>1</w:t>
      </w:r>
      <w:r w:rsidR="000E63BC" w:rsidRPr="002B4825">
        <w:rPr>
          <w:sz w:val="28"/>
          <w:szCs w:val="28"/>
        </w:rPr>
        <w:t>6</w:t>
      </w:r>
    </w:p>
    <w:p w:rsidR="004431CA" w:rsidRPr="002B4825" w:rsidRDefault="007856BC" w:rsidP="004431CA">
      <w:pPr>
        <w:tabs>
          <w:tab w:val="left" w:pos="8789"/>
          <w:tab w:val="left" w:pos="9072"/>
          <w:tab w:val="left" w:pos="9356"/>
        </w:tabs>
        <w:rPr>
          <w:sz w:val="28"/>
          <w:szCs w:val="28"/>
          <w:lang w:val="kk-KZ"/>
        </w:rPr>
      </w:pPr>
      <w:r w:rsidRPr="002B4825">
        <w:rPr>
          <w:sz w:val="28"/>
          <w:szCs w:val="28"/>
          <w:lang w:val="kk-KZ"/>
        </w:rPr>
        <w:t>НАПРАВЛЕНИЕ</w:t>
      </w:r>
      <w:r w:rsidR="004431CA" w:rsidRPr="002B4825">
        <w:rPr>
          <w:sz w:val="28"/>
          <w:szCs w:val="28"/>
          <w:lang w:val="kk-KZ"/>
        </w:rPr>
        <w:t xml:space="preserve"> 3</w:t>
      </w:r>
      <w:r w:rsidRPr="002B4825">
        <w:rPr>
          <w:sz w:val="28"/>
          <w:szCs w:val="28"/>
          <w:lang w:val="kk-KZ"/>
        </w:rPr>
        <w:t xml:space="preserve"> </w:t>
      </w:r>
      <w:r w:rsidR="00151BB2" w:rsidRPr="002B4825">
        <w:rPr>
          <w:sz w:val="28"/>
          <w:szCs w:val="28"/>
        </w:rPr>
        <w:t>Регион, комфортный и безопасный для проживания</w:t>
      </w:r>
      <w:r w:rsidR="00151BB2" w:rsidRPr="002B4825">
        <w:rPr>
          <w:sz w:val="28"/>
          <w:szCs w:val="28"/>
          <w:lang w:val="kk-KZ"/>
        </w:rPr>
        <w:t>........</w:t>
      </w:r>
      <w:r w:rsidR="000E63BC" w:rsidRPr="002B4825">
        <w:rPr>
          <w:sz w:val="28"/>
          <w:szCs w:val="28"/>
          <w:lang w:val="kk-KZ"/>
        </w:rPr>
        <w:t>...</w:t>
      </w:r>
      <w:r w:rsidR="003149C1" w:rsidRPr="002B4825">
        <w:rPr>
          <w:sz w:val="28"/>
          <w:szCs w:val="28"/>
          <w:lang w:val="kk-KZ"/>
        </w:rPr>
        <w:t>1</w:t>
      </w:r>
      <w:r w:rsidR="000E63BC" w:rsidRPr="002B4825">
        <w:rPr>
          <w:sz w:val="28"/>
          <w:szCs w:val="28"/>
          <w:lang w:val="kk-KZ"/>
        </w:rPr>
        <w:t>9</w:t>
      </w:r>
    </w:p>
    <w:p w:rsidR="001840EE" w:rsidRPr="002B4825" w:rsidRDefault="00F77CD5" w:rsidP="00324615">
      <w:pPr>
        <w:tabs>
          <w:tab w:val="left" w:pos="9356"/>
        </w:tabs>
        <w:rPr>
          <w:sz w:val="28"/>
          <w:szCs w:val="28"/>
        </w:rPr>
      </w:pPr>
      <w:r w:rsidRPr="002B4825">
        <w:rPr>
          <w:sz w:val="28"/>
          <w:szCs w:val="28"/>
        </w:rPr>
        <w:t>4.</w:t>
      </w:r>
      <w:r w:rsidR="001840EE" w:rsidRPr="002B4825">
        <w:rPr>
          <w:sz w:val="28"/>
          <w:szCs w:val="28"/>
        </w:rPr>
        <w:t>НЕОБХОДИМЫЕ РЕСУРСЫ</w:t>
      </w:r>
      <w:r w:rsidRPr="002B4825">
        <w:rPr>
          <w:sz w:val="28"/>
          <w:szCs w:val="28"/>
        </w:rPr>
        <w:t xml:space="preserve"> (согласно П</w:t>
      </w:r>
      <w:r w:rsidR="00E27A18" w:rsidRPr="002B4825">
        <w:rPr>
          <w:sz w:val="28"/>
          <w:szCs w:val="28"/>
        </w:rPr>
        <w:t>лану мероприятий по реализации ПРТ)…………………………………………………………</w:t>
      </w:r>
      <w:r w:rsidR="00EF36AA" w:rsidRPr="002B4825">
        <w:rPr>
          <w:sz w:val="28"/>
          <w:szCs w:val="28"/>
        </w:rPr>
        <w:t>…………</w:t>
      </w:r>
      <w:r w:rsidR="000020E0" w:rsidRPr="002B4825">
        <w:rPr>
          <w:sz w:val="28"/>
          <w:szCs w:val="28"/>
        </w:rPr>
        <w:t>….</w:t>
      </w:r>
      <w:r w:rsidR="00EF36AA" w:rsidRPr="002B4825">
        <w:rPr>
          <w:sz w:val="28"/>
          <w:szCs w:val="28"/>
        </w:rPr>
        <w:t>…</w:t>
      </w:r>
      <w:r w:rsidR="00C53D0E" w:rsidRPr="002B4825">
        <w:rPr>
          <w:sz w:val="28"/>
          <w:szCs w:val="28"/>
        </w:rPr>
        <w:t>...</w:t>
      </w:r>
      <w:r w:rsidR="004431CA" w:rsidRPr="002B4825">
        <w:rPr>
          <w:sz w:val="28"/>
          <w:szCs w:val="28"/>
        </w:rPr>
        <w:t>..</w:t>
      </w:r>
      <w:r w:rsidR="00C53D0E" w:rsidRPr="002B4825">
        <w:rPr>
          <w:sz w:val="28"/>
          <w:szCs w:val="28"/>
        </w:rPr>
        <w:t>.</w:t>
      </w:r>
      <w:r w:rsidR="00A37E87" w:rsidRPr="002B4825">
        <w:rPr>
          <w:sz w:val="28"/>
          <w:szCs w:val="28"/>
        </w:rPr>
        <w:t>.</w:t>
      </w:r>
      <w:r w:rsidR="003149C1" w:rsidRPr="002B4825">
        <w:rPr>
          <w:sz w:val="28"/>
          <w:szCs w:val="28"/>
        </w:rPr>
        <w:t>..</w:t>
      </w:r>
      <w:r w:rsidR="000E63BC" w:rsidRPr="002B4825">
        <w:rPr>
          <w:sz w:val="28"/>
          <w:szCs w:val="28"/>
        </w:rPr>
        <w:t>..</w:t>
      </w:r>
      <w:r w:rsidR="003149C1" w:rsidRPr="002B4825">
        <w:rPr>
          <w:sz w:val="28"/>
          <w:szCs w:val="28"/>
        </w:rPr>
        <w:t>2</w:t>
      </w:r>
      <w:r w:rsidR="000E63BC" w:rsidRPr="002B4825">
        <w:rPr>
          <w:sz w:val="28"/>
          <w:szCs w:val="28"/>
        </w:rPr>
        <w:t>3</w:t>
      </w:r>
    </w:p>
    <w:p w:rsidR="00C32349" w:rsidRPr="002B4825" w:rsidRDefault="00C32349" w:rsidP="00324615">
      <w:pPr>
        <w:tabs>
          <w:tab w:val="left" w:pos="9356"/>
        </w:tabs>
        <w:rPr>
          <w:sz w:val="28"/>
          <w:szCs w:val="28"/>
        </w:rPr>
      </w:pPr>
    </w:p>
    <w:p w:rsidR="004C19F4" w:rsidRPr="002B4825" w:rsidRDefault="004C19F4" w:rsidP="00C53D0E">
      <w:pPr>
        <w:ind w:right="141"/>
        <w:rPr>
          <w:sz w:val="28"/>
          <w:szCs w:val="28"/>
        </w:rPr>
      </w:pPr>
    </w:p>
    <w:p w:rsidR="00DA3F41" w:rsidRPr="002B4825" w:rsidRDefault="00DA3F41" w:rsidP="00C53D0E">
      <w:pPr>
        <w:ind w:right="141"/>
        <w:rPr>
          <w:sz w:val="28"/>
          <w:szCs w:val="28"/>
        </w:rPr>
      </w:pPr>
    </w:p>
    <w:p w:rsidR="00DA3F41" w:rsidRPr="002B4825" w:rsidRDefault="00DA3F41" w:rsidP="00C53D0E">
      <w:pPr>
        <w:ind w:right="141"/>
        <w:rPr>
          <w:sz w:val="28"/>
          <w:szCs w:val="28"/>
        </w:rPr>
      </w:pPr>
    </w:p>
    <w:p w:rsidR="00DA3F41" w:rsidRPr="002B4825" w:rsidRDefault="00DA3F41" w:rsidP="00C53D0E">
      <w:pPr>
        <w:ind w:right="141"/>
        <w:rPr>
          <w:sz w:val="28"/>
          <w:szCs w:val="28"/>
        </w:rPr>
      </w:pPr>
    </w:p>
    <w:p w:rsidR="00DA3F41" w:rsidRPr="002B4825" w:rsidRDefault="00DA3F41" w:rsidP="00C53D0E">
      <w:pPr>
        <w:ind w:right="141"/>
        <w:rPr>
          <w:sz w:val="28"/>
          <w:szCs w:val="28"/>
        </w:rPr>
      </w:pPr>
    </w:p>
    <w:p w:rsidR="00DA3F41" w:rsidRPr="002B4825" w:rsidRDefault="00DA3F41" w:rsidP="00C53D0E">
      <w:pPr>
        <w:ind w:right="141"/>
        <w:rPr>
          <w:sz w:val="28"/>
          <w:szCs w:val="28"/>
        </w:rPr>
      </w:pPr>
    </w:p>
    <w:p w:rsidR="00DA3F41" w:rsidRPr="002B4825" w:rsidRDefault="00DA3F41" w:rsidP="00C53D0E">
      <w:pPr>
        <w:ind w:right="141"/>
        <w:rPr>
          <w:sz w:val="28"/>
          <w:szCs w:val="28"/>
        </w:rPr>
      </w:pPr>
    </w:p>
    <w:p w:rsidR="00DA3F41" w:rsidRPr="002B4825" w:rsidRDefault="00DA3F41" w:rsidP="00C53D0E">
      <w:pPr>
        <w:ind w:right="141"/>
        <w:rPr>
          <w:sz w:val="28"/>
          <w:szCs w:val="28"/>
        </w:rPr>
      </w:pPr>
    </w:p>
    <w:p w:rsidR="00DA3F41" w:rsidRPr="002B4825" w:rsidRDefault="00DA3F41" w:rsidP="00C53D0E">
      <w:pPr>
        <w:ind w:right="141"/>
        <w:rPr>
          <w:sz w:val="28"/>
          <w:szCs w:val="28"/>
        </w:rPr>
      </w:pPr>
    </w:p>
    <w:p w:rsidR="004431CA" w:rsidRPr="002B4825" w:rsidRDefault="004431CA" w:rsidP="00C53D0E">
      <w:pPr>
        <w:ind w:right="141"/>
        <w:rPr>
          <w:sz w:val="28"/>
          <w:szCs w:val="28"/>
        </w:rPr>
      </w:pPr>
    </w:p>
    <w:p w:rsidR="004431CA" w:rsidRPr="002B4825" w:rsidRDefault="004431CA" w:rsidP="00C53D0E">
      <w:pPr>
        <w:ind w:right="141"/>
        <w:rPr>
          <w:sz w:val="28"/>
          <w:szCs w:val="28"/>
        </w:rPr>
      </w:pPr>
    </w:p>
    <w:p w:rsidR="004431CA" w:rsidRPr="002B4825" w:rsidRDefault="004431CA" w:rsidP="00C53D0E">
      <w:pPr>
        <w:ind w:right="141"/>
        <w:rPr>
          <w:sz w:val="28"/>
          <w:szCs w:val="28"/>
        </w:rPr>
      </w:pPr>
    </w:p>
    <w:p w:rsidR="004431CA" w:rsidRPr="002B4825" w:rsidRDefault="004431CA" w:rsidP="00C53D0E">
      <w:pPr>
        <w:ind w:right="141"/>
        <w:rPr>
          <w:sz w:val="28"/>
          <w:szCs w:val="28"/>
        </w:rPr>
      </w:pPr>
    </w:p>
    <w:p w:rsidR="004431CA" w:rsidRPr="002B4825" w:rsidRDefault="004431CA" w:rsidP="00C53D0E">
      <w:pPr>
        <w:ind w:right="141"/>
        <w:rPr>
          <w:sz w:val="28"/>
          <w:szCs w:val="28"/>
        </w:rPr>
      </w:pPr>
    </w:p>
    <w:p w:rsidR="004431CA" w:rsidRPr="002B4825" w:rsidRDefault="004431CA" w:rsidP="00C53D0E">
      <w:pPr>
        <w:ind w:right="141"/>
        <w:rPr>
          <w:sz w:val="28"/>
          <w:szCs w:val="28"/>
        </w:rPr>
      </w:pPr>
    </w:p>
    <w:p w:rsidR="004431CA" w:rsidRPr="002B4825" w:rsidRDefault="004431CA" w:rsidP="00C53D0E">
      <w:pPr>
        <w:ind w:right="141"/>
        <w:rPr>
          <w:sz w:val="28"/>
          <w:szCs w:val="28"/>
        </w:rPr>
      </w:pPr>
    </w:p>
    <w:p w:rsidR="004431CA" w:rsidRPr="002B4825" w:rsidRDefault="004431CA" w:rsidP="00C53D0E">
      <w:pPr>
        <w:ind w:right="141"/>
        <w:rPr>
          <w:sz w:val="28"/>
          <w:szCs w:val="28"/>
        </w:rPr>
      </w:pPr>
    </w:p>
    <w:p w:rsidR="004431CA" w:rsidRPr="002B4825" w:rsidRDefault="004431CA" w:rsidP="00C53D0E">
      <w:pPr>
        <w:ind w:right="141"/>
        <w:rPr>
          <w:sz w:val="28"/>
          <w:szCs w:val="28"/>
        </w:rPr>
      </w:pPr>
    </w:p>
    <w:p w:rsidR="004431CA" w:rsidRPr="002B4825" w:rsidRDefault="004431CA" w:rsidP="00C53D0E">
      <w:pPr>
        <w:ind w:right="141"/>
        <w:rPr>
          <w:sz w:val="28"/>
          <w:szCs w:val="28"/>
        </w:rPr>
      </w:pPr>
    </w:p>
    <w:p w:rsidR="004431CA" w:rsidRPr="002B4825" w:rsidRDefault="004431CA" w:rsidP="00C53D0E">
      <w:pPr>
        <w:ind w:right="141"/>
        <w:rPr>
          <w:sz w:val="28"/>
          <w:szCs w:val="28"/>
        </w:rPr>
      </w:pPr>
    </w:p>
    <w:p w:rsidR="00DA3F41" w:rsidRPr="002B4825" w:rsidRDefault="00DA3F41" w:rsidP="00C53D0E">
      <w:pPr>
        <w:ind w:right="141"/>
        <w:rPr>
          <w:sz w:val="28"/>
          <w:szCs w:val="28"/>
        </w:rPr>
      </w:pPr>
    </w:p>
    <w:p w:rsidR="00DA3F41" w:rsidRPr="002B4825" w:rsidRDefault="00DA3F41" w:rsidP="00C53D0E">
      <w:pPr>
        <w:ind w:right="141"/>
        <w:rPr>
          <w:sz w:val="28"/>
          <w:szCs w:val="28"/>
        </w:rPr>
      </w:pPr>
    </w:p>
    <w:p w:rsidR="004431CA" w:rsidRPr="002B4825" w:rsidRDefault="004431CA" w:rsidP="00C53D0E">
      <w:pPr>
        <w:ind w:right="141"/>
        <w:rPr>
          <w:sz w:val="28"/>
          <w:szCs w:val="28"/>
        </w:rPr>
      </w:pPr>
    </w:p>
    <w:p w:rsidR="004431CA" w:rsidRPr="002B4825" w:rsidRDefault="004431CA" w:rsidP="00C53D0E">
      <w:pPr>
        <w:ind w:right="141"/>
        <w:rPr>
          <w:sz w:val="28"/>
          <w:szCs w:val="28"/>
        </w:rPr>
      </w:pPr>
    </w:p>
    <w:p w:rsidR="004431CA" w:rsidRPr="002B4825" w:rsidRDefault="004431CA" w:rsidP="00C53D0E">
      <w:pPr>
        <w:ind w:right="141"/>
        <w:rPr>
          <w:sz w:val="28"/>
          <w:szCs w:val="28"/>
        </w:rPr>
      </w:pPr>
    </w:p>
    <w:p w:rsidR="004431CA" w:rsidRPr="002B4825" w:rsidRDefault="004431CA" w:rsidP="00C53D0E">
      <w:pPr>
        <w:ind w:right="141"/>
        <w:rPr>
          <w:sz w:val="28"/>
          <w:szCs w:val="28"/>
        </w:rPr>
      </w:pPr>
    </w:p>
    <w:p w:rsidR="00CB69A5" w:rsidRPr="002B4825" w:rsidRDefault="00CB69A5" w:rsidP="00C53D0E">
      <w:pPr>
        <w:ind w:right="141"/>
        <w:rPr>
          <w:sz w:val="28"/>
          <w:szCs w:val="28"/>
        </w:rPr>
      </w:pPr>
    </w:p>
    <w:p w:rsidR="00CB69A5" w:rsidRPr="002B4825" w:rsidRDefault="00CB69A5" w:rsidP="00C53D0E">
      <w:pPr>
        <w:ind w:right="141"/>
        <w:rPr>
          <w:sz w:val="28"/>
          <w:szCs w:val="28"/>
        </w:rPr>
      </w:pPr>
    </w:p>
    <w:p w:rsidR="004431CA" w:rsidRPr="002B4825" w:rsidRDefault="004431CA" w:rsidP="00C53D0E">
      <w:pPr>
        <w:ind w:right="141"/>
        <w:rPr>
          <w:sz w:val="28"/>
          <w:szCs w:val="28"/>
        </w:rPr>
      </w:pPr>
    </w:p>
    <w:p w:rsidR="00DA3F41" w:rsidRPr="002B4825" w:rsidRDefault="00DA3F41" w:rsidP="00C53D0E">
      <w:pPr>
        <w:ind w:right="141"/>
        <w:rPr>
          <w:sz w:val="28"/>
          <w:szCs w:val="28"/>
        </w:rPr>
      </w:pPr>
    </w:p>
    <w:p w:rsidR="00950DF8" w:rsidRPr="002B4825" w:rsidRDefault="00345F2C" w:rsidP="007430C5">
      <w:pPr>
        <w:pStyle w:val="1"/>
        <w:rPr>
          <w:b/>
          <w:szCs w:val="28"/>
          <w:lang w:val="ru-RU"/>
        </w:rPr>
      </w:pPr>
      <w:r w:rsidRPr="002B4825">
        <w:rPr>
          <w:b/>
          <w:szCs w:val="28"/>
          <w:lang w:val="ru-RU"/>
        </w:rPr>
        <w:lastRenderedPageBreak/>
        <w:t xml:space="preserve">Раздел </w:t>
      </w:r>
      <w:r w:rsidR="00950DF8" w:rsidRPr="002B4825">
        <w:rPr>
          <w:b/>
          <w:szCs w:val="28"/>
        </w:rPr>
        <w:t>1. ПАСПОРТ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35"/>
        <w:gridCol w:w="7229"/>
      </w:tblGrid>
      <w:tr w:rsidR="00AD3704" w:rsidRPr="002B4825" w:rsidTr="005A67AB">
        <w:trPr>
          <w:trHeight w:val="86"/>
        </w:trPr>
        <w:tc>
          <w:tcPr>
            <w:tcW w:w="2235" w:type="dxa"/>
            <w:shd w:val="clear" w:color="auto" w:fill="FFFFFF"/>
          </w:tcPr>
          <w:p w:rsidR="00AD3704" w:rsidRPr="002B4825" w:rsidRDefault="00AD3704" w:rsidP="00AD3704">
            <w:pPr>
              <w:widowControl w:val="0"/>
              <w:tabs>
                <w:tab w:val="left" w:pos="2772"/>
                <w:tab w:val="left" w:leader="dot" w:pos="8820"/>
              </w:tabs>
              <w:spacing w:line="235" w:lineRule="auto"/>
              <w:jc w:val="center"/>
              <w:rPr>
                <w:b/>
                <w:caps/>
              </w:rPr>
            </w:pPr>
            <w:r w:rsidRPr="002B4825">
              <w:rPr>
                <w:b/>
                <w:sz w:val="28"/>
                <w:szCs w:val="28"/>
              </w:rPr>
              <w:t>Наименование</w:t>
            </w:r>
          </w:p>
        </w:tc>
        <w:tc>
          <w:tcPr>
            <w:tcW w:w="7229" w:type="dxa"/>
            <w:shd w:val="clear" w:color="auto" w:fill="FFFFFF"/>
          </w:tcPr>
          <w:p w:rsidR="00AD3704" w:rsidRPr="002B4825" w:rsidRDefault="00AD3704" w:rsidP="005A67AB">
            <w:pPr>
              <w:widowControl w:val="0"/>
              <w:tabs>
                <w:tab w:val="left" w:leader="dot" w:pos="8820"/>
              </w:tabs>
              <w:spacing w:line="235" w:lineRule="auto"/>
              <w:ind w:right="-108"/>
              <w:rPr>
                <w:caps/>
              </w:rPr>
            </w:pPr>
            <w:r w:rsidRPr="002B4825">
              <w:rPr>
                <w:b/>
                <w:sz w:val="28"/>
                <w:szCs w:val="28"/>
              </w:rPr>
              <w:t xml:space="preserve">Программа </w:t>
            </w:r>
            <w:r w:rsidR="004431CA" w:rsidRPr="002B4825">
              <w:rPr>
                <w:b/>
                <w:sz w:val="28"/>
                <w:szCs w:val="28"/>
              </w:rPr>
              <w:t>развития города Кокшетау на 2021-2025</w:t>
            </w:r>
            <w:r w:rsidRPr="002B4825">
              <w:rPr>
                <w:b/>
                <w:sz w:val="28"/>
                <w:szCs w:val="28"/>
              </w:rPr>
              <w:t xml:space="preserve"> годы</w:t>
            </w:r>
          </w:p>
        </w:tc>
      </w:tr>
      <w:tr w:rsidR="00AD3704" w:rsidRPr="002B4825" w:rsidTr="005A67AB">
        <w:trPr>
          <w:trHeight w:val="4274"/>
        </w:trPr>
        <w:tc>
          <w:tcPr>
            <w:tcW w:w="2235" w:type="dxa"/>
            <w:shd w:val="clear" w:color="auto" w:fill="FFFFFF"/>
            <w:vAlign w:val="center"/>
          </w:tcPr>
          <w:p w:rsidR="00AD3704" w:rsidRPr="002B4825" w:rsidRDefault="00AD3704" w:rsidP="00AD3704">
            <w:pPr>
              <w:widowControl w:val="0"/>
              <w:tabs>
                <w:tab w:val="left" w:pos="2772"/>
                <w:tab w:val="left" w:leader="dot" w:pos="8820"/>
              </w:tabs>
              <w:spacing w:line="235" w:lineRule="auto"/>
              <w:jc w:val="center"/>
              <w:rPr>
                <w:b/>
                <w:caps/>
              </w:rPr>
            </w:pPr>
            <w:r w:rsidRPr="002B4825">
              <w:rPr>
                <w:b/>
                <w:sz w:val="28"/>
                <w:szCs w:val="28"/>
              </w:rPr>
              <w:t>Основные характеристики города</w:t>
            </w:r>
          </w:p>
        </w:tc>
        <w:tc>
          <w:tcPr>
            <w:tcW w:w="7229" w:type="dxa"/>
            <w:shd w:val="clear" w:color="auto" w:fill="FFFFFF"/>
          </w:tcPr>
          <w:p w:rsidR="00BB46B3" w:rsidRPr="002B4825" w:rsidRDefault="004431CA" w:rsidP="004431CA">
            <w:pPr>
              <w:jc w:val="both"/>
            </w:pPr>
            <w:r w:rsidRPr="002B4825">
              <w:rPr>
                <w:sz w:val="28"/>
                <w:szCs w:val="28"/>
              </w:rPr>
              <w:t xml:space="preserve">       </w:t>
            </w:r>
            <w:r w:rsidR="00BB46B3" w:rsidRPr="002B4825">
              <w:rPr>
                <w:sz w:val="28"/>
                <w:szCs w:val="28"/>
              </w:rPr>
              <w:t xml:space="preserve">Город Кокшетау является административным центром </w:t>
            </w:r>
            <w:proofErr w:type="spellStart"/>
            <w:r w:rsidR="00BB46B3" w:rsidRPr="002B4825">
              <w:rPr>
                <w:sz w:val="28"/>
                <w:szCs w:val="28"/>
              </w:rPr>
              <w:t>Акмолинской</w:t>
            </w:r>
            <w:proofErr w:type="spellEnd"/>
            <w:r w:rsidR="00BB46B3" w:rsidRPr="002B4825">
              <w:rPr>
                <w:sz w:val="28"/>
                <w:szCs w:val="28"/>
              </w:rPr>
              <w:t xml:space="preserve"> области, расположен в северной ее части. Общая площадь города составляет 425,2 кв. км с численностью населения</w:t>
            </w:r>
            <w:r w:rsidR="00BB46B3" w:rsidRPr="002B4825">
              <w:rPr>
                <w:snapToGrid w:val="0"/>
                <w:sz w:val="28"/>
                <w:szCs w:val="28"/>
                <w:lang w:val="kk-KZ"/>
              </w:rPr>
              <w:t xml:space="preserve"> на начало 20</w:t>
            </w:r>
            <w:r w:rsidR="00975525" w:rsidRPr="002B4825">
              <w:rPr>
                <w:snapToGrid w:val="0"/>
                <w:sz w:val="28"/>
                <w:szCs w:val="28"/>
                <w:lang w:val="kk-KZ"/>
              </w:rPr>
              <w:t>20</w:t>
            </w:r>
            <w:r w:rsidR="00BB46B3" w:rsidRPr="002B4825">
              <w:rPr>
                <w:snapToGrid w:val="0"/>
                <w:sz w:val="28"/>
                <w:szCs w:val="28"/>
                <w:lang w:val="kk-KZ"/>
              </w:rPr>
              <w:t xml:space="preserve"> года</w:t>
            </w:r>
            <w:r w:rsidR="00BB46B3" w:rsidRPr="002B4825">
              <w:rPr>
                <w:sz w:val="28"/>
                <w:szCs w:val="28"/>
              </w:rPr>
              <w:t xml:space="preserve"> </w:t>
            </w:r>
            <w:r w:rsidR="00975525" w:rsidRPr="002B4825">
              <w:rPr>
                <w:sz w:val="28"/>
                <w:szCs w:val="28"/>
              </w:rPr>
              <w:t>160,4</w:t>
            </w:r>
            <w:r w:rsidR="00BB46B3" w:rsidRPr="002B4825">
              <w:rPr>
                <w:sz w:val="28"/>
                <w:szCs w:val="28"/>
              </w:rPr>
              <w:t xml:space="preserve"> тыс. человек, из которых городское население составляет 92,</w:t>
            </w:r>
            <w:r w:rsidR="00C253D2" w:rsidRPr="002B4825">
              <w:rPr>
                <w:sz w:val="28"/>
                <w:szCs w:val="28"/>
              </w:rPr>
              <w:t>7</w:t>
            </w:r>
            <w:r w:rsidR="00BB46B3" w:rsidRPr="002B4825">
              <w:rPr>
                <w:sz w:val="28"/>
                <w:szCs w:val="28"/>
              </w:rPr>
              <w:t>% (14</w:t>
            </w:r>
            <w:r w:rsidR="00975525" w:rsidRPr="002B4825">
              <w:rPr>
                <w:sz w:val="28"/>
                <w:szCs w:val="28"/>
              </w:rPr>
              <w:t>8,7</w:t>
            </w:r>
            <w:r w:rsidR="00BB46B3" w:rsidRPr="002B4825">
              <w:rPr>
                <w:sz w:val="28"/>
                <w:szCs w:val="28"/>
              </w:rPr>
              <w:t xml:space="preserve"> тыс. чел.) и сельское население – 7,</w:t>
            </w:r>
            <w:r w:rsidR="00C253D2" w:rsidRPr="002B4825">
              <w:rPr>
                <w:sz w:val="28"/>
                <w:szCs w:val="28"/>
              </w:rPr>
              <w:t>3</w:t>
            </w:r>
            <w:r w:rsidR="00BB46B3" w:rsidRPr="002B4825">
              <w:rPr>
                <w:sz w:val="28"/>
                <w:szCs w:val="28"/>
              </w:rPr>
              <w:t>% (11,</w:t>
            </w:r>
            <w:r w:rsidR="00975525" w:rsidRPr="002B4825">
              <w:rPr>
                <w:sz w:val="28"/>
                <w:szCs w:val="28"/>
              </w:rPr>
              <w:t>7</w:t>
            </w:r>
            <w:r w:rsidR="00BB46B3" w:rsidRPr="002B4825">
              <w:rPr>
                <w:sz w:val="28"/>
                <w:szCs w:val="28"/>
              </w:rPr>
              <w:t xml:space="preserve"> тыс. чел.) Плотность населения в среднем равна 3</w:t>
            </w:r>
            <w:r w:rsidR="0070079B" w:rsidRPr="002B4825">
              <w:rPr>
                <w:sz w:val="28"/>
                <w:szCs w:val="28"/>
              </w:rPr>
              <w:t>7</w:t>
            </w:r>
            <w:r w:rsidR="00975525" w:rsidRPr="002B4825">
              <w:rPr>
                <w:sz w:val="28"/>
                <w:szCs w:val="28"/>
              </w:rPr>
              <w:t>7</w:t>
            </w:r>
            <w:r w:rsidR="00BB46B3" w:rsidRPr="002B4825">
              <w:rPr>
                <w:sz w:val="28"/>
                <w:szCs w:val="28"/>
              </w:rPr>
              <w:t xml:space="preserve"> человека на 1 кв. км.</w:t>
            </w:r>
          </w:p>
          <w:p w:rsidR="00AD3704" w:rsidRPr="002B4825" w:rsidRDefault="00AD3704" w:rsidP="00AD3704">
            <w:pPr>
              <w:ind w:firstLine="432"/>
              <w:jc w:val="both"/>
            </w:pPr>
            <w:r w:rsidRPr="002B4825">
              <w:rPr>
                <w:sz w:val="28"/>
                <w:szCs w:val="28"/>
              </w:rPr>
              <w:t xml:space="preserve">Административно-территориальное деление представлено одним городом областного значения, одним поселком и  одним селом. </w:t>
            </w:r>
          </w:p>
          <w:p w:rsidR="00AD3704" w:rsidRPr="002B4825" w:rsidRDefault="00AD3704" w:rsidP="00AD3704">
            <w:pPr>
              <w:ind w:firstLine="432"/>
              <w:jc w:val="both"/>
            </w:pPr>
            <w:r w:rsidRPr="002B4825">
              <w:rPr>
                <w:sz w:val="28"/>
                <w:szCs w:val="28"/>
              </w:rPr>
              <w:t xml:space="preserve">Промышленный комплекс города составляют предприятия пищевой промышленности (производство </w:t>
            </w:r>
            <w:proofErr w:type="gramStart"/>
            <w:r w:rsidRPr="002B4825">
              <w:rPr>
                <w:sz w:val="28"/>
                <w:szCs w:val="28"/>
              </w:rPr>
              <w:t>мясо-молочной</w:t>
            </w:r>
            <w:proofErr w:type="gramEnd"/>
            <w:r w:rsidRPr="002B4825">
              <w:rPr>
                <w:sz w:val="28"/>
                <w:szCs w:val="28"/>
              </w:rPr>
              <w:t xml:space="preserve"> продукции, продуктов мукомольно-крупяной промышленности), машиностроения, химического производства.</w:t>
            </w:r>
          </w:p>
          <w:p w:rsidR="00AD3704" w:rsidRPr="002B4825" w:rsidRDefault="00AD3704" w:rsidP="008456E1">
            <w:pPr>
              <w:ind w:firstLine="432"/>
              <w:jc w:val="both"/>
            </w:pPr>
            <w:r w:rsidRPr="002B4825">
              <w:rPr>
                <w:sz w:val="28"/>
                <w:szCs w:val="28"/>
              </w:rPr>
              <w:t>Располагаясь вблизи столицы Респ</w:t>
            </w:r>
            <w:r w:rsidR="005C4FFD" w:rsidRPr="002B4825">
              <w:rPr>
                <w:sz w:val="28"/>
                <w:szCs w:val="28"/>
              </w:rPr>
              <w:t>ублики Казахстан – города Нурсултан</w:t>
            </w:r>
            <w:r w:rsidRPr="002B4825">
              <w:rPr>
                <w:sz w:val="28"/>
                <w:szCs w:val="28"/>
              </w:rPr>
              <w:t xml:space="preserve"> и </w:t>
            </w:r>
            <w:proofErr w:type="spellStart"/>
            <w:r w:rsidRPr="002B4825">
              <w:rPr>
                <w:sz w:val="28"/>
                <w:szCs w:val="28"/>
              </w:rPr>
              <w:t>Щучинско-Боровской</w:t>
            </w:r>
            <w:proofErr w:type="spellEnd"/>
            <w:r w:rsidRPr="002B4825">
              <w:rPr>
                <w:sz w:val="28"/>
                <w:szCs w:val="28"/>
              </w:rPr>
              <w:t xml:space="preserve"> курортной зоны Кокшетау обладает выгодным географическим положением в плане развития сферы малого предпринимательства.</w:t>
            </w:r>
          </w:p>
        </w:tc>
      </w:tr>
      <w:tr w:rsidR="00AD3704" w:rsidRPr="002B4825" w:rsidTr="005A67AB">
        <w:tc>
          <w:tcPr>
            <w:tcW w:w="2235" w:type="dxa"/>
            <w:shd w:val="clear" w:color="auto" w:fill="FFFFFF"/>
            <w:vAlign w:val="center"/>
          </w:tcPr>
          <w:p w:rsidR="00AD3704" w:rsidRPr="002B4825" w:rsidRDefault="00AD3704" w:rsidP="003024B7">
            <w:pPr>
              <w:widowControl w:val="0"/>
              <w:tabs>
                <w:tab w:val="left" w:leader="dot" w:pos="8820"/>
              </w:tabs>
              <w:spacing w:line="235" w:lineRule="auto"/>
              <w:ind w:right="-108"/>
              <w:jc w:val="center"/>
              <w:rPr>
                <w:b/>
                <w:caps/>
              </w:rPr>
            </w:pPr>
            <w:r w:rsidRPr="002B4825">
              <w:rPr>
                <w:b/>
                <w:sz w:val="28"/>
                <w:szCs w:val="28"/>
              </w:rPr>
              <w:t>Направления</w:t>
            </w:r>
            <w:r w:rsidR="003024B7" w:rsidRPr="002B4825">
              <w:rPr>
                <w:b/>
                <w:sz w:val="28"/>
                <w:szCs w:val="28"/>
              </w:rPr>
              <w:t xml:space="preserve"> и цели программы</w:t>
            </w:r>
          </w:p>
        </w:tc>
        <w:tc>
          <w:tcPr>
            <w:tcW w:w="7229" w:type="dxa"/>
            <w:shd w:val="clear" w:color="auto" w:fill="FFFFFF"/>
          </w:tcPr>
          <w:p w:rsidR="003024B7" w:rsidRPr="002B4825" w:rsidRDefault="003024B7" w:rsidP="003024B7">
            <w:pPr>
              <w:widowControl w:val="0"/>
              <w:jc w:val="both"/>
              <w:rPr>
                <w:b/>
                <w:bCs/>
              </w:rPr>
            </w:pPr>
            <w:r w:rsidRPr="002B4825">
              <w:rPr>
                <w:b/>
                <w:bCs/>
                <w:sz w:val="28"/>
                <w:szCs w:val="28"/>
              </w:rPr>
              <w:t xml:space="preserve">Направление 1: </w:t>
            </w:r>
            <w:r w:rsidR="004431CA" w:rsidRPr="002B4825">
              <w:rPr>
                <w:b/>
                <w:bCs/>
                <w:sz w:val="28"/>
                <w:szCs w:val="28"/>
              </w:rPr>
              <w:t>Рост</w:t>
            </w:r>
            <w:r w:rsidR="004B47BA" w:rsidRPr="002B4825">
              <w:rPr>
                <w:b/>
                <w:bCs/>
                <w:sz w:val="28"/>
                <w:szCs w:val="28"/>
              </w:rPr>
              <w:t xml:space="preserve"> экономики региона</w:t>
            </w:r>
          </w:p>
          <w:p w:rsidR="003024B7" w:rsidRPr="002B4825" w:rsidRDefault="003024B7" w:rsidP="003024B7">
            <w:pPr>
              <w:widowControl w:val="0"/>
              <w:jc w:val="both"/>
              <w:rPr>
                <w:b/>
                <w:bCs/>
              </w:rPr>
            </w:pPr>
            <w:r w:rsidRPr="002B4825">
              <w:rPr>
                <w:b/>
                <w:bCs/>
                <w:sz w:val="28"/>
                <w:szCs w:val="28"/>
              </w:rPr>
              <w:t>Цели:</w:t>
            </w:r>
          </w:p>
          <w:p w:rsidR="003024B7" w:rsidRPr="002B4825" w:rsidRDefault="003024B7" w:rsidP="003024B7">
            <w:pPr>
              <w:widowControl w:val="0"/>
              <w:jc w:val="both"/>
              <w:rPr>
                <w:bCs/>
              </w:rPr>
            </w:pPr>
            <w:r w:rsidRPr="002B4825">
              <w:rPr>
                <w:sz w:val="28"/>
                <w:szCs w:val="28"/>
              </w:rPr>
              <w:t>Обеспечение устойчивого развития экономики региона</w:t>
            </w:r>
          </w:p>
          <w:p w:rsidR="003024B7" w:rsidRPr="002B4825" w:rsidRDefault="003024B7" w:rsidP="003024B7">
            <w:pPr>
              <w:pStyle w:val="a3"/>
              <w:suppressAutoHyphens/>
              <w:ind w:left="0"/>
              <w:rPr>
                <w:lang w:val="ru-RU" w:eastAsia="zh-CN"/>
              </w:rPr>
            </w:pPr>
            <w:r w:rsidRPr="002B4825">
              <w:rPr>
                <w:lang w:val="ru-RU" w:eastAsia="zh-CN"/>
              </w:rPr>
              <w:t xml:space="preserve">Приоритетное развитие </w:t>
            </w:r>
            <w:proofErr w:type="spellStart"/>
            <w:r w:rsidRPr="002B4825">
              <w:rPr>
                <w:lang w:val="ru-RU" w:eastAsia="zh-CN"/>
              </w:rPr>
              <w:t>несырьевых</w:t>
            </w:r>
            <w:proofErr w:type="spellEnd"/>
            <w:r w:rsidRPr="002B4825">
              <w:rPr>
                <w:lang w:val="ru-RU" w:eastAsia="zh-CN"/>
              </w:rPr>
              <w:t xml:space="preserve"> отраслей промышленности</w:t>
            </w:r>
          </w:p>
          <w:p w:rsidR="003024B7" w:rsidRPr="002B4825" w:rsidRDefault="003024B7" w:rsidP="003024B7">
            <w:pPr>
              <w:pStyle w:val="a3"/>
              <w:suppressAutoHyphens/>
              <w:ind w:left="0"/>
              <w:rPr>
                <w:lang w:val="ru-RU" w:eastAsia="zh-CN"/>
              </w:rPr>
            </w:pPr>
            <w:r w:rsidRPr="002B4825">
              <w:rPr>
                <w:lang w:val="ru-RU" w:eastAsia="zh-CN"/>
              </w:rPr>
              <w:t>Повышение конкурентоспособности отраслей АПК</w:t>
            </w:r>
          </w:p>
          <w:p w:rsidR="003024B7" w:rsidRPr="002B4825" w:rsidRDefault="003024B7" w:rsidP="003024B7">
            <w:pPr>
              <w:pStyle w:val="a3"/>
              <w:suppressAutoHyphens/>
              <w:ind w:left="0"/>
              <w:rPr>
                <w:lang w:val="ru-RU" w:eastAsia="zh-CN"/>
              </w:rPr>
            </w:pPr>
            <w:r w:rsidRPr="002B4825">
              <w:rPr>
                <w:lang w:val="ru-RU" w:eastAsia="zh-CN"/>
              </w:rPr>
              <w:t>Создание благоприятных условий для роста экономической активности бизнеса</w:t>
            </w:r>
          </w:p>
          <w:p w:rsidR="003024B7" w:rsidRPr="002B4825" w:rsidRDefault="003024B7" w:rsidP="003024B7">
            <w:pPr>
              <w:pStyle w:val="a3"/>
              <w:suppressAutoHyphens/>
              <w:ind w:left="0"/>
              <w:rPr>
                <w:lang w:val="ru-RU" w:eastAsia="zh-CN"/>
              </w:rPr>
            </w:pPr>
            <w:r w:rsidRPr="002B4825">
              <w:rPr>
                <w:lang w:val="ru-RU" w:eastAsia="zh-CN"/>
              </w:rPr>
              <w:t>Развитие туризма - как новая ниша для развития предпринимательства</w:t>
            </w:r>
          </w:p>
          <w:p w:rsidR="00335429" w:rsidRPr="002B4825" w:rsidRDefault="00335429" w:rsidP="00335429">
            <w:pPr>
              <w:pStyle w:val="a3"/>
              <w:suppressAutoHyphens/>
              <w:ind w:left="0"/>
              <w:rPr>
                <w:lang w:val="ru-RU" w:eastAsia="zh-CN"/>
              </w:rPr>
            </w:pPr>
            <w:r w:rsidRPr="002B4825">
              <w:rPr>
                <w:b/>
                <w:lang w:val="ru-RU" w:eastAsia="zh-CN"/>
              </w:rPr>
              <w:t>Направление 2:</w:t>
            </w:r>
            <w:r w:rsidRPr="002B4825">
              <w:rPr>
                <w:lang w:val="ru-RU" w:eastAsia="zh-CN"/>
              </w:rPr>
              <w:t xml:space="preserve"> Обеспечение нового качества жизни</w:t>
            </w:r>
          </w:p>
          <w:p w:rsidR="00335429" w:rsidRPr="002B4825" w:rsidRDefault="00335429" w:rsidP="00335429">
            <w:pPr>
              <w:pStyle w:val="a3"/>
              <w:suppressAutoHyphens/>
              <w:ind w:left="0"/>
              <w:rPr>
                <w:b/>
                <w:lang w:val="ru-RU" w:eastAsia="zh-CN"/>
              </w:rPr>
            </w:pPr>
            <w:r w:rsidRPr="002B4825">
              <w:rPr>
                <w:b/>
                <w:lang w:val="ru-RU" w:eastAsia="zh-CN"/>
              </w:rPr>
              <w:t>Цели:</w:t>
            </w:r>
          </w:p>
          <w:p w:rsidR="00335429" w:rsidRPr="002B4825" w:rsidRDefault="00335429" w:rsidP="00335429">
            <w:pPr>
              <w:pStyle w:val="a3"/>
              <w:suppressAutoHyphens/>
              <w:ind w:left="0"/>
              <w:rPr>
                <w:lang w:val="ru-RU" w:eastAsia="zh-CN"/>
              </w:rPr>
            </w:pPr>
            <w:r w:rsidRPr="002B4825">
              <w:rPr>
                <w:lang w:val="ru-RU" w:eastAsia="zh-CN"/>
              </w:rPr>
              <w:t xml:space="preserve">Сокращение </w:t>
            </w:r>
            <w:proofErr w:type="spellStart"/>
            <w:r w:rsidRPr="002B4825">
              <w:rPr>
                <w:lang w:val="ru-RU" w:eastAsia="zh-CN"/>
              </w:rPr>
              <w:t>трудодефицита</w:t>
            </w:r>
            <w:proofErr w:type="spellEnd"/>
            <w:r w:rsidRPr="002B4825">
              <w:rPr>
                <w:lang w:val="ru-RU" w:eastAsia="zh-CN"/>
              </w:rPr>
              <w:t xml:space="preserve"> кадров в регионе</w:t>
            </w:r>
          </w:p>
          <w:p w:rsidR="00335429" w:rsidRPr="002B4825" w:rsidRDefault="00335429" w:rsidP="00335429">
            <w:pPr>
              <w:pStyle w:val="a3"/>
              <w:suppressAutoHyphens/>
              <w:ind w:left="0"/>
              <w:rPr>
                <w:lang w:val="ru-RU" w:eastAsia="zh-CN"/>
              </w:rPr>
            </w:pPr>
            <w:r w:rsidRPr="002B4825">
              <w:rPr>
                <w:lang w:val="ru-RU" w:eastAsia="zh-CN"/>
              </w:rPr>
              <w:t>Улучшение показателей здоровья населения</w:t>
            </w:r>
          </w:p>
          <w:p w:rsidR="00335429" w:rsidRPr="002B4825" w:rsidRDefault="00335429" w:rsidP="00335429">
            <w:pPr>
              <w:pStyle w:val="a3"/>
              <w:suppressAutoHyphens/>
              <w:ind w:left="0"/>
              <w:rPr>
                <w:lang w:val="ru-RU" w:eastAsia="zh-CN"/>
              </w:rPr>
            </w:pPr>
            <w:r w:rsidRPr="002B4825">
              <w:rPr>
                <w:lang w:val="ru-RU" w:eastAsia="zh-CN"/>
              </w:rPr>
              <w:t>Повышение доступности объектов социальной инфраструктуры для граждан</w:t>
            </w:r>
          </w:p>
          <w:p w:rsidR="003024B7" w:rsidRPr="002B4825" w:rsidRDefault="003024B7" w:rsidP="00335429">
            <w:pPr>
              <w:pStyle w:val="a3"/>
              <w:suppressAutoHyphens/>
              <w:ind w:left="0"/>
              <w:rPr>
                <w:lang w:val="ru-RU" w:eastAsia="zh-CN"/>
              </w:rPr>
            </w:pPr>
            <w:r w:rsidRPr="002B4825">
              <w:rPr>
                <w:b/>
                <w:lang w:val="ru-RU" w:eastAsia="zh-CN"/>
              </w:rPr>
              <w:t xml:space="preserve">Направление </w:t>
            </w:r>
            <w:r w:rsidR="00335429" w:rsidRPr="002B4825">
              <w:rPr>
                <w:b/>
                <w:lang w:val="ru-RU" w:eastAsia="zh-CN"/>
              </w:rPr>
              <w:t>3</w:t>
            </w:r>
            <w:r w:rsidRPr="002B4825">
              <w:rPr>
                <w:b/>
                <w:lang w:val="ru-RU" w:eastAsia="zh-CN"/>
              </w:rPr>
              <w:t>:</w:t>
            </w:r>
            <w:r w:rsidRPr="002B4825">
              <w:rPr>
                <w:lang w:val="ru-RU" w:eastAsia="zh-CN"/>
              </w:rPr>
              <w:t xml:space="preserve"> Регион, комфортный и безопасный для проживания</w:t>
            </w:r>
          </w:p>
          <w:p w:rsidR="003024B7" w:rsidRPr="002B4825" w:rsidRDefault="003024B7" w:rsidP="003024B7">
            <w:pPr>
              <w:pStyle w:val="a3"/>
              <w:suppressAutoHyphens/>
              <w:ind w:left="0"/>
              <w:rPr>
                <w:b/>
                <w:lang w:val="ru-RU" w:eastAsia="zh-CN"/>
              </w:rPr>
            </w:pPr>
            <w:r w:rsidRPr="002B4825">
              <w:rPr>
                <w:b/>
                <w:lang w:val="ru-RU" w:eastAsia="zh-CN"/>
              </w:rPr>
              <w:t>Цели:</w:t>
            </w:r>
          </w:p>
          <w:p w:rsidR="003024B7" w:rsidRPr="002B4825" w:rsidRDefault="003024B7" w:rsidP="003024B7">
            <w:pPr>
              <w:pStyle w:val="a3"/>
              <w:suppressAutoHyphens/>
              <w:ind w:left="0"/>
              <w:rPr>
                <w:lang w:val="ru-RU" w:eastAsia="zh-CN"/>
              </w:rPr>
            </w:pPr>
            <w:r w:rsidRPr="002B4825">
              <w:rPr>
                <w:lang w:val="ru-RU" w:eastAsia="zh-CN"/>
              </w:rPr>
              <w:t>Повышение обеспеченности населения жильем, централизованным водо</w:t>
            </w:r>
            <w:r w:rsidR="006649CD" w:rsidRPr="002B4825">
              <w:rPr>
                <w:lang w:val="ru-RU" w:eastAsia="zh-CN"/>
              </w:rPr>
              <w:t>снабжением</w:t>
            </w:r>
          </w:p>
          <w:p w:rsidR="003024B7" w:rsidRPr="002B4825" w:rsidRDefault="003024B7" w:rsidP="003024B7">
            <w:pPr>
              <w:pStyle w:val="a3"/>
              <w:suppressAutoHyphens/>
              <w:ind w:left="0"/>
              <w:rPr>
                <w:lang w:val="ru-RU" w:eastAsia="zh-CN"/>
              </w:rPr>
            </w:pPr>
            <w:r w:rsidRPr="002B4825">
              <w:rPr>
                <w:lang w:val="ru-RU" w:eastAsia="zh-CN"/>
              </w:rPr>
              <w:lastRenderedPageBreak/>
              <w:t>Улучшение экологической ситуации в регионе</w:t>
            </w:r>
          </w:p>
          <w:p w:rsidR="003024B7" w:rsidRPr="002B4825" w:rsidRDefault="003024B7" w:rsidP="003024B7">
            <w:pPr>
              <w:pStyle w:val="a3"/>
              <w:suppressAutoHyphens/>
              <w:ind w:left="0"/>
              <w:rPr>
                <w:lang w:val="ru-RU" w:eastAsia="zh-CN"/>
              </w:rPr>
            </w:pPr>
            <w:r w:rsidRPr="002B4825">
              <w:rPr>
                <w:lang w:val="ru-RU" w:eastAsia="zh-CN"/>
              </w:rPr>
              <w:t>Улучшение состояния местных дорог</w:t>
            </w:r>
          </w:p>
          <w:p w:rsidR="00AD3704" w:rsidRPr="002B4825" w:rsidRDefault="003024B7" w:rsidP="00335429">
            <w:pPr>
              <w:pStyle w:val="a3"/>
              <w:suppressAutoHyphens/>
              <w:ind w:left="0"/>
              <w:rPr>
                <w:lang w:val="ru-RU" w:eastAsia="zh-CN"/>
              </w:rPr>
            </w:pPr>
            <w:r w:rsidRPr="002B4825">
              <w:rPr>
                <w:lang w:val="ru-RU" w:eastAsia="zh-CN"/>
              </w:rPr>
              <w:t>Обеспечение правопорядка и безопасности жизнедеятельности населения</w:t>
            </w:r>
          </w:p>
        </w:tc>
      </w:tr>
      <w:tr w:rsidR="00AD3704" w:rsidRPr="002B4825" w:rsidTr="005A67AB">
        <w:tc>
          <w:tcPr>
            <w:tcW w:w="2235" w:type="dxa"/>
            <w:tcBorders>
              <w:top w:val="single" w:sz="4" w:space="0" w:color="auto"/>
              <w:left w:val="single" w:sz="4" w:space="0" w:color="auto"/>
              <w:bottom w:val="single" w:sz="4" w:space="0" w:color="auto"/>
              <w:right w:val="single" w:sz="4" w:space="0" w:color="auto"/>
            </w:tcBorders>
            <w:shd w:val="clear" w:color="auto" w:fill="FFFFFF"/>
          </w:tcPr>
          <w:p w:rsidR="00AD3704" w:rsidRPr="002B4825" w:rsidRDefault="003024B7" w:rsidP="003024B7">
            <w:pPr>
              <w:widowControl w:val="0"/>
              <w:tabs>
                <w:tab w:val="left" w:leader="dot" w:pos="8820"/>
              </w:tabs>
              <w:spacing w:line="235" w:lineRule="auto"/>
              <w:ind w:right="-108"/>
              <w:rPr>
                <w:b/>
              </w:rPr>
            </w:pPr>
            <w:r w:rsidRPr="002B4825">
              <w:rPr>
                <w:b/>
                <w:sz w:val="28"/>
                <w:szCs w:val="28"/>
              </w:rPr>
              <w:lastRenderedPageBreak/>
              <w:t>Необходимые ресурсы</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AD3704" w:rsidRPr="002B4825" w:rsidRDefault="00AD3704" w:rsidP="00157D8F">
            <w:pPr>
              <w:spacing w:line="235" w:lineRule="auto"/>
              <w:jc w:val="both"/>
            </w:pPr>
            <w:r w:rsidRPr="002B4825">
              <w:rPr>
                <w:b/>
                <w:sz w:val="28"/>
                <w:szCs w:val="28"/>
              </w:rPr>
              <w:t>Источники финансирования:</w:t>
            </w:r>
            <w:r w:rsidRPr="002B4825">
              <w:rPr>
                <w:sz w:val="28"/>
                <w:szCs w:val="28"/>
              </w:rPr>
              <w:t xml:space="preserve"> республиканский и местный </w:t>
            </w:r>
            <w:proofErr w:type="spellStart"/>
            <w:r w:rsidRPr="002B4825">
              <w:rPr>
                <w:sz w:val="28"/>
                <w:szCs w:val="28"/>
              </w:rPr>
              <w:t>бюджет</w:t>
            </w:r>
            <w:proofErr w:type="gramStart"/>
            <w:r w:rsidRPr="002B4825">
              <w:rPr>
                <w:sz w:val="28"/>
                <w:szCs w:val="28"/>
              </w:rPr>
              <w:t>,</w:t>
            </w:r>
            <w:r w:rsidR="003024B7" w:rsidRPr="002B4825">
              <w:rPr>
                <w:sz w:val="28"/>
                <w:szCs w:val="28"/>
              </w:rPr>
              <w:t>Н</w:t>
            </w:r>
            <w:proofErr w:type="gramEnd"/>
            <w:r w:rsidR="003024B7" w:rsidRPr="002B4825">
              <w:rPr>
                <w:sz w:val="28"/>
                <w:szCs w:val="28"/>
              </w:rPr>
              <w:t>ациональный</w:t>
            </w:r>
            <w:proofErr w:type="spellEnd"/>
            <w:r w:rsidR="003024B7" w:rsidRPr="002B4825">
              <w:rPr>
                <w:sz w:val="28"/>
                <w:szCs w:val="28"/>
              </w:rPr>
              <w:t xml:space="preserve"> фонд,</w:t>
            </w:r>
            <w:r w:rsidRPr="002B4825">
              <w:rPr>
                <w:sz w:val="28"/>
                <w:szCs w:val="28"/>
              </w:rPr>
              <w:t xml:space="preserve"> собственные средства инвесторов, заемные средства. </w:t>
            </w:r>
          </w:p>
          <w:p w:rsidR="003024B7" w:rsidRPr="002B4825" w:rsidRDefault="003024B7" w:rsidP="00157D8F">
            <w:pPr>
              <w:spacing w:line="235" w:lineRule="auto"/>
              <w:jc w:val="both"/>
            </w:pPr>
            <w:r w:rsidRPr="002B4825">
              <w:rPr>
                <w:b/>
                <w:sz w:val="28"/>
                <w:szCs w:val="28"/>
              </w:rPr>
              <w:t xml:space="preserve">Объемы финансирования: </w:t>
            </w:r>
            <w:r w:rsidRPr="002B4825">
              <w:rPr>
                <w:sz w:val="28"/>
                <w:szCs w:val="28"/>
              </w:rPr>
              <w:t>На реализацию программы планируется направить _____ млрд тенге, в том числе по годам:</w:t>
            </w:r>
          </w:p>
          <w:p w:rsidR="009C5AB6" w:rsidRPr="002B4825" w:rsidRDefault="003024B7" w:rsidP="00E66890">
            <w:pPr>
              <w:widowControl w:val="0"/>
              <w:tabs>
                <w:tab w:val="left" w:leader="dot" w:pos="8820"/>
              </w:tabs>
              <w:suppressAutoHyphens/>
              <w:ind w:right="1077"/>
              <w:rPr>
                <w:rFonts w:eastAsia="Calibri"/>
                <w:lang w:eastAsia="zh-CN"/>
              </w:rPr>
            </w:pPr>
            <w:r w:rsidRPr="002B4825">
              <w:rPr>
                <w:rFonts w:eastAsia="Calibri"/>
                <w:lang w:eastAsia="zh-CN"/>
              </w:rPr>
              <w:t>2021</w:t>
            </w:r>
            <w:r w:rsidR="009C5AB6" w:rsidRPr="002B4825">
              <w:rPr>
                <w:rFonts w:eastAsia="Calibri"/>
                <w:lang w:eastAsia="zh-CN"/>
              </w:rPr>
              <w:t xml:space="preserve"> год – </w:t>
            </w:r>
            <w:r w:rsidR="00345F2C" w:rsidRPr="002B4825">
              <w:rPr>
                <w:rFonts w:eastAsia="Calibri"/>
                <w:lang w:eastAsia="zh-CN"/>
              </w:rPr>
              <w:t>____</w:t>
            </w:r>
            <w:r w:rsidR="009C5AB6" w:rsidRPr="002B4825">
              <w:rPr>
                <w:b/>
                <w:bCs/>
                <w:color w:val="000000"/>
              </w:rPr>
              <w:t xml:space="preserve"> </w:t>
            </w:r>
            <w:r w:rsidRPr="002B4825">
              <w:rPr>
                <w:rFonts w:eastAsia="Calibri"/>
                <w:lang w:eastAsia="zh-CN"/>
              </w:rPr>
              <w:t>млрд</w:t>
            </w:r>
            <w:r w:rsidR="009C5AB6" w:rsidRPr="002B4825">
              <w:rPr>
                <w:rFonts w:eastAsia="Calibri"/>
                <w:lang w:eastAsia="zh-CN"/>
              </w:rPr>
              <w:t xml:space="preserve"> тенге</w:t>
            </w:r>
          </w:p>
          <w:p w:rsidR="003024B7" w:rsidRPr="002B4825" w:rsidRDefault="003024B7" w:rsidP="00E66890">
            <w:pPr>
              <w:widowControl w:val="0"/>
              <w:tabs>
                <w:tab w:val="left" w:leader="dot" w:pos="8820"/>
              </w:tabs>
              <w:suppressAutoHyphens/>
              <w:ind w:right="1077"/>
              <w:rPr>
                <w:rFonts w:eastAsia="Calibri"/>
                <w:lang w:eastAsia="zh-CN"/>
              </w:rPr>
            </w:pPr>
            <w:r w:rsidRPr="002B4825">
              <w:rPr>
                <w:rFonts w:eastAsia="Calibri"/>
                <w:lang w:eastAsia="zh-CN"/>
              </w:rPr>
              <w:t>2022</w:t>
            </w:r>
            <w:r w:rsidR="009C5AB6" w:rsidRPr="002B4825">
              <w:rPr>
                <w:rFonts w:eastAsia="Calibri"/>
                <w:lang w:eastAsia="zh-CN"/>
              </w:rPr>
              <w:t xml:space="preserve"> год – </w:t>
            </w:r>
            <w:r w:rsidR="00345F2C" w:rsidRPr="002B4825">
              <w:rPr>
                <w:rFonts w:eastAsia="Calibri"/>
                <w:lang w:eastAsia="zh-CN"/>
              </w:rPr>
              <w:t>____</w:t>
            </w:r>
            <w:r w:rsidRPr="002B4825">
              <w:rPr>
                <w:rFonts w:eastAsia="Calibri"/>
                <w:lang w:eastAsia="zh-CN"/>
              </w:rPr>
              <w:t xml:space="preserve">млрд тенге </w:t>
            </w:r>
          </w:p>
          <w:p w:rsidR="009C5AB6" w:rsidRPr="002B4825" w:rsidRDefault="003024B7" w:rsidP="00E66890">
            <w:pPr>
              <w:widowControl w:val="0"/>
              <w:tabs>
                <w:tab w:val="left" w:leader="dot" w:pos="8820"/>
              </w:tabs>
              <w:suppressAutoHyphens/>
              <w:ind w:right="1077"/>
              <w:rPr>
                <w:rFonts w:eastAsia="Calibri"/>
                <w:lang w:eastAsia="zh-CN"/>
              </w:rPr>
            </w:pPr>
            <w:r w:rsidRPr="002B4825">
              <w:rPr>
                <w:rFonts w:eastAsia="Calibri"/>
                <w:lang w:eastAsia="zh-CN"/>
              </w:rPr>
              <w:t xml:space="preserve">2023 </w:t>
            </w:r>
            <w:r w:rsidR="009C5AB6" w:rsidRPr="002B4825">
              <w:rPr>
                <w:rFonts w:eastAsia="Calibri"/>
                <w:lang w:eastAsia="zh-CN"/>
              </w:rPr>
              <w:t xml:space="preserve">год –  </w:t>
            </w:r>
            <w:r w:rsidR="00345F2C" w:rsidRPr="002B4825">
              <w:rPr>
                <w:rFonts w:eastAsia="Calibri"/>
                <w:lang w:eastAsia="zh-CN"/>
              </w:rPr>
              <w:t>____</w:t>
            </w:r>
            <w:proofErr w:type="gramStart"/>
            <w:r w:rsidRPr="002B4825">
              <w:rPr>
                <w:rFonts w:eastAsia="Calibri"/>
                <w:lang w:eastAsia="zh-CN"/>
              </w:rPr>
              <w:t>млрд</w:t>
            </w:r>
            <w:proofErr w:type="gramEnd"/>
            <w:r w:rsidRPr="002B4825">
              <w:rPr>
                <w:rFonts w:eastAsia="Calibri"/>
                <w:lang w:eastAsia="zh-CN"/>
              </w:rPr>
              <w:t xml:space="preserve"> тенге</w:t>
            </w:r>
          </w:p>
          <w:p w:rsidR="009C5AB6" w:rsidRPr="002B4825" w:rsidRDefault="003024B7" w:rsidP="00E66890">
            <w:pPr>
              <w:widowControl w:val="0"/>
              <w:tabs>
                <w:tab w:val="left" w:leader="dot" w:pos="8820"/>
              </w:tabs>
              <w:suppressAutoHyphens/>
              <w:ind w:right="1077"/>
              <w:rPr>
                <w:rFonts w:eastAsia="Calibri"/>
                <w:lang w:eastAsia="zh-CN"/>
              </w:rPr>
            </w:pPr>
            <w:r w:rsidRPr="002B4825">
              <w:rPr>
                <w:rFonts w:eastAsia="Calibri"/>
                <w:lang w:eastAsia="zh-CN"/>
              </w:rPr>
              <w:t>2024</w:t>
            </w:r>
            <w:r w:rsidR="009C5AB6" w:rsidRPr="002B4825">
              <w:rPr>
                <w:rFonts w:eastAsia="Calibri"/>
                <w:lang w:eastAsia="zh-CN"/>
              </w:rPr>
              <w:t xml:space="preserve"> год –  </w:t>
            </w:r>
            <w:r w:rsidR="00345F2C" w:rsidRPr="002B4825">
              <w:rPr>
                <w:rFonts w:eastAsia="Calibri"/>
                <w:lang w:eastAsia="zh-CN"/>
              </w:rPr>
              <w:t>____</w:t>
            </w:r>
            <w:proofErr w:type="gramStart"/>
            <w:r w:rsidRPr="002B4825">
              <w:rPr>
                <w:rFonts w:eastAsia="Calibri"/>
                <w:lang w:eastAsia="zh-CN"/>
              </w:rPr>
              <w:t>млрд</w:t>
            </w:r>
            <w:proofErr w:type="gramEnd"/>
            <w:r w:rsidRPr="002B4825">
              <w:rPr>
                <w:rFonts w:eastAsia="Calibri"/>
                <w:lang w:eastAsia="zh-CN"/>
              </w:rPr>
              <w:t xml:space="preserve"> тенге</w:t>
            </w:r>
          </w:p>
          <w:p w:rsidR="009C5AB6" w:rsidRPr="002B4825" w:rsidRDefault="00E66890" w:rsidP="00E66890">
            <w:pPr>
              <w:widowControl w:val="0"/>
              <w:tabs>
                <w:tab w:val="left" w:leader="dot" w:pos="8820"/>
              </w:tabs>
              <w:suppressAutoHyphens/>
              <w:ind w:right="1077"/>
              <w:rPr>
                <w:rFonts w:eastAsia="Calibri"/>
                <w:b/>
                <w:lang w:eastAsia="zh-CN"/>
              </w:rPr>
            </w:pPr>
            <w:r w:rsidRPr="002B4825">
              <w:rPr>
                <w:rFonts w:eastAsia="Calibri"/>
                <w:lang w:eastAsia="zh-CN"/>
              </w:rPr>
              <w:t xml:space="preserve">2025 </w:t>
            </w:r>
            <w:r w:rsidR="009C5AB6" w:rsidRPr="002B4825">
              <w:rPr>
                <w:rFonts w:eastAsia="Calibri"/>
                <w:lang w:eastAsia="zh-CN"/>
              </w:rPr>
              <w:t xml:space="preserve">год – </w:t>
            </w:r>
            <w:r w:rsidR="00345F2C" w:rsidRPr="002B4825">
              <w:rPr>
                <w:rFonts w:eastAsia="Calibri"/>
                <w:lang w:eastAsia="zh-CN"/>
              </w:rPr>
              <w:t xml:space="preserve"> ____</w:t>
            </w:r>
            <w:proofErr w:type="gramStart"/>
            <w:r w:rsidR="00345F2C" w:rsidRPr="002B4825">
              <w:rPr>
                <w:rFonts w:eastAsia="Calibri"/>
                <w:lang w:eastAsia="zh-CN"/>
              </w:rPr>
              <w:t>млрд</w:t>
            </w:r>
            <w:proofErr w:type="gramEnd"/>
            <w:r w:rsidR="00345F2C" w:rsidRPr="002B4825">
              <w:rPr>
                <w:rFonts w:eastAsia="Calibri"/>
                <w:lang w:eastAsia="zh-CN"/>
              </w:rPr>
              <w:t xml:space="preserve"> тенге</w:t>
            </w:r>
          </w:p>
          <w:p w:rsidR="009C5AB6" w:rsidRPr="002B4825" w:rsidRDefault="009C5AB6" w:rsidP="009C5AB6">
            <w:pPr>
              <w:spacing w:line="235" w:lineRule="auto"/>
              <w:jc w:val="both"/>
            </w:pPr>
          </w:p>
        </w:tc>
      </w:tr>
    </w:tbl>
    <w:p w:rsidR="00502086" w:rsidRPr="002B4825" w:rsidRDefault="00502086" w:rsidP="00AD3704">
      <w:pPr>
        <w:tabs>
          <w:tab w:val="left" w:pos="2046"/>
        </w:tabs>
        <w:rPr>
          <w:sz w:val="28"/>
          <w:szCs w:val="28"/>
        </w:rPr>
      </w:pPr>
    </w:p>
    <w:p w:rsidR="00324615" w:rsidRPr="002B4825" w:rsidRDefault="00324615" w:rsidP="00AD3704">
      <w:pPr>
        <w:tabs>
          <w:tab w:val="left" w:pos="2046"/>
        </w:tabs>
        <w:rPr>
          <w:sz w:val="28"/>
          <w:szCs w:val="28"/>
        </w:rPr>
      </w:pPr>
    </w:p>
    <w:p w:rsidR="002505D5" w:rsidRPr="002B4825" w:rsidRDefault="00345F2C" w:rsidP="00345F2C">
      <w:pPr>
        <w:shd w:val="clear" w:color="auto" w:fill="FFFFFF" w:themeFill="background1"/>
        <w:ind w:left="283"/>
        <w:jc w:val="both"/>
        <w:rPr>
          <w:b/>
          <w:sz w:val="28"/>
          <w:szCs w:val="28"/>
        </w:rPr>
      </w:pPr>
      <w:r w:rsidRPr="002B4825">
        <w:rPr>
          <w:b/>
          <w:sz w:val="28"/>
          <w:szCs w:val="28"/>
        </w:rPr>
        <w:t xml:space="preserve">Раздел 2. </w:t>
      </w:r>
      <w:r w:rsidR="002505D5" w:rsidRPr="002B4825">
        <w:rPr>
          <w:b/>
          <w:sz w:val="28"/>
          <w:szCs w:val="28"/>
        </w:rPr>
        <w:t>АНАЛИЗ ТЕКУЩЕЙ СИТУАЦИИ</w:t>
      </w:r>
    </w:p>
    <w:p w:rsidR="00966AD2" w:rsidRPr="002B4825" w:rsidRDefault="00966AD2" w:rsidP="002505D5">
      <w:pPr>
        <w:shd w:val="clear" w:color="auto" w:fill="FFFFFF" w:themeFill="background1"/>
        <w:jc w:val="both"/>
        <w:rPr>
          <w:b/>
          <w:sz w:val="28"/>
          <w:szCs w:val="28"/>
        </w:rPr>
      </w:pPr>
    </w:p>
    <w:p w:rsidR="00F13DF6" w:rsidRPr="002B4825" w:rsidRDefault="002505D5" w:rsidP="00044956">
      <w:pPr>
        <w:shd w:val="clear" w:color="auto" w:fill="FFFFFF" w:themeFill="background1"/>
        <w:jc w:val="both"/>
        <w:rPr>
          <w:sz w:val="28"/>
          <w:szCs w:val="28"/>
        </w:rPr>
      </w:pPr>
      <w:r w:rsidRPr="002B4825">
        <w:rPr>
          <w:b/>
          <w:sz w:val="28"/>
          <w:szCs w:val="28"/>
        </w:rPr>
        <w:t>Направление</w:t>
      </w:r>
      <w:r w:rsidR="00345F2C" w:rsidRPr="002B4825">
        <w:rPr>
          <w:b/>
          <w:sz w:val="28"/>
          <w:szCs w:val="28"/>
        </w:rPr>
        <w:t xml:space="preserve"> 1</w:t>
      </w:r>
      <w:r w:rsidRPr="002B4825">
        <w:rPr>
          <w:b/>
          <w:sz w:val="28"/>
          <w:szCs w:val="28"/>
        </w:rPr>
        <w:t xml:space="preserve">: </w:t>
      </w:r>
      <w:r w:rsidR="00345F2C" w:rsidRPr="002B4825">
        <w:rPr>
          <w:b/>
          <w:sz w:val="28"/>
          <w:szCs w:val="28"/>
        </w:rPr>
        <w:t xml:space="preserve">Рост </w:t>
      </w:r>
      <w:r w:rsidR="00C96EE5" w:rsidRPr="002B4825">
        <w:rPr>
          <w:b/>
          <w:sz w:val="28"/>
          <w:szCs w:val="28"/>
        </w:rPr>
        <w:t xml:space="preserve"> экономики региона</w:t>
      </w:r>
    </w:p>
    <w:p w:rsidR="00482E6E" w:rsidRPr="002B4825" w:rsidRDefault="00735937" w:rsidP="00C944D6">
      <w:pPr>
        <w:pStyle w:val="afb"/>
        <w:widowControl w:val="0"/>
        <w:shd w:val="clear" w:color="auto" w:fill="FFFFFF" w:themeFill="background1"/>
        <w:ind w:firstLine="709"/>
        <w:jc w:val="both"/>
        <w:rPr>
          <w:rStyle w:val="aff2"/>
          <w:b w:val="0"/>
          <w:i/>
          <w:color w:val="000000"/>
          <w:szCs w:val="28"/>
        </w:rPr>
      </w:pPr>
      <w:r w:rsidRPr="002B4825">
        <w:rPr>
          <w:szCs w:val="28"/>
        </w:rPr>
        <w:t>Основу развития города Кокшетау определяет динамика промышленного сектора экономики города.</w:t>
      </w:r>
      <w:r w:rsidR="00C944D6" w:rsidRPr="002B4825">
        <w:rPr>
          <w:szCs w:val="28"/>
        </w:rPr>
        <w:t xml:space="preserve"> Занимая всего около 0,3% территории области, город производит более 1</w:t>
      </w:r>
      <w:r w:rsidR="002870FE" w:rsidRPr="002B4825">
        <w:rPr>
          <w:szCs w:val="28"/>
        </w:rPr>
        <w:t>4</w:t>
      </w:r>
      <w:r w:rsidR="00C944D6" w:rsidRPr="002B4825">
        <w:rPr>
          <w:szCs w:val="28"/>
        </w:rPr>
        <w:t xml:space="preserve">% всей промышленной продукции области. </w:t>
      </w:r>
      <w:proofErr w:type="gramStart"/>
      <w:r w:rsidR="00C944D6" w:rsidRPr="002B4825">
        <w:rPr>
          <w:szCs w:val="28"/>
        </w:rPr>
        <w:t xml:space="preserve">В том числе: весь объем  выпуска </w:t>
      </w:r>
      <w:r w:rsidR="00C944D6" w:rsidRPr="002B4825">
        <w:rPr>
          <w:color w:val="000000"/>
          <w:szCs w:val="28"/>
        </w:rPr>
        <w:t>автомобильной техники (АО «</w:t>
      </w:r>
      <w:proofErr w:type="spellStart"/>
      <w:r w:rsidR="00C944D6" w:rsidRPr="002B4825">
        <w:rPr>
          <w:color w:val="000000"/>
          <w:szCs w:val="28"/>
        </w:rPr>
        <w:t>Камаз</w:t>
      </w:r>
      <w:proofErr w:type="spellEnd"/>
      <w:r w:rsidR="00C944D6" w:rsidRPr="002B4825">
        <w:rPr>
          <w:color w:val="000000"/>
          <w:szCs w:val="28"/>
        </w:rPr>
        <w:t xml:space="preserve"> - </w:t>
      </w:r>
      <w:r w:rsidR="00C944D6" w:rsidRPr="002B4825">
        <w:rPr>
          <w:bCs/>
          <w:szCs w:val="28"/>
        </w:rPr>
        <w:t>Инжиниринг)</w:t>
      </w:r>
      <w:r w:rsidR="00C944D6" w:rsidRPr="002B4825">
        <w:rPr>
          <w:color w:val="000000"/>
          <w:szCs w:val="28"/>
        </w:rPr>
        <w:t xml:space="preserve">, </w:t>
      </w:r>
      <w:r w:rsidR="007D3F29" w:rsidRPr="002B4825">
        <w:rPr>
          <w:color w:val="000000"/>
          <w:szCs w:val="28"/>
        </w:rPr>
        <w:t>более 95</w:t>
      </w:r>
      <w:r w:rsidR="00C944D6" w:rsidRPr="002B4825">
        <w:rPr>
          <w:color w:val="000000"/>
          <w:szCs w:val="28"/>
        </w:rPr>
        <w:t>% производства безалкогольной продукции (АО</w:t>
      </w:r>
      <w:r w:rsidR="002A70A7" w:rsidRPr="002B4825">
        <w:rPr>
          <w:szCs w:val="28"/>
        </w:rPr>
        <w:t xml:space="preserve"> «</w:t>
      </w:r>
      <w:proofErr w:type="spellStart"/>
      <w:r w:rsidR="002A70A7" w:rsidRPr="002B4825">
        <w:rPr>
          <w:szCs w:val="28"/>
        </w:rPr>
        <w:t>Кокшетауминводы</w:t>
      </w:r>
      <w:proofErr w:type="spellEnd"/>
      <w:r w:rsidR="002A70A7" w:rsidRPr="002B4825">
        <w:rPr>
          <w:szCs w:val="28"/>
        </w:rPr>
        <w:t xml:space="preserve">»), </w:t>
      </w:r>
      <w:r w:rsidR="00C944D6" w:rsidRPr="002B4825">
        <w:rPr>
          <w:color w:val="000000"/>
          <w:szCs w:val="28"/>
        </w:rPr>
        <w:t>выпуска мебели кухонной и д</w:t>
      </w:r>
      <w:r w:rsidR="002A70A7" w:rsidRPr="002B4825">
        <w:rPr>
          <w:color w:val="000000"/>
          <w:szCs w:val="28"/>
        </w:rPr>
        <w:t xml:space="preserve">еревянной (ТОО «Два Кита»), производства керамических кирпичей (ТОО «ЕНКИ») и </w:t>
      </w:r>
      <w:r w:rsidR="00C944D6" w:rsidRPr="002B4825">
        <w:rPr>
          <w:color w:val="000000"/>
          <w:szCs w:val="28"/>
        </w:rPr>
        <w:t>производства алкогольной продукции</w:t>
      </w:r>
      <w:r w:rsidR="000709F3" w:rsidRPr="002B4825">
        <w:rPr>
          <w:szCs w:val="28"/>
        </w:rPr>
        <w:t xml:space="preserve"> </w:t>
      </w:r>
      <w:r w:rsidR="00C944D6" w:rsidRPr="002B4825">
        <w:rPr>
          <w:szCs w:val="28"/>
        </w:rPr>
        <w:t>(АО «</w:t>
      </w:r>
      <w:proofErr w:type="spellStart"/>
      <w:r w:rsidR="00C944D6" w:rsidRPr="002B4825">
        <w:rPr>
          <w:szCs w:val="28"/>
        </w:rPr>
        <w:t>Кокшетауминводы</w:t>
      </w:r>
      <w:proofErr w:type="spellEnd"/>
      <w:r w:rsidR="00C944D6" w:rsidRPr="002B4825">
        <w:rPr>
          <w:szCs w:val="28"/>
        </w:rPr>
        <w:t>»</w:t>
      </w:r>
      <w:r w:rsidR="00C944D6" w:rsidRPr="002B4825">
        <w:rPr>
          <w:color w:val="000000"/>
          <w:szCs w:val="28"/>
        </w:rPr>
        <w:t>,</w:t>
      </w:r>
      <w:r w:rsidR="00C944D6" w:rsidRPr="002B4825">
        <w:rPr>
          <w:szCs w:val="28"/>
        </w:rPr>
        <w:t xml:space="preserve"> ТОО «Натур Продукт»),</w:t>
      </w:r>
      <w:r w:rsidR="002A70A7" w:rsidRPr="002B4825">
        <w:rPr>
          <w:color w:val="000000"/>
          <w:szCs w:val="28"/>
        </w:rPr>
        <w:t xml:space="preserve"> более 90</w:t>
      </w:r>
      <w:r w:rsidR="00C944D6" w:rsidRPr="002B4825">
        <w:rPr>
          <w:color w:val="000000"/>
          <w:szCs w:val="28"/>
        </w:rPr>
        <w:t>%  производства  полиэтиленовых труб (АО «</w:t>
      </w:r>
      <w:proofErr w:type="spellStart"/>
      <w:r w:rsidR="00C944D6" w:rsidRPr="002B4825">
        <w:rPr>
          <w:color w:val="000000"/>
          <w:szCs w:val="28"/>
        </w:rPr>
        <w:t>Тыныс</w:t>
      </w:r>
      <w:proofErr w:type="spellEnd"/>
      <w:r w:rsidR="00C944D6" w:rsidRPr="002B4825">
        <w:rPr>
          <w:color w:val="000000"/>
          <w:szCs w:val="28"/>
        </w:rPr>
        <w:t xml:space="preserve">»), </w:t>
      </w:r>
      <w:r w:rsidR="002A70A7" w:rsidRPr="002B4825">
        <w:rPr>
          <w:color w:val="000000"/>
          <w:szCs w:val="28"/>
        </w:rPr>
        <w:t>более 24</w:t>
      </w:r>
      <w:r w:rsidR="00C944D6" w:rsidRPr="002B4825">
        <w:rPr>
          <w:color w:val="000000"/>
          <w:szCs w:val="28"/>
        </w:rPr>
        <w:t xml:space="preserve">%  производства растительного масла (ТОО </w:t>
      </w:r>
      <w:r w:rsidR="00C944D6" w:rsidRPr="002B4825">
        <w:rPr>
          <w:bCs/>
          <w:szCs w:val="28"/>
        </w:rPr>
        <w:t>«</w:t>
      </w:r>
      <w:r w:rsidR="00C944D6" w:rsidRPr="002B4825">
        <w:rPr>
          <w:bCs/>
          <w:szCs w:val="28"/>
          <w:lang w:val="en-US"/>
        </w:rPr>
        <w:t>AGRIMER</w:t>
      </w:r>
      <w:r w:rsidR="00C944D6" w:rsidRPr="002B4825">
        <w:rPr>
          <w:bCs/>
          <w:szCs w:val="28"/>
        </w:rPr>
        <w:t>-</w:t>
      </w:r>
      <w:r w:rsidR="00C944D6" w:rsidRPr="002B4825">
        <w:rPr>
          <w:bCs/>
          <w:szCs w:val="28"/>
          <w:lang w:val="en-US"/>
        </w:rPr>
        <w:t>ASTYK</w:t>
      </w:r>
      <w:r w:rsidR="00C944D6" w:rsidRPr="002B4825">
        <w:rPr>
          <w:bCs/>
          <w:szCs w:val="28"/>
        </w:rPr>
        <w:t>»)</w:t>
      </w:r>
      <w:r w:rsidR="00C944D6" w:rsidRPr="002B4825">
        <w:rPr>
          <w:color w:val="000000"/>
          <w:szCs w:val="28"/>
        </w:rPr>
        <w:t xml:space="preserve">.                                   </w:t>
      </w:r>
      <w:proofErr w:type="gramEnd"/>
    </w:p>
    <w:p w:rsidR="004B0B49" w:rsidRPr="002B4825" w:rsidRDefault="004B0B49" w:rsidP="004B0B49">
      <w:pPr>
        <w:widowControl w:val="0"/>
        <w:shd w:val="clear" w:color="auto" w:fill="FFFFFF" w:themeFill="background1"/>
        <w:spacing w:line="238" w:lineRule="auto"/>
        <w:jc w:val="both"/>
        <w:rPr>
          <w:sz w:val="28"/>
          <w:szCs w:val="28"/>
        </w:rPr>
      </w:pPr>
      <w:r w:rsidRPr="002B4825">
        <w:rPr>
          <w:rFonts w:ascii="TimesNewRomanPSMT" w:hAnsi="TimesNewRomanPSMT" w:cs="TimesNewRomanPSMT"/>
          <w:sz w:val="28"/>
          <w:szCs w:val="28"/>
        </w:rPr>
        <w:t xml:space="preserve">          За 201</w:t>
      </w:r>
      <w:r w:rsidR="006F61E4" w:rsidRPr="002B4825">
        <w:rPr>
          <w:rFonts w:ascii="TimesNewRomanPSMT" w:hAnsi="TimesNewRomanPSMT" w:cs="TimesNewRomanPSMT"/>
          <w:sz w:val="28"/>
          <w:szCs w:val="28"/>
        </w:rPr>
        <w:t>7</w:t>
      </w:r>
      <w:r w:rsidRPr="002B4825">
        <w:rPr>
          <w:rFonts w:ascii="TimesNewRomanPSMT" w:hAnsi="TimesNewRomanPSMT" w:cs="TimesNewRomanPSMT"/>
          <w:sz w:val="28"/>
          <w:szCs w:val="28"/>
        </w:rPr>
        <w:t>-201</w:t>
      </w:r>
      <w:r w:rsidR="006F61E4" w:rsidRPr="002B4825">
        <w:rPr>
          <w:rFonts w:ascii="TimesNewRomanPSMT" w:hAnsi="TimesNewRomanPSMT" w:cs="TimesNewRomanPSMT"/>
          <w:sz w:val="28"/>
          <w:szCs w:val="28"/>
        </w:rPr>
        <w:t>9</w:t>
      </w:r>
      <w:r w:rsidRPr="002B4825">
        <w:rPr>
          <w:rFonts w:ascii="TimesNewRomanPSMT" w:hAnsi="TimesNewRomanPSMT" w:cs="TimesNewRomanPSMT"/>
          <w:sz w:val="28"/>
          <w:szCs w:val="28"/>
        </w:rPr>
        <w:t xml:space="preserve"> годы </w:t>
      </w:r>
      <w:r w:rsidRPr="002B4825">
        <w:rPr>
          <w:rFonts w:ascii="TimesNewRomanPSMT" w:hAnsi="TimesNewRomanPSMT" w:cs="TimesNewRomanPSMT"/>
          <w:b/>
          <w:sz w:val="28"/>
          <w:szCs w:val="28"/>
        </w:rPr>
        <w:t>промышленным сектором</w:t>
      </w:r>
      <w:r w:rsidRPr="002B4825">
        <w:rPr>
          <w:rFonts w:ascii="TimesNewRomanPSMT" w:hAnsi="TimesNewRomanPSMT" w:cs="TimesNewRomanPSMT"/>
          <w:sz w:val="28"/>
          <w:szCs w:val="28"/>
        </w:rPr>
        <w:t xml:space="preserve"> города произведено продукции на сумму 3</w:t>
      </w:r>
      <w:r w:rsidR="00904247" w:rsidRPr="002B4825">
        <w:rPr>
          <w:rFonts w:ascii="TimesNewRomanPSMT" w:hAnsi="TimesNewRomanPSMT" w:cs="TimesNewRomanPSMT"/>
          <w:sz w:val="28"/>
          <w:szCs w:val="28"/>
        </w:rPr>
        <w:t>24</w:t>
      </w:r>
      <w:r w:rsidRPr="002B4825">
        <w:rPr>
          <w:rFonts w:ascii="TimesNewRomanPSMT" w:hAnsi="TimesNewRomanPSMT" w:cs="TimesNewRomanPSMT"/>
          <w:sz w:val="28"/>
          <w:szCs w:val="28"/>
        </w:rPr>
        <w:t>,</w:t>
      </w:r>
      <w:r w:rsidR="00904247" w:rsidRPr="002B4825">
        <w:rPr>
          <w:rFonts w:ascii="TimesNewRomanPSMT" w:hAnsi="TimesNewRomanPSMT" w:cs="TimesNewRomanPSMT"/>
          <w:sz w:val="28"/>
          <w:szCs w:val="28"/>
        </w:rPr>
        <w:t>3</w:t>
      </w:r>
      <w:r w:rsidRPr="002B4825">
        <w:rPr>
          <w:rFonts w:ascii="TimesNewRomanPSMT" w:hAnsi="TimesNewRomanPSMT" w:cs="TimesNewRomanPSMT"/>
          <w:sz w:val="28"/>
          <w:szCs w:val="28"/>
        </w:rPr>
        <w:t xml:space="preserve"> млрд. тенге. В</w:t>
      </w:r>
      <w:r w:rsidRPr="002B4825">
        <w:rPr>
          <w:sz w:val="28"/>
          <w:szCs w:val="28"/>
        </w:rPr>
        <w:t xml:space="preserve"> том числе в 201</w:t>
      </w:r>
      <w:r w:rsidR="007B6C5B" w:rsidRPr="002B4825">
        <w:rPr>
          <w:sz w:val="28"/>
          <w:szCs w:val="28"/>
        </w:rPr>
        <w:t>9</w:t>
      </w:r>
      <w:r w:rsidRPr="002B4825">
        <w:rPr>
          <w:sz w:val="28"/>
          <w:szCs w:val="28"/>
        </w:rPr>
        <w:t xml:space="preserve"> году  объем производства достиг уровня 1</w:t>
      </w:r>
      <w:r w:rsidR="00904247" w:rsidRPr="002B4825">
        <w:rPr>
          <w:sz w:val="28"/>
          <w:szCs w:val="28"/>
        </w:rPr>
        <w:t>12</w:t>
      </w:r>
      <w:r w:rsidRPr="002B4825">
        <w:rPr>
          <w:sz w:val="28"/>
          <w:szCs w:val="28"/>
        </w:rPr>
        <w:t>,</w:t>
      </w:r>
      <w:r w:rsidR="00904247" w:rsidRPr="002B4825">
        <w:rPr>
          <w:sz w:val="28"/>
          <w:szCs w:val="28"/>
        </w:rPr>
        <w:t>0</w:t>
      </w:r>
      <w:r w:rsidRPr="002B4825">
        <w:rPr>
          <w:sz w:val="28"/>
          <w:szCs w:val="28"/>
        </w:rPr>
        <w:t xml:space="preserve"> млрд. тенге, что на </w:t>
      </w:r>
      <w:r w:rsidR="00904247" w:rsidRPr="002B4825">
        <w:rPr>
          <w:sz w:val="28"/>
          <w:szCs w:val="28"/>
        </w:rPr>
        <w:t>5</w:t>
      </w:r>
      <w:r w:rsidRPr="002B4825">
        <w:rPr>
          <w:sz w:val="28"/>
          <w:szCs w:val="28"/>
        </w:rPr>
        <w:t>,</w:t>
      </w:r>
      <w:r w:rsidR="00904247" w:rsidRPr="002B4825">
        <w:rPr>
          <w:sz w:val="28"/>
          <w:szCs w:val="28"/>
        </w:rPr>
        <w:t>4</w:t>
      </w:r>
      <w:r w:rsidRPr="002B4825">
        <w:rPr>
          <w:sz w:val="28"/>
          <w:szCs w:val="28"/>
        </w:rPr>
        <w:t>% выше показателя 201</w:t>
      </w:r>
      <w:r w:rsidR="007B6C5B" w:rsidRPr="002B4825">
        <w:rPr>
          <w:sz w:val="28"/>
          <w:szCs w:val="28"/>
        </w:rPr>
        <w:t>7</w:t>
      </w:r>
      <w:r w:rsidRPr="002B4825">
        <w:rPr>
          <w:sz w:val="28"/>
          <w:szCs w:val="28"/>
        </w:rPr>
        <w:t xml:space="preserve"> года.  </w:t>
      </w:r>
    </w:p>
    <w:p w:rsidR="004B0B49" w:rsidRPr="002B4825" w:rsidRDefault="004B0B49" w:rsidP="004B0B49">
      <w:pPr>
        <w:tabs>
          <w:tab w:val="left" w:pos="851"/>
        </w:tabs>
        <w:contextualSpacing/>
        <w:jc w:val="both"/>
        <w:rPr>
          <w:rFonts w:eastAsia="Calibri"/>
          <w:sz w:val="28"/>
          <w:szCs w:val="28"/>
          <w:lang w:eastAsia="en-US"/>
        </w:rPr>
      </w:pPr>
      <w:r w:rsidRPr="002B4825">
        <w:rPr>
          <w:sz w:val="28"/>
          <w:szCs w:val="28"/>
        </w:rPr>
        <w:t xml:space="preserve">          В структуре промышленного производства большую часть занимает обрабатывающая промышленность, доля которой в 201</w:t>
      </w:r>
      <w:r w:rsidR="008C59F0" w:rsidRPr="002B4825">
        <w:rPr>
          <w:sz w:val="28"/>
          <w:szCs w:val="28"/>
        </w:rPr>
        <w:t>9</w:t>
      </w:r>
      <w:r w:rsidRPr="002B4825">
        <w:rPr>
          <w:sz w:val="28"/>
          <w:szCs w:val="28"/>
        </w:rPr>
        <w:t xml:space="preserve"> году составила 7</w:t>
      </w:r>
      <w:r w:rsidR="00904247" w:rsidRPr="002B4825">
        <w:rPr>
          <w:sz w:val="28"/>
          <w:szCs w:val="28"/>
        </w:rPr>
        <w:t>2</w:t>
      </w:r>
      <w:r w:rsidRPr="002B4825">
        <w:rPr>
          <w:sz w:val="28"/>
          <w:szCs w:val="28"/>
        </w:rPr>
        <w:t>,</w:t>
      </w:r>
      <w:r w:rsidR="008C59F0" w:rsidRPr="002B4825">
        <w:rPr>
          <w:sz w:val="28"/>
          <w:szCs w:val="28"/>
        </w:rPr>
        <w:t>7</w:t>
      </w:r>
      <w:r w:rsidRPr="002B4825">
        <w:rPr>
          <w:sz w:val="28"/>
          <w:szCs w:val="28"/>
        </w:rPr>
        <w:t>%,</w:t>
      </w:r>
      <w:r w:rsidRPr="002B4825">
        <w:rPr>
          <w:rFonts w:eastAsia="Calibri"/>
          <w:sz w:val="28"/>
          <w:szCs w:val="28"/>
          <w:lang w:eastAsia="en-US"/>
        </w:rPr>
        <w:t xml:space="preserve"> произведено продукции на сумму </w:t>
      </w:r>
      <w:r w:rsidR="00904247" w:rsidRPr="002B4825">
        <w:rPr>
          <w:rFonts w:eastAsia="Calibri"/>
          <w:sz w:val="28"/>
          <w:szCs w:val="28"/>
          <w:lang w:eastAsia="en-US"/>
        </w:rPr>
        <w:t>81</w:t>
      </w:r>
      <w:r w:rsidR="00C82D44" w:rsidRPr="002B4825">
        <w:rPr>
          <w:rFonts w:eastAsia="Calibri"/>
          <w:sz w:val="28"/>
          <w:szCs w:val="28"/>
          <w:lang w:eastAsia="en-US"/>
        </w:rPr>
        <w:t>,</w:t>
      </w:r>
      <w:r w:rsidR="00904247" w:rsidRPr="002B4825">
        <w:rPr>
          <w:rFonts w:eastAsia="Calibri"/>
          <w:sz w:val="28"/>
          <w:szCs w:val="28"/>
          <w:lang w:eastAsia="en-US"/>
        </w:rPr>
        <w:t>4</w:t>
      </w:r>
      <w:r w:rsidRPr="002B4825">
        <w:rPr>
          <w:rFonts w:eastAsia="Calibri"/>
          <w:sz w:val="28"/>
          <w:szCs w:val="28"/>
          <w:lang w:eastAsia="en-US"/>
        </w:rPr>
        <w:t xml:space="preserve"> млрд. тенге (</w:t>
      </w:r>
      <w:r w:rsidR="00904247" w:rsidRPr="002B4825">
        <w:rPr>
          <w:rFonts w:eastAsia="Calibri"/>
          <w:i/>
          <w:sz w:val="28"/>
          <w:szCs w:val="28"/>
          <w:lang w:eastAsia="en-US"/>
        </w:rPr>
        <w:t>рост</w:t>
      </w:r>
      <w:r w:rsidRPr="002B4825">
        <w:rPr>
          <w:rFonts w:eastAsia="Calibri"/>
          <w:i/>
          <w:sz w:val="28"/>
          <w:szCs w:val="28"/>
          <w:lang w:eastAsia="en-US"/>
        </w:rPr>
        <w:t xml:space="preserve"> на </w:t>
      </w:r>
      <w:r w:rsidR="00904247" w:rsidRPr="002B4825">
        <w:rPr>
          <w:rFonts w:eastAsia="Calibri"/>
          <w:i/>
          <w:sz w:val="28"/>
          <w:szCs w:val="28"/>
          <w:lang w:eastAsia="en-US"/>
        </w:rPr>
        <w:t>4</w:t>
      </w:r>
      <w:r w:rsidRPr="002B4825">
        <w:rPr>
          <w:rFonts w:eastAsia="Calibri"/>
          <w:i/>
          <w:sz w:val="28"/>
          <w:szCs w:val="28"/>
          <w:lang w:eastAsia="en-US"/>
        </w:rPr>
        <w:t>,</w:t>
      </w:r>
      <w:r w:rsidR="00904247" w:rsidRPr="002B4825">
        <w:rPr>
          <w:rFonts w:eastAsia="Calibri"/>
          <w:i/>
          <w:sz w:val="28"/>
          <w:szCs w:val="28"/>
          <w:lang w:eastAsia="en-US"/>
        </w:rPr>
        <w:t>3</w:t>
      </w:r>
      <w:r w:rsidRPr="002B4825">
        <w:rPr>
          <w:rFonts w:eastAsia="Calibri"/>
          <w:i/>
          <w:sz w:val="28"/>
          <w:szCs w:val="28"/>
          <w:lang w:eastAsia="en-US"/>
        </w:rPr>
        <w:t>% к уровню 201</w:t>
      </w:r>
      <w:r w:rsidR="00C82D44" w:rsidRPr="002B4825">
        <w:rPr>
          <w:rFonts w:eastAsia="Calibri"/>
          <w:i/>
          <w:sz w:val="28"/>
          <w:szCs w:val="28"/>
          <w:lang w:eastAsia="en-US"/>
        </w:rPr>
        <w:t>7</w:t>
      </w:r>
      <w:r w:rsidRPr="002B4825">
        <w:rPr>
          <w:rFonts w:eastAsia="Calibri"/>
          <w:i/>
          <w:sz w:val="28"/>
          <w:szCs w:val="28"/>
          <w:lang w:eastAsia="en-US"/>
        </w:rPr>
        <w:t>г.</w:t>
      </w:r>
      <w:r w:rsidRPr="002B4825">
        <w:rPr>
          <w:rFonts w:eastAsia="Calibri"/>
          <w:sz w:val="28"/>
          <w:szCs w:val="28"/>
          <w:lang w:eastAsia="en-US"/>
        </w:rPr>
        <w:t xml:space="preserve">). </w:t>
      </w:r>
    </w:p>
    <w:p w:rsidR="004B0B49" w:rsidRPr="002B4825" w:rsidRDefault="004B0B49" w:rsidP="004B0B49">
      <w:pPr>
        <w:shd w:val="clear" w:color="auto" w:fill="FFFFFF" w:themeFill="background1"/>
        <w:ind w:firstLine="708"/>
        <w:jc w:val="both"/>
        <w:rPr>
          <w:rFonts w:eastAsia="Calibri"/>
          <w:i/>
          <w:sz w:val="28"/>
          <w:szCs w:val="28"/>
          <w:lang w:eastAsia="en-US"/>
        </w:rPr>
      </w:pPr>
      <w:r w:rsidRPr="002B4825">
        <w:rPr>
          <w:sz w:val="28"/>
          <w:szCs w:val="28"/>
        </w:rPr>
        <w:t>В обрабатывающей промышл</w:t>
      </w:r>
      <w:r w:rsidR="0085046E" w:rsidRPr="002B4825">
        <w:rPr>
          <w:sz w:val="28"/>
          <w:szCs w:val="28"/>
        </w:rPr>
        <w:t>енности наибольшие объемы более</w:t>
      </w:r>
      <w:r w:rsidR="00044956" w:rsidRPr="002B4825">
        <w:rPr>
          <w:sz w:val="28"/>
          <w:szCs w:val="28"/>
        </w:rPr>
        <w:t xml:space="preserve"> </w:t>
      </w:r>
      <w:r w:rsidRPr="002B4825">
        <w:rPr>
          <w:sz w:val="28"/>
          <w:szCs w:val="28"/>
        </w:rPr>
        <w:t>7</w:t>
      </w:r>
      <w:r w:rsidR="004A00AD" w:rsidRPr="002B4825">
        <w:rPr>
          <w:sz w:val="28"/>
          <w:szCs w:val="28"/>
        </w:rPr>
        <w:t>2</w:t>
      </w:r>
      <w:r w:rsidR="001607D2" w:rsidRPr="002B4825">
        <w:rPr>
          <w:sz w:val="28"/>
          <w:szCs w:val="28"/>
        </w:rPr>
        <w:t>,7</w:t>
      </w:r>
      <w:r w:rsidRPr="002B4825">
        <w:rPr>
          <w:sz w:val="28"/>
          <w:szCs w:val="28"/>
        </w:rPr>
        <w:t>% приходятся на такие отрасли как машиностроение (более 34</w:t>
      </w:r>
      <w:r w:rsidR="001607D2" w:rsidRPr="002B4825">
        <w:rPr>
          <w:sz w:val="28"/>
          <w:szCs w:val="28"/>
        </w:rPr>
        <w:t>,3</w:t>
      </w:r>
      <w:r w:rsidRPr="002B4825">
        <w:rPr>
          <w:i/>
          <w:sz w:val="28"/>
          <w:szCs w:val="28"/>
        </w:rPr>
        <w:t>% в объеме обрабатывающей промышленности</w:t>
      </w:r>
      <w:r w:rsidRPr="002B4825">
        <w:rPr>
          <w:sz w:val="28"/>
          <w:szCs w:val="28"/>
        </w:rPr>
        <w:t xml:space="preserve">), производство продуктов  питания </w:t>
      </w:r>
      <w:r w:rsidRPr="002B4825">
        <w:rPr>
          <w:i/>
          <w:sz w:val="28"/>
          <w:szCs w:val="28"/>
        </w:rPr>
        <w:t>(более 24</w:t>
      </w:r>
      <w:r w:rsidR="001607D2" w:rsidRPr="002B4825">
        <w:rPr>
          <w:i/>
          <w:sz w:val="28"/>
          <w:szCs w:val="28"/>
        </w:rPr>
        <w:t>,7</w:t>
      </w:r>
      <w:r w:rsidRPr="002B4825">
        <w:rPr>
          <w:i/>
          <w:sz w:val="28"/>
          <w:szCs w:val="28"/>
        </w:rPr>
        <w:t>%)</w:t>
      </w:r>
      <w:r w:rsidRPr="002B4825">
        <w:rPr>
          <w:sz w:val="28"/>
          <w:szCs w:val="28"/>
        </w:rPr>
        <w:t xml:space="preserve"> и производство напитков </w:t>
      </w:r>
      <w:r w:rsidRPr="002B4825">
        <w:rPr>
          <w:i/>
          <w:sz w:val="28"/>
          <w:szCs w:val="28"/>
        </w:rPr>
        <w:t xml:space="preserve">(более </w:t>
      </w:r>
      <w:r w:rsidR="001607D2" w:rsidRPr="002B4825">
        <w:rPr>
          <w:i/>
          <w:sz w:val="28"/>
          <w:szCs w:val="28"/>
        </w:rPr>
        <w:t>11,6</w:t>
      </w:r>
      <w:r w:rsidRPr="002B4825">
        <w:rPr>
          <w:i/>
          <w:sz w:val="28"/>
          <w:szCs w:val="28"/>
        </w:rPr>
        <w:t>%)</w:t>
      </w:r>
      <w:r w:rsidRPr="002B4825">
        <w:rPr>
          <w:sz w:val="28"/>
          <w:szCs w:val="28"/>
        </w:rPr>
        <w:t xml:space="preserve">.                                                                          </w:t>
      </w:r>
    </w:p>
    <w:p w:rsidR="004B0B49" w:rsidRPr="002B4825" w:rsidRDefault="004B0B49" w:rsidP="004B0B49">
      <w:pPr>
        <w:ind w:firstLine="708"/>
        <w:jc w:val="both"/>
        <w:rPr>
          <w:sz w:val="28"/>
        </w:rPr>
      </w:pPr>
      <w:r w:rsidRPr="002B4825">
        <w:rPr>
          <w:sz w:val="28"/>
        </w:rPr>
        <w:t xml:space="preserve">Модернизация производства и внедрение новых технологий остаются основными направлениями развития промышленности в городе. </w:t>
      </w:r>
    </w:p>
    <w:p w:rsidR="004B0B49" w:rsidRPr="002B4825" w:rsidRDefault="004B0B49" w:rsidP="004B0B49">
      <w:pPr>
        <w:widowControl w:val="0"/>
        <w:pBdr>
          <w:bottom w:val="single" w:sz="4" w:space="31" w:color="FFFFFF"/>
        </w:pBdr>
        <w:shd w:val="clear" w:color="auto" w:fill="FFFFFF" w:themeFill="background1"/>
        <w:tabs>
          <w:tab w:val="num" w:pos="0"/>
          <w:tab w:val="num" w:pos="960"/>
        </w:tabs>
        <w:jc w:val="both"/>
        <w:rPr>
          <w:i/>
          <w:sz w:val="28"/>
          <w:szCs w:val="28"/>
        </w:rPr>
      </w:pPr>
      <w:r w:rsidRPr="002B4825">
        <w:rPr>
          <w:sz w:val="28"/>
          <w:szCs w:val="28"/>
        </w:rPr>
        <w:t xml:space="preserve">       </w:t>
      </w:r>
      <w:r w:rsidR="0085046E" w:rsidRPr="002B4825">
        <w:rPr>
          <w:sz w:val="28"/>
          <w:szCs w:val="28"/>
        </w:rPr>
        <w:t xml:space="preserve">  </w:t>
      </w:r>
      <w:r w:rsidRPr="002B4825">
        <w:rPr>
          <w:sz w:val="28"/>
          <w:szCs w:val="28"/>
        </w:rPr>
        <w:t xml:space="preserve">Удельный вес города Кокшетау  в областном объеме валового выпуска </w:t>
      </w:r>
      <w:r w:rsidRPr="002B4825">
        <w:rPr>
          <w:sz w:val="28"/>
          <w:szCs w:val="28"/>
        </w:rPr>
        <w:lastRenderedPageBreak/>
        <w:t>продукции (услуг) сельского хозяйства лишь 1,</w:t>
      </w:r>
      <w:r w:rsidR="00177C12" w:rsidRPr="002B4825">
        <w:rPr>
          <w:sz w:val="28"/>
          <w:szCs w:val="28"/>
        </w:rPr>
        <w:t>0</w:t>
      </w:r>
      <w:r w:rsidRPr="002B4825">
        <w:rPr>
          <w:i/>
          <w:sz w:val="28"/>
          <w:szCs w:val="28"/>
        </w:rPr>
        <w:t xml:space="preserve">%. </w:t>
      </w:r>
    </w:p>
    <w:p w:rsidR="0085046E" w:rsidRPr="002B4825" w:rsidRDefault="004B0B49" w:rsidP="0085046E">
      <w:pPr>
        <w:widowControl w:val="0"/>
        <w:pBdr>
          <w:bottom w:val="single" w:sz="4" w:space="31" w:color="FFFFFF"/>
        </w:pBdr>
        <w:shd w:val="clear" w:color="auto" w:fill="FFFFFF" w:themeFill="background1"/>
        <w:tabs>
          <w:tab w:val="num" w:pos="0"/>
          <w:tab w:val="num" w:pos="960"/>
        </w:tabs>
        <w:jc w:val="both"/>
        <w:rPr>
          <w:sz w:val="28"/>
          <w:szCs w:val="28"/>
        </w:rPr>
      </w:pPr>
      <w:r w:rsidRPr="002B4825">
        <w:rPr>
          <w:i/>
          <w:sz w:val="28"/>
          <w:szCs w:val="28"/>
        </w:rPr>
        <w:t xml:space="preserve">       </w:t>
      </w:r>
      <w:r w:rsidR="0085046E" w:rsidRPr="002B4825">
        <w:rPr>
          <w:i/>
          <w:sz w:val="28"/>
          <w:szCs w:val="28"/>
        </w:rPr>
        <w:t xml:space="preserve">  </w:t>
      </w:r>
      <w:r w:rsidRPr="002B4825">
        <w:rPr>
          <w:b/>
          <w:sz w:val="28"/>
          <w:szCs w:val="28"/>
        </w:rPr>
        <w:t>Валовая продукция сельского хозяйства</w:t>
      </w:r>
      <w:r w:rsidRPr="002B4825">
        <w:rPr>
          <w:sz w:val="28"/>
          <w:szCs w:val="28"/>
        </w:rPr>
        <w:t xml:space="preserve"> в 201</w:t>
      </w:r>
      <w:r w:rsidR="00C27886" w:rsidRPr="002B4825">
        <w:rPr>
          <w:sz w:val="28"/>
          <w:szCs w:val="28"/>
        </w:rPr>
        <w:t>9</w:t>
      </w:r>
      <w:r w:rsidRPr="002B4825">
        <w:rPr>
          <w:sz w:val="28"/>
          <w:szCs w:val="28"/>
        </w:rPr>
        <w:t xml:space="preserve"> году составила 5,</w:t>
      </w:r>
      <w:r w:rsidR="004A00AD" w:rsidRPr="002B4825">
        <w:rPr>
          <w:sz w:val="28"/>
          <w:szCs w:val="28"/>
        </w:rPr>
        <w:t>1</w:t>
      </w:r>
      <w:r w:rsidRPr="002B4825">
        <w:rPr>
          <w:sz w:val="28"/>
          <w:szCs w:val="28"/>
        </w:rPr>
        <w:t xml:space="preserve"> млрд. тенге, или </w:t>
      </w:r>
      <w:r w:rsidR="004A00AD" w:rsidRPr="002B4825">
        <w:rPr>
          <w:sz w:val="28"/>
          <w:szCs w:val="28"/>
        </w:rPr>
        <w:t>99,2</w:t>
      </w:r>
      <w:r w:rsidRPr="002B4825">
        <w:rPr>
          <w:sz w:val="28"/>
          <w:szCs w:val="28"/>
        </w:rPr>
        <w:t>% к аналогичному показателю 201</w:t>
      </w:r>
      <w:r w:rsidR="00C27886" w:rsidRPr="002B4825">
        <w:rPr>
          <w:sz w:val="28"/>
          <w:szCs w:val="28"/>
        </w:rPr>
        <w:t>7</w:t>
      </w:r>
      <w:r w:rsidRPr="002B4825">
        <w:rPr>
          <w:sz w:val="28"/>
          <w:szCs w:val="28"/>
        </w:rPr>
        <w:t xml:space="preserve"> года. В том числе растениеводство – 3,</w:t>
      </w:r>
      <w:r w:rsidR="004A00AD" w:rsidRPr="002B4825">
        <w:rPr>
          <w:sz w:val="28"/>
          <w:szCs w:val="28"/>
        </w:rPr>
        <w:t>3</w:t>
      </w:r>
      <w:r w:rsidRPr="002B4825">
        <w:rPr>
          <w:sz w:val="28"/>
          <w:szCs w:val="28"/>
        </w:rPr>
        <w:t xml:space="preserve"> млрд тенге, животноводство – 1,</w:t>
      </w:r>
      <w:r w:rsidR="00C27886" w:rsidRPr="002B4825">
        <w:rPr>
          <w:sz w:val="28"/>
          <w:szCs w:val="28"/>
        </w:rPr>
        <w:t>6</w:t>
      </w:r>
      <w:r w:rsidRPr="002B4825">
        <w:rPr>
          <w:sz w:val="28"/>
          <w:szCs w:val="28"/>
        </w:rPr>
        <w:t xml:space="preserve"> млрд тенге. Индекс физического объема составил </w:t>
      </w:r>
      <w:r w:rsidR="004A00AD" w:rsidRPr="002B4825">
        <w:rPr>
          <w:sz w:val="28"/>
          <w:szCs w:val="28"/>
        </w:rPr>
        <w:t>99</w:t>
      </w:r>
      <w:r w:rsidRPr="002B4825">
        <w:rPr>
          <w:sz w:val="28"/>
          <w:szCs w:val="28"/>
        </w:rPr>
        <w:t>,</w:t>
      </w:r>
      <w:r w:rsidR="004A00AD" w:rsidRPr="002B4825">
        <w:rPr>
          <w:sz w:val="28"/>
          <w:szCs w:val="28"/>
        </w:rPr>
        <w:t>2</w:t>
      </w:r>
      <w:r w:rsidRPr="002B4825">
        <w:rPr>
          <w:sz w:val="28"/>
          <w:szCs w:val="28"/>
        </w:rPr>
        <w:t>%.</w:t>
      </w:r>
    </w:p>
    <w:p w:rsidR="0085046E" w:rsidRPr="002B4825" w:rsidRDefault="0085046E" w:rsidP="0085046E">
      <w:pPr>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w:t>
      </w:r>
      <w:r w:rsidR="00986B4D" w:rsidRPr="002B4825">
        <w:rPr>
          <w:sz w:val="28"/>
          <w:szCs w:val="28"/>
        </w:rPr>
        <w:t>В</w:t>
      </w:r>
      <w:r w:rsidR="00351179" w:rsidRPr="002B4825">
        <w:rPr>
          <w:sz w:val="28"/>
          <w:szCs w:val="28"/>
        </w:rPr>
        <w:t xml:space="preserve"> городе наблюдается устойчивая тенденция роста </w:t>
      </w:r>
      <w:r w:rsidR="00351179" w:rsidRPr="002B4825">
        <w:rPr>
          <w:b/>
          <w:sz w:val="28"/>
          <w:szCs w:val="28"/>
        </w:rPr>
        <w:t>инвестиционных вложений.</w:t>
      </w:r>
      <w:r w:rsidR="00351179" w:rsidRPr="002B4825">
        <w:rPr>
          <w:sz w:val="28"/>
          <w:szCs w:val="28"/>
        </w:rPr>
        <w:t xml:space="preserve"> </w:t>
      </w:r>
      <w:r w:rsidR="00986B4D" w:rsidRPr="002B4825">
        <w:rPr>
          <w:sz w:val="28"/>
          <w:szCs w:val="28"/>
        </w:rPr>
        <w:t>П</w:t>
      </w:r>
      <w:r w:rsidR="002F6E58" w:rsidRPr="002B4825">
        <w:rPr>
          <w:sz w:val="28"/>
          <w:szCs w:val="28"/>
        </w:rPr>
        <w:t xml:space="preserve">ривлечено </w:t>
      </w:r>
      <w:r w:rsidR="00702F1E" w:rsidRPr="002B4825">
        <w:rPr>
          <w:sz w:val="28"/>
          <w:szCs w:val="28"/>
        </w:rPr>
        <w:t>112</w:t>
      </w:r>
      <w:r w:rsidR="002F6E58" w:rsidRPr="002B4825">
        <w:rPr>
          <w:sz w:val="28"/>
          <w:szCs w:val="28"/>
        </w:rPr>
        <w:t>,</w:t>
      </w:r>
      <w:r w:rsidR="00702F1E" w:rsidRPr="002B4825">
        <w:rPr>
          <w:sz w:val="28"/>
          <w:szCs w:val="28"/>
        </w:rPr>
        <w:t>1</w:t>
      </w:r>
      <w:r w:rsidR="002F6E58" w:rsidRPr="002B4825">
        <w:rPr>
          <w:sz w:val="28"/>
          <w:szCs w:val="28"/>
        </w:rPr>
        <w:t xml:space="preserve"> млрд</w:t>
      </w:r>
      <w:r w:rsidR="00351179" w:rsidRPr="002B4825">
        <w:rPr>
          <w:sz w:val="28"/>
          <w:szCs w:val="28"/>
        </w:rPr>
        <w:t xml:space="preserve"> тенге, из</w:t>
      </w:r>
      <w:r w:rsidR="002F6E58" w:rsidRPr="002B4825">
        <w:rPr>
          <w:sz w:val="28"/>
          <w:szCs w:val="28"/>
        </w:rPr>
        <w:t xml:space="preserve"> них в 201</w:t>
      </w:r>
      <w:r w:rsidR="00702F1E" w:rsidRPr="002B4825">
        <w:rPr>
          <w:sz w:val="28"/>
          <w:szCs w:val="28"/>
        </w:rPr>
        <w:t>9</w:t>
      </w:r>
      <w:r w:rsidR="002F6E58" w:rsidRPr="002B4825">
        <w:rPr>
          <w:sz w:val="28"/>
          <w:szCs w:val="28"/>
        </w:rPr>
        <w:t xml:space="preserve"> году – </w:t>
      </w:r>
      <w:r w:rsidR="00702F1E" w:rsidRPr="002B4825">
        <w:rPr>
          <w:sz w:val="28"/>
          <w:szCs w:val="28"/>
        </w:rPr>
        <w:t>44</w:t>
      </w:r>
      <w:r w:rsidR="002F6E58" w:rsidRPr="002B4825">
        <w:rPr>
          <w:sz w:val="28"/>
          <w:szCs w:val="28"/>
        </w:rPr>
        <w:t>,</w:t>
      </w:r>
      <w:r w:rsidR="00702F1E" w:rsidRPr="002B4825">
        <w:rPr>
          <w:sz w:val="28"/>
          <w:szCs w:val="28"/>
        </w:rPr>
        <w:t>7</w:t>
      </w:r>
      <w:r w:rsidR="002F6E58" w:rsidRPr="002B4825">
        <w:rPr>
          <w:sz w:val="28"/>
          <w:szCs w:val="28"/>
        </w:rPr>
        <w:t xml:space="preserve"> </w:t>
      </w:r>
      <w:proofErr w:type="spellStart"/>
      <w:r w:rsidR="002F6E58" w:rsidRPr="002B4825">
        <w:rPr>
          <w:sz w:val="28"/>
          <w:szCs w:val="28"/>
        </w:rPr>
        <w:t>мрд</w:t>
      </w:r>
      <w:proofErr w:type="spellEnd"/>
      <w:r w:rsidR="00351179" w:rsidRPr="002B4825">
        <w:rPr>
          <w:sz w:val="28"/>
          <w:szCs w:val="28"/>
        </w:rPr>
        <w:t>. тенге, что в 1,</w:t>
      </w:r>
      <w:r w:rsidR="00702F1E" w:rsidRPr="002B4825">
        <w:rPr>
          <w:sz w:val="28"/>
          <w:szCs w:val="28"/>
        </w:rPr>
        <w:t>6</w:t>
      </w:r>
      <w:r w:rsidR="00351179" w:rsidRPr="002B4825">
        <w:rPr>
          <w:sz w:val="28"/>
          <w:szCs w:val="28"/>
        </w:rPr>
        <w:t xml:space="preserve"> раза превышает уровень</w:t>
      </w:r>
      <w:r w:rsidRPr="002B4825">
        <w:rPr>
          <w:sz w:val="28"/>
          <w:szCs w:val="28"/>
        </w:rPr>
        <w:t xml:space="preserve"> 201</w:t>
      </w:r>
      <w:r w:rsidR="00702F1E" w:rsidRPr="002B4825">
        <w:rPr>
          <w:sz w:val="28"/>
          <w:szCs w:val="28"/>
        </w:rPr>
        <w:t>7</w:t>
      </w:r>
      <w:r w:rsidRPr="002B4825">
        <w:rPr>
          <w:sz w:val="28"/>
          <w:szCs w:val="28"/>
        </w:rPr>
        <w:t xml:space="preserve"> года в сопоставимых ценах.</w:t>
      </w:r>
    </w:p>
    <w:p w:rsidR="0085046E" w:rsidRPr="002B4825" w:rsidRDefault="0085046E" w:rsidP="0085046E">
      <w:pPr>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w:t>
      </w:r>
      <w:r w:rsidR="00351179" w:rsidRPr="002B4825">
        <w:rPr>
          <w:sz w:val="28"/>
          <w:szCs w:val="28"/>
        </w:rPr>
        <w:t xml:space="preserve">Основными источниками вложения средств в основной капитал остаются  собственные средства предприятий и средства республиканского и местного бюджетов. За анализируемый период удельный вес собственных средств организаций в общем объеме инвестирования </w:t>
      </w:r>
      <w:r w:rsidR="00570CAA" w:rsidRPr="002B4825">
        <w:rPr>
          <w:sz w:val="28"/>
          <w:szCs w:val="28"/>
        </w:rPr>
        <w:t>снизился с</w:t>
      </w:r>
      <w:r w:rsidR="00351179" w:rsidRPr="002B4825">
        <w:rPr>
          <w:sz w:val="28"/>
          <w:szCs w:val="28"/>
        </w:rPr>
        <w:t xml:space="preserve"> </w:t>
      </w:r>
      <w:r w:rsidR="00570CAA" w:rsidRPr="002B4825">
        <w:rPr>
          <w:sz w:val="28"/>
          <w:szCs w:val="28"/>
        </w:rPr>
        <w:t>62</w:t>
      </w:r>
      <w:r w:rsidR="00351179" w:rsidRPr="002B4825">
        <w:rPr>
          <w:sz w:val="28"/>
          <w:szCs w:val="28"/>
        </w:rPr>
        <w:t>,</w:t>
      </w:r>
      <w:r w:rsidR="00570CAA" w:rsidRPr="002B4825">
        <w:rPr>
          <w:sz w:val="28"/>
          <w:szCs w:val="28"/>
        </w:rPr>
        <w:t>7</w:t>
      </w:r>
      <w:r w:rsidR="00351179" w:rsidRPr="002B4825">
        <w:rPr>
          <w:sz w:val="28"/>
          <w:szCs w:val="28"/>
        </w:rPr>
        <w:t>% в 201</w:t>
      </w:r>
      <w:r w:rsidR="00570CAA" w:rsidRPr="002B4825">
        <w:rPr>
          <w:sz w:val="28"/>
          <w:szCs w:val="28"/>
        </w:rPr>
        <w:t>7</w:t>
      </w:r>
      <w:r w:rsidR="00351179" w:rsidRPr="002B4825">
        <w:rPr>
          <w:sz w:val="28"/>
          <w:szCs w:val="28"/>
        </w:rPr>
        <w:t xml:space="preserve"> году и 5</w:t>
      </w:r>
      <w:r w:rsidR="00570CAA" w:rsidRPr="002B4825">
        <w:rPr>
          <w:sz w:val="28"/>
          <w:szCs w:val="28"/>
        </w:rPr>
        <w:t>8</w:t>
      </w:r>
      <w:r w:rsidR="00351179" w:rsidRPr="002B4825">
        <w:rPr>
          <w:sz w:val="28"/>
          <w:szCs w:val="28"/>
        </w:rPr>
        <w:t>,</w:t>
      </w:r>
      <w:r w:rsidR="00570CAA" w:rsidRPr="002B4825">
        <w:rPr>
          <w:sz w:val="28"/>
          <w:szCs w:val="28"/>
        </w:rPr>
        <w:t>3</w:t>
      </w:r>
      <w:r w:rsidR="00351179" w:rsidRPr="002B4825">
        <w:rPr>
          <w:sz w:val="28"/>
          <w:szCs w:val="28"/>
        </w:rPr>
        <w:t>% в 201</w:t>
      </w:r>
      <w:r w:rsidR="00570CAA" w:rsidRPr="002B4825">
        <w:rPr>
          <w:sz w:val="28"/>
          <w:szCs w:val="28"/>
        </w:rPr>
        <w:t>9</w:t>
      </w:r>
      <w:r w:rsidR="00351179" w:rsidRPr="002B4825">
        <w:rPr>
          <w:sz w:val="28"/>
          <w:szCs w:val="28"/>
        </w:rPr>
        <w:t xml:space="preserve"> году. Удельный вес республиканского и местного бюджетов вырос с 2</w:t>
      </w:r>
      <w:r w:rsidR="00570CAA" w:rsidRPr="002B4825">
        <w:rPr>
          <w:sz w:val="28"/>
          <w:szCs w:val="28"/>
        </w:rPr>
        <w:t>8</w:t>
      </w:r>
      <w:r w:rsidR="00351179" w:rsidRPr="002B4825">
        <w:rPr>
          <w:sz w:val="28"/>
          <w:szCs w:val="28"/>
        </w:rPr>
        <w:t>,</w:t>
      </w:r>
      <w:r w:rsidR="00570CAA" w:rsidRPr="002B4825">
        <w:rPr>
          <w:sz w:val="28"/>
          <w:szCs w:val="28"/>
        </w:rPr>
        <w:t>1</w:t>
      </w:r>
      <w:r w:rsidR="00351179" w:rsidRPr="002B4825">
        <w:rPr>
          <w:sz w:val="28"/>
          <w:szCs w:val="28"/>
        </w:rPr>
        <w:t>% в 201</w:t>
      </w:r>
      <w:r w:rsidR="00570CAA" w:rsidRPr="002B4825">
        <w:rPr>
          <w:sz w:val="28"/>
          <w:szCs w:val="28"/>
        </w:rPr>
        <w:t>7</w:t>
      </w:r>
      <w:r w:rsidR="00351179" w:rsidRPr="002B4825">
        <w:rPr>
          <w:sz w:val="28"/>
          <w:szCs w:val="28"/>
        </w:rPr>
        <w:t xml:space="preserve"> году до 3</w:t>
      </w:r>
      <w:r w:rsidR="00570CAA" w:rsidRPr="002B4825">
        <w:rPr>
          <w:sz w:val="28"/>
          <w:szCs w:val="28"/>
        </w:rPr>
        <w:t>0</w:t>
      </w:r>
      <w:r w:rsidR="00351179" w:rsidRPr="002B4825">
        <w:rPr>
          <w:sz w:val="28"/>
          <w:szCs w:val="28"/>
        </w:rPr>
        <w:t>,</w:t>
      </w:r>
      <w:r w:rsidR="00570CAA" w:rsidRPr="002B4825">
        <w:rPr>
          <w:sz w:val="28"/>
          <w:szCs w:val="28"/>
        </w:rPr>
        <w:t>3</w:t>
      </w:r>
      <w:r w:rsidR="00351179" w:rsidRPr="002B4825">
        <w:rPr>
          <w:sz w:val="28"/>
          <w:szCs w:val="28"/>
        </w:rPr>
        <w:t>% в 201</w:t>
      </w:r>
      <w:r w:rsidR="00570CAA" w:rsidRPr="002B4825">
        <w:rPr>
          <w:sz w:val="28"/>
          <w:szCs w:val="28"/>
        </w:rPr>
        <w:t>9</w:t>
      </w:r>
      <w:r w:rsidR="00351179" w:rsidRPr="002B4825">
        <w:rPr>
          <w:sz w:val="28"/>
          <w:szCs w:val="28"/>
        </w:rPr>
        <w:t xml:space="preserve"> году.</w:t>
      </w:r>
    </w:p>
    <w:p w:rsidR="00903584" w:rsidRPr="002B4825" w:rsidRDefault="0085046E" w:rsidP="0085046E">
      <w:pPr>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w:t>
      </w:r>
      <w:r w:rsidR="00351179" w:rsidRPr="002B4825">
        <w:rPr>
          <w:sz w:val="28"/>
          <w:szCs w:val="28"/>
        </w:rPr>
        <w:t xml:space="preserve"> В 201</w:t>
      </w:r>
      <w:r w:rsidR="00500DD7" w:rsidRPr="002B4825">
        <w:rPr>
          <w:sz w:val="28"/>
          <w:szCs w:val="28"/>
        </w:rPr>
        <w:t>9</w:t>
      </w:r>
      <w:r w:rsidR="00351179" w:rsidRPr="002B4825">
        <w:rPr>
          <w:sz w:val="28"/>
          <w:szCs w:val="28"/>
        </w:rPr>
        <w:t xml:space="preserve"> году преобладающая часть инвестиций в основной капитал 4</w:t>
      </w:r>
      <w:r w:rsidR="00500DD7" w:rsidRPr="002B4825">
        <w:rPr>
          <w:sz w:val="28"/>
          <w:szCs w:val="28"/>
        </w:rPr>
        <w:t>1</w:t>
      </w:r>
      <w:r w:rsidR="00351179" w:rsidRPr="002B4825">
        <w:rPr>
          <w:sz w:val="28"/>
          <w:szCs w:val="28"/>
        </w:rPr>
        <w:t>,</w:t>
      </w:r>
      <w:r w:rsidR="00D1611B" w:rsidRPr="002B4825">
        <w:rPr>
          <w:sz w:val="28"/>
          <w:szCs w:val="28"/>
        </w:rPr>
        <w:t>9</w:t>
      </w:r>
      <w:r w:rsidR="00351179" w:rsidRPr="002B4825">
        <w:rPr>
          <w:sz w:val="28"/>
          <w:szCs w:val="28"/>
        </w:rPr>
        <w:t>%  или 1</w:t>
      </w:r>
      <w:r w:rsidR="00500DD7" w:rsidRPr="002B4825">
        <w:rPr>
          <w:sz w:val="28"/>
          <w:szCs w:val="28"/>
        </w:rPr>
        <w:t>8</w:t>
      </w:r>
      <w:r w:rsidR="00351179" w:rsidRPr="002B4825">
        <w:rPr>
          <w:sz w:val="28"/>
          <w:szCs w:val="28"/>
        </w:rPr>
        <w:t xml:space="preserve"> </w:t>
      </w:r>
      <w:r w:rsidR="00500DD7" w:rsidRPr="002B4825">
        <w:rPr>
          <w:sz w:val="28"/>
          <w:szCs w:val="28"/>
        </w:rPr>
        <w:t>7</w:t>
      </w:r>
      <w:r w:rsidR="00D1611B" w:rsidRPr="002B4825">
        <w:rPr>
          <w:sz w:val="28"/>
          <w:szCs w:val="28"/>
        </w:rPr>
        <w:t>1</w:t>
      </w:r>
      <w:r w:rsidR="00500DD7" w:rsidRPr="002B4825">
        <w:rPr>
          <w:sz w:val="28"/>
          <w:szCs w:val="28"/>
        </w:rPr>
        <w:t>8</w:t>
      </w:r>
      <w:r w:rsidR="00351179" w:rsidRPr="002B4825">
        <w:rPr>
          <w:sz w:val="28"/>
          <w:szCs w:val="28"/>
        </w:rPr>
        <w:t>,</w:t>
      </w:r>
      <w:r w:rsidR="00D1611B" w:rsidRPr="002B4825">
        <w:rPr>
          <w:sz w:val="28"/>
          <w:szCs w:val="28"/>
        </w:rPr>
        <w:t>9</w:t>
      </w:r>
      <w:r w:rsidR="00351179" w:rsidRPr="002B4825">
        <w:rPr>
          <w:sz w:val="28"/>
          <w:szCs w:val="28"/>
        </w:rPr>
        <w:t xml:space="preserve"> млн. тенге была направлена  в операции с недвижимым имуществом (</w:t>
      </w:r>
      <w:r w:rsidR="00351179" w:rsidRPr="002B4825">
        <w:rPr>
          <w:i/>
          <w:sz w:val="28"/>
          <w:szCs w:val="28"/>
        </w:rPr>
        <w:t>в 1,</w:t>
      </w:r>
      <w:r w:rsidR="00D1611B" w:rsidRPr="002B4825">
        <w:rPr>
          <w:i/>
          <w:sz w:val="28"/>
          <w:szCs w:val="28"/>
        </w:rPr>
        <w:t>4</w:t>
      </w:r>
      <w:r w:rsidR="00351179" w:rsidRPr="002B4825">
        <w:rPr>
          <w:i/>
          <w:sz w:val="28"/>
          <w:szCs w:val="28"/>
        </w:rPr>
        <w:t xml:space="preserve"> раза к уровню 201</w:t>
      </w:r>
      <w:r w:rsidR="00500DD7" w:rsidRPr="002B4825">
        <w:rPr>
          <w:i/>
          <w:sz w:val="28"/>
          <w:szCs w:val="28"/>
        </w:rPr>
        <w:t>7</w:t>
      </w:r>
      <w:r w:rsidR="00351179" w:rsidRPr="002B4825">
        <w:rPr>
          <w:i/>
          <w:sz w:val="28"/>
          <w:szCs w:val="28"/>
        </w:rPr>
        <w:t xml:space="preserve"> года</w:t>
      </w:r>
      <w:r w:rsidR="00351179" w:rsidRPr="002B4825">
        <w:rPr>
          <w:sz w:val="28"/>
          <w:szCs w:val="28"/>
        </w:rPr>
        <w:t xml:space="preserve">). В промышленный сектор инвестировано более </w:t>
      </w:r>
      <w:r w:rsidR="004613E1" w:rsidRPr="002B4825">
        <w:rPr>
          <w:sz w:val="28"/>
          <w:szCs w:val="28"/>
        </w:rPr>
        <w:t>2</w:t>
      </w:r>
      <w:r w:rsidR="00D1611B" w:rsidRPr="002B4825">
        <w:rPr>
          <w:sz w:val="28"/>
          <w:szCs w:val="28"/>
        </w:rPr>
        <w:t>3</w:t>
      </w:r>
      <w:r w:rsidR="004613E1" w:rsidRPr="002B4825">
        <w:rPr>
          <w:sz w:val="28"/>
          <w:szCs w:val="28"/>
        </w:rPr>
        <w:t>,</w:t>
      </w:r>
      <w:r w:rsidR="00D1611B" w:rsidRPr="002B4825">
        <w:rPr>
          <w:sz w:val="28"/>
          <w:szCs w:val="28"/>
        </w:rPr>
        <w:t>6</w:t>
      </w:r>
      <w:r w:rsidR="00351179" w:rsidRPr="002B4825">
        <w:rPr>
          <w:sz w:val="28"/>
          <w:szCs w:val="28"/>
        </w:rPr>
        <w:t xml:space="preserve">% или  </w:t>
      </w:r>
      <w:r w:rsidR="00D1611B" w:rsidRPr="002B4825">
        <w:rPr>
          <w:sz w:val="28"/>
          <w:szCs w:val="28"/>
        </w:rPr>
        <w:t>10</w:t>
      </w:r>
      <w:r w:rsidR="00351179" w:rsidRPr="002B4825">
        <w:rPr>
          <w:sz w:val="28"/>
          <w:szCs w:val="28"/>
        </w:rPr>
        <w:t> </w:t>
      </w:r>
      <w:r w:rsidR="00D1611B" w:rsidRPr="002B4825">
        <w:rPr>
          <w:sz w:val="28"/>
          <w:szCs w:val="28"/>
        </w:rPr>
        <w:t>538</w:t>
      </w:r>
      <w:r w:rsidR="00351179" w:rsidRPr="002B4825">
        <w:rPr>
          <w:sz w:val="28"/>
          <w:szCs w:val="28"/>
        </w:rPr>
        <w:t>,</w:t>
      </w:r>
      <w:r w:rsidR="00D1611B" w:rsidRPr="002B4825">
        <w:rPr>
          <w:sz w:val="28"/>
          <w:szCs w:val="28"/>
        </w:rPr>
        <w:t>6</w:t>
      </w:r>
      <w:r w:rsidR="00351179" w:rsidRPr="002B4825">
        <w:rPr>
          <w:sz w:val="28"/>
          <w:szCs w:val="28"/>
        </w:rPr>
        <w:t xml:space="preserve"> млн. тенге  (</w:t>
      </w:r>
      <w:r w:rsidR="002A70A7" w:rsidRPr="002B4825">
        <w:rPr>
          <w:i/>
          <w:sz w:val="28"/>
          <w:szCs w:val="28"/>
        </w:rPr>
        <w:t xml:space="preserve">в 2,9 раза выше показателя </w:t>
      </w:r>
      <w:r w:rsidR="00351179" w:rsidRPr="002B4825">
        <w:rPr>
          <w:i/>
          <w:sz w:val="28"/>
          <w:szCs w:val="28"/>
        </w:rPr>
        <w:t>201</w:t>
      </w:r>
      <w:r w:rsidR="002D52D7" w:rsidRPr="002B4825">
        <w:rPr>
          <w:i/>
          <w:sz w:val="28"/>
          <w:szCs w:val="28"/>
        </w:rPr>
        <w:t>7</w:t>
      </w:r>
      <w:r w:rsidR="00351179" w:rsidRPr="002B4825">
        <w:rPr>
          <w:i/>
          <w:sz w:val="28"/>
          <w:szCs w:val="28"/>
        </w:rPr>
        <w:t xml:space="preserve"> год</w:t>
      </w:r>
      <w:r w:rsidR="00351179" w:rsidRPr="002B4825">
        <w:rPr>
          <w:sz w:val="28"/>
          <w:szCs w:val="28"/>
        </w:rPr>
        <w:t>а). Из общего объема инвестиций в промышленность значительная часть (</w:t>
      </w:r>
      <w:r w:rsidR="00D1611B" w:rsidRPr="002B4825">
        <w:rPr>
          <w:sz w:val="28"/>
          <w:szCs w:val="28"/>
        </w:rPr>
        <w:t>40</w:t>
      </w:r>
      <w:r w:rsidR="00351179" w:rsidRPr="002B4825">
        <w:rPr>
          <w:sz w:val="28"/>
          <w:szCs w:val="28"/>
        </w:rPr>
        <w:t>,</w:t>
      </w:r>
      <w:r w:rsidR="00D1611B" w:rsidRPr="002B4825">
        <w:rPr>
          <w:sz w:val="28"/>
          <w:szCs w:val="28"/>
        </w:rPr>
        <w:t>9</w:t>
      </w:r>
      <w:r w:rsidR="00351179" w:rsidRPr="002B4825">
        <w:rPr>
          <w:sz w:val="28"/>
          <w:szCs w:val="28"/>
        </w:rPr>
        <w:t xml:space="preserve">%) или </w:t>
      </w:r>
      <w:r w:rsidR="00D1611B" w:rsidRPr="002B4825">
        <w:rPr>
          <w:sz w:val="28"/>
          <w:szCs w:val="28"/>
        </w:rPr>
        <w:t>4</w:t>
      </w:r>
      <w:r w:rsidR="002A70A7" w:rsidRPr="002B4825">
        <w:rPr>
          <w:sz w:val="28"/>
          <w:szCs w:val="28"/>
        </w:rPr>
        <w:t xml:space="preserve"> </w:t>
      </w:r>
      <w:r w:rsidR="00D1611B" w:rsidRPr="002B4825">
        <w:rPr>
          <w:sz w:val="28"/>
          <w:szCs w:val="28"/>
        </w:rPr>
        <w:t>310</w:t>
      </w:r>
      <w:r w:rsidR="00351179" w:rsidRPr="002B4825">
        <w:rPr>
          <w:sz w:val="28"/>
          <w:szCs w:val="28"/>
        </w:rPr>
        <w:t>,</w:t>
      </w:r>
      <w:r w:rsidR="00D1611B" w:rsidRPr="002B4825">
        <w:rPr>
          <w:sz w:val="28"/>
          <w:szCs w:val="28"/>
        </w:rPr>
        <w:t>9</w:t>
      </w:r>
      <w:r w:rsidR="00351179" w:rsidRPr="002B4825">
        <w:rPr>
          <w:sz w:val="28"/>
          <w:szCs w:val="28"/>
        </w:rPr>
        <w:t xml:space="preserve"> млн. тенге привлечена в обрабатывающую промышленность.</w:t>
      </w:r>
      <w:r w:rsidR="00903584" w:rsidRPr="002B4825">
        <w:rPr>
          <w:sz w:val="28"/>
          <w:szCs w:val="28"/>
        </w:rPr>
        <w:t xml:space="preserve"> Также  инвестиции направлены</w:t>
      </w:r>
      <w:r w:rsidR="00351179" w:rsidRPr="002B4825">
        <w:rPr>
          <w:sz w:val="28"/>
          <w:szCs w:val="28"/>
        </w:rPr>
        <w:t xml:space="preserve"> </w:t>
      </w:r>
      <w:r w:rsidR="00903584" w:rsidRPr="002B4825">
        <w:rPr>
          <w:sz w:val="28"/>
          <w:szCs w:val="28"/>
        </w:rPr>
        <w:t>на транспорт и складирование  – 8,5% или 3</w:t>
      </w:r>
      <w:r w:rsidR="002A70A7" w:rsidRPr="002B4825">
        <w:rPr>
          <w:sz w:val="28"/>
          <w:szCs w:val="28"/>
        </w:rPr>
        <w:t xml:space="preserve"> </w:t>
      </w:r>
      <w:r w:rsidR="00903584" w:rsidRPr="002B4825">
        <w:rPr>
          <w:sz w:val="28"/>
          <w:szCs w:val="28"/>
        </w:rPr>
        <w:t>792,1 млн. тенге, в образование – 5,0% или 2</w:t>
      </w:r>
      <w:r w:rsidR="002A70A7" w:rsidRPr="002B4825">
        <w:rPr>
          <w:sz w:val="28"/>
          <w:szCs w:val="28"/>
        </w:rPr>
        <w:t xml:space="preserve"> </w:t>
      </w:r>
      <w:r w:rsidR="00903584" w:rsidRPr="002B4825">
        <w:rPr>
          <w:sz w:val="28"/>
          <w:szCs w:val="28"/>
        </w:rPr>
        <w:t>230,2 млн. тенге.</w:t>
      </w:r>
      <w:r w:rsidRPr="002B4825">
        <w:rPr>
          <w:sz w:val="28"/>
          <w:szCs w:val="28"/>
        </w:rPr>
        <w:t xml:space="preserve">        </w:t>
      </w:r>
    </w:p>
    <w:p w:rsidR="0085046E" w:rsidRPr="002B4825" w:rsidRDefault="00A85588" w:rsidP="0085046E">
      <w:pPr>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w:t>
      </w:r>
      <w:r w:rsidR="004B0B49" w:rsidRPr="002B4825">
        <w:rPr>
          <w:sz w:val="28"/>
          <w:szCs w:val="28"/>
        </w:rPr>
        <w:t>Город является центром оптовой торговли для всех регионов области, основным транспортным узлом получения и отправки грузов, развиты железнодорожная, автомобильная сеть, воздушный транспорт.</w:t>
      </w:r>
    </w:p>
    <w:p w:rsidR="0085046E" w:rsidRPr="002B4825" w:rsidRDefault="0085046E" w:rsidP="0085046E">
      <w:pPr>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w:t>
      </w:r>
      <w:r w:rsidR="004B0B49" w:rsidRPr="002B4825">
        <w:rPr>
          <w:sz w:val="28"/>
          <w:szCs w:val="28"/>
        </w:rPr>
        <w:t xml:space="preserve"> </w:t>
      </w:r>
      <w:r w:rsidR="00986B4D" w:rsidRPr="002B4825">
        <w:rPr>
          <w:b/>
          <w:sz w:val="28"/>
          <w:szCs w:val="28"/>
        </w:rPr>
        <w:t>О</w:t>
      </w:r>
      <w:r w:rsidR="00DA0690" w:rsidRPr="002B4825">
        <w:rPr>
          <w:b/>
          <w:sz w:val="28"/>
          <w:szCs w:val="28"/>
        </w:rPr>
        <w:t>бъем розничного товарооборота</w:t>
      </w:r>
      <w:r w:rsidR="00DA0690" w:rsidRPr="002B4825">
        <w:rPr>
          <w:sz w:val="28"/>
          <w:szCs w:val="28"/>
        </w:rPr>
        <w:t xml:space="preserve">  в </w:t>
      </w:r>
      <w:r w:rsidR="0019038B" w:rsidRPr="002B4825">
        <w:rPr>
          <w:sz w:val="28"/>
          <w:szCs w:val="28"/>
        </w:rPr>
        <w:t>городе Кокшетау увеличилось на 38,4</w:t>
      </w:r>
      <w:r w:rsidR="00DA0690" w:rsidRPr="002B4825">
        <w:rPr>
          <w:sz w:val="28"/>
          <w:szCs w:val="28"/>
        </w:rPr>
        <w:t>% (в действующих ценах). В 201</w:t>
      </w:r>
      <w:r w:rsidR="00DA5FF6" w:rsidRPr="002B4825">
        <w:rPr>
          <w:sz w:val="28"/>
          <w:szCs w:val="28"/>
        </w:rPr>
        <w:t>7</w:t>
      </w:r>
      <w:r w:rsidR="00DA0690" w:rsidRPr="002B4825">
        <w:rPr>
          <w:sz w:val="28"/>
          <w:szCs w:val="28"/>
        </w:rPr>
        <w:t xml:space="preserve"> году  составил  </w:t>
      </w:r>
      <w:r w:rsidR="002F6E58" w:rsidRPr="002B4825">
        <w:rPr>
          <w:sz w:val="28"/>
          <w:szCs w:val="28"/>
        </w:rPr>
        <w:t>1</w:t>
      </w:r>
      <w:r w:rsidR="002A70A7" w:rsidRPr="002B4825">
        <w:rPr>
          <w:sz w:val="28"/>
          <w:szCs w:val="28"/>
        </w:rPr>
        <w:t>44,2</w:t>
      </w:r>
      <w:r w:rsidR="002F6E58" w:rsidRPr="002B4825">
        <w:rPr>
          <w:sz w:val="28"/>
          <w:szCs w:val="28"/>
        </w:rPr>
        <w:t xml:space="preserve"> </w:t>
      </w:r>
      <w:proofErr w:type="gramStart"/>
      <w:r w:rsidR="002F6E58" w:rsidRPr="002B4825">
        <w:rPr>
          <w:sz w:val="28"/>
          <w:szCs w:val="28"/>
        </w:rPr>
        <w:t>млрд</w:t>
      </w:r>
      <w:proofErr w:type="gramEnd"/>
      <w:r w:rsidR="002F6E58" w:rsidRPr="002B4825">
        <w:rPr>
          <w:sz w:val="28"/>
          <w:szCs w:val="28"/>
        </w:rPr>
        <w:t xml:space="preserve"> тенге, в 201</w:t>
      </w:r>
      <w:r w:rsidR="00DA5FF6" w:rsidRPr="002B4825">
        <w:rPr>
          <w:sz w:val="28"/>
          <w:szCs w:val="28"/>
        </w:rPr>
        <w:t>8</w:t>
      </w:r>
      <w:r w:rsidR="002F6E58" w:rsidRPr="002B4825">
        <w:rPr>
          <w:sz w:val="28"/>
          <w:szCs w:val="28"/>
        </w:rPr>
        <w:t xml:space="preserve"> году – 1</w:t>
      </w:r>
      <w:r w:rsidR="002A70A7" w:rsidRPr="002B4825">
        <w:rPr>
          <w:sz w:val="28"/>
          <w:szCs w:val="28"/>
        </w:rPr>
        <w:t>84,6</w:t>
      </w:r>
      <w:r w:rsidR="002F6E58" w:rsidRPr="002B4825">
        <w:rPr>
          <w:sz w:val="28"/>
          <w:szCs w:val="28"/>
        </w:rPr>
        <w:t xml:space="preserve"> млрд</w:t>
      </w:r>
      <w:r w:rsidR="00DA0690" w:rsidRPr="002B4825">
        <w:rPr>
          <w:sz w:val="28"/>
          <w:szCs w:val="28"/>
        </w:rPr>
        <w:t xml:space="preserve"> тен</w:t>
      </w:r>
      <w:r w:rsidR="002F6E58" w:rsidRPr="002B4825">
        <w:rPr>
          <w:sz w:val="28"/>
          <w:szCs w:val="28"/>
        </w:rPr>
        <w:t>ге, в 201</w:t>
      </w:r>
      <w:r w:rsidR="00DA5FF6" w:rsidRPr="002B4825">
        <w:rPr>
          <w:sz w:val="28"/>
          <w:szCs w:val="28"/>
        </w:rPr>
        <w:t>9</w:t>
      </w:r>
      <w:r w:rsidR="002F6E58" w:rsidRPr="002B4825">
        <w:rPr>
          <w:sz w:val="28"/>
          <w:szCs w:val="28"/>
        </w:rPr>
        <w:t xml:space="preserve"> году – 1</w:t>
      </w:r>
      <w:r w:rsidR="0019038B" w:rsidRPr="002B4825">
        <w:rPr>
          <w:sz w:val="28"/>
          <w:szCs w:val="28"/>
        </w:rPr>
        <w:t>99,6</w:t>
      </w:r>
      <w:r w:rsidR="002F6E58" w:rsidRPr="002B4825">
        <w:rPr>
          <w:sz w:val="28"/>
          <w:szCs w:val="28"/>
        </w:rPr>
        <w:t xml:space="preserve"> млрд</w:t>
      </w:r>
      <w:r w:rsidR="00DA0690" w:rsidRPr="002B4825">
        <w:rPr>
          <w:sz w:val="28"/>
          <w:szCs w:val="28"/>
        </w:rPr>
        <w:t xml:space="preserve"> тенге.</w:t>
      </w:r>
    </w:p>
    <w:p w:rsidR="0085046E" w:rsidRPr="002B4825" w:rsidRDefault="0085046E" w:rsidP="0085046E">
      <w:pPr>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w:t>
      </w:r>
      <w:r w:rsidR="00DA0690" w:rsidRPr="002B4825">
        <w:rPr>
          <w:rFonts w:eastAsia="SimSun"/>
          <w:sz w:val="28"/>
          <w:szCs w:val="28"/>
        </w:rPr>
        <w:t xml:space="preserve">Оптовый товарооборот </w:t>
      </w:r>
      <w:r w:rsidR="00DA0690" w:rsidRPr="002B4825">
        <w:rPr>
          <w:sz w:val="28"/>
          <w:szCs w:val="28"/>
        </w:rPr>
        <w:t>за период 201</w:t>
      </w:r>
      <w:r w:rsidR="00B85D3C" w:rsidRPr="002B4825">
        <w:rPr>
          <w:sz w:val="28"/>
          <w:szCs w:val="28"/>
        </w:rPr>
        <w:t>7</w:t>
      </w:r>
      <w:r w:rsidR="00DA0690" w:rsidRPr="002B4825">
        <w:rPr>
          <w:sz w:val="28"/>
          <w:szCs w:val="28"/>
        </w:rPr>
        <w:t>-201</w:t>
      </w:r>
      <w:r w:rsidR="00B85D3C" w:rsidRPr="002B4825">
        <w:rPr>
          <w:sz w:val="28"/>
          <w:szCs w:val="28"/>
        </w:rPr>
        <w:t>9</w:t>
      </w:r>
      <w:r w:rsidR="00DA0690" w:rsidRPr="002B4825">
        <w:rPr>
          <w:sz w:val="28"/>
          <w:szCs w:val="28"/>
        </w:rPr>
        <w:t xml:space="preserve"> годы</w:t>
      </w:r>
      <w:r w:rsidR="00DA0690" w:rsidRPr="002B4825">
        <w:rPr>
          <w:rFonts w:eastAsia="SimSun"/>
          <w:sz w:val="28"/>
          <w:szCs w:val="28"/>
        </w:rPr>
        <w:t xml:space="preserve"> увеличилось на </w:t>
      </w:r>
      <w:r w:rsidR="0019038B" w:rsidRPr="002B4825">
        <w:rPr>
          <w:rFonts w:eastAsia="SimSun"/>
          <w:sz w:val="28"/>
          <w:szCs w:val="28"/>
        </w:rPr>
        <w:t>121,9</w:t>
      </w:r>
      <w:r w:rsidR="00DA0690" w:rsidRPr="002B4825">
        <w:rPr>
          <w:rFonts w:eastAsia="SimSun"/>
          <w:sz w:val="28"/>
          <w:szCs w:val="28"/>
        </w:rPr>
        <w:t xml:space="preserve">% </w:t>
      </w:r>
      <w:r w:rsidR="00DA0690" w:rsidRPr="002B4825">
        <w:rPr>
          <w:sz w:val="28"/>
          <w:szCs w:val="28"/>
        </w:rPr>
        <w:t>(в действующих ценах). З</w:t>
      </w:r>
      <w:r w:rsidR="00DA0690" w:rsidRPr="002B4825">
        <w:rPr>
          <w:rFonts w:eastAsia="SimSun"/>
          <w:sz w:val="28"/>
          <w:szCs w:val="28"/>
        </w:rPr>
        <w:t>а 201</w:t>
      </w:r>
      <w:r w:rsidR="00B85D3C" w:rsidRPr="002B4825">
        <w:rPr>
          <w:rFonts w:eastAsia="SimSun"/>
          <w:sz w:val="28"/>
          <w:szCs w:val="28"/>
        </w:rPr>
        <w:t>7</w:t>
      </w:r>
      <w:r w:rsidR="00DA0690" w:rsidRPr="002B4825">
        <w:rPr>
          <w:rFonts w:eastAsia="SimSun"/>
          <w:sz w:val="28"/>
          <w:szCs w:val="28"/>
        </w:rPr>
        <w:t xml:space="preserve"> год составил </w:t>
      </w:r>
      <w:r w:rsidR="0019038B" w:rsidRPr="002B4825">
        <w:rPr>
          <w:rFonts w:eastAsia="SimSun"/>
          <w:sz w:val="28"/>
          <w:szCs w:val="28"/>
        </w:rPr>
        <w:t>291,8</w:t>
      </w:r>
      <w:r w:rsidR="002F6E58" w:rsidRPr="002B4825">
        <w:rPr>
          <w:rFonts w:eastAsiaTheme="minorHAnsi"/>
          <w:color w:val="000000"/>
          <w:sz w:val="28"/>
          <w:szCs w:val="28"/>
          <w:lang w:eastAsia="en-US"/>
        </w:rPr>
        <w:t xml:space="preserve"> млрд</w:t>
      </w:r>
      <w:r w:rsidR="00DA0690" w:rsidRPr="002B4825">
        <w:rPr>
          <w:rFonts w:eastAsia="SimSun"/>
          <w:sz w:val="28"/>
          <w:szCs w:val="28"/>
        </w:rPr>
        <w:t xml:space="preserve"> те</w:t>
      </w:r>
      <w:r w:rsidR="002F6E58" w:rsidRPr="002B4825">
        <w:rPr>
          <w:rFonts w:eastAsia="SimSun"/>
          <w:sz w:val="28"/>
          <w:szCs w:val="28"/>
        </w:rPr>
        <w:t>нге, в 201</w:t>
      </w:r>
      <w:r w:rsidR="00B85D3C" w:rsidRPr="002B4825">
        <w:rPr>
          <w:rFonts w:eastAsia="SimSun"/>
          <w:sz w:val="28"/>
          <w:szCs w:val="28"/>
        </w:rPr>
        <w:t>9</w:t>
      </w:r>
      <w:r w:rsidR="002F6E58" w:rsidRPr="002B4825">
        <w:rPr>
          <w:rFonts w:eastAsia="SimSun"/>
          <w:sz w:val="28"/>
          <w:szCs w:val="28"/>
        </w:rPr>
        <w:t xml:space="preserve"> году – 3</w:t>
      </w:r>
      <w:r w:rsidR="0019038B" w:rsidRPr="002B4825">
        <w:rPr>
          <w:rFonts w:eastAsia="SimSun"/>
          <w:sz w:val="28"/>
          <w:szCs w:val="28"/>
        </w:rPr>
        <w:t>55,6</w:t>
      </w:r>
      <w:r w:rsidR="002F6E58" w:rsidRPr="002B4825">
        <w:rPr>
          <w:rFonts w:eastAsia="SimSun"/>
          <w:sz w:val="28"/>
          <w:szCs w:val="28"/>
        </w:rPr>
        <w:t xml:space="preserve"> млрд</w:t>
      </w:r>
      <w:r w:rsidR="00DA0690" w:rsidRPr="002B4825">
        <w:rPr>
          <w:rFonts w:eastAsia="SimSun"/>
          <w:sz w:val="28"/>
          <w:szCs w:val="28"/>
        </w:rPr>
        <w:t>.</w:t>
      </w:r>
      <w:r w:rsidR="00B85D3C" w:rsidRPr="002B4825">
        <w:rPr>
          <w:rFonts w:eastAsia="SimSun"/>
          <w:sz w:val="28"/>
          <w:szCs w:val="28"/>
        </w:rPr>
        <w:t xml:space="preserve"> </w:t>
      </w:r>
      <w:r w:rsidR="00DA0690" w:rsidRPr="002B4825">
        <w:rPr>
          <w:rFonts w:eastAsia="SimSun"/>
          <w:sz w:val="28"/>
          <w:szCs w:val="28"/>
        </w:rPr>
        <w:t>тенге.</w:t>
      </w:r>
    </w:p>
    <w:p w:rsidR="0085046E" w:rsidRPr="002B4825" w:rsidRDefault="0085046E" w:rsidP="0085046E">
      <w:pPr>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w:t>
      </w:r>
      <w:r w:rsidR="00DA0690" w:rsidRPr="002B4825">
        <w:rPr>
          <w:bCs/>
          <w:sz w:val="28"/>
          <w:szCs w:val="28"/>
        </w:rPr>
        <w:t>По итогам 201</w:t>
      </w:r>
      <w:r w:rsidR="00AD35F7" w:rsidRPr="002B4825">
        <w:rPr>
          <w:bCs/>
          <w:sz w:val="28"/>
          <w:szCs w:val="28"/>
        </w:rPr>
        <w:t>9</w:t>
      </w:r>
      <w:r w:rsidR="00DA0690" w:rsidRPr="002B4825">
        <w:rPr>
          <w:bCs/>
          <w:sz w:val="28"/>
          <w:szCs w:val="28"/>
        </w:rPr>
        <w:t xml:space="preserve"> года в</w:t>
      </w:r>
      <w:r w:rsidR="00DA0690" w:rsidRPr="002B4825">
        <w:rPr>
          <w:sz w:val="28"/>
          <w:szCs w:val="28"/>
        </w:rPr>
        <w:t xml:space="preserve"> городе Кокшетау насчитывается 785 объекта торговли и 320 объекта общественного питания, которые достаточно равномерно расположены в микрорайонах города, а также на территории </w:t>
      </w:r>
      <w:proofErr w:type="spellStart"/>
      <w:r w:rsidR="00DA0690" w:rsidRPr="002B4825">
        <w:rPr>
          <w:sz w:val="28"/>
          <w:szCs w:val="28"/>
        </w:rPr>
        <w:t>с.Красный</w:t>
      </w:r>
      <w:proofErr w:type="spellEnd"/>
      <w:r w:rsidR="00DA0690" w:rsidRPr="002B4825">
        <w:rPr>
          <w:sz w:val="28"/>
          <w:szCs w:val="28"/>
        </w:rPr>
        <w:t xml:space="preserve"> Яр и п. Станционный.</w:t>
      </w:r>
    </w:p>
    <w:p w:rsidR="0085046E" w:rsidRPr="002B4825" w:rsidRDefault="0085046E" w:rsidP="0085046E">
      <w:pPr>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w:t>
      </w:r>
      <w:r w:rsidR="002B56AC" w:rsidRPr="002B4825">
        <w:rPr>
          <w:sz w:val="28"/>
          <w:szCs w:val="28"/>
        </w:rPr>
        <w:t>За период 201</w:t>
      </w:r>
      <w:r w:rsidR="00E011F4" w:rsidRPr="002B4825">
        <w:rPr>
          <w:sz w:val="28"/>
          <w:szCs w:val="28"/>
        </w:rPr>
        <w:t>9</w:t>
      </w:r>
      <w:r w:rsidR="002B56AC" w:rsidRPr="002B4825">
        <w:rPr>
          <w:sz w:val="28"/>
          <w:szCs w:val="28"/>
          <w:lang w:val="kk-KZ"/>
        </w:rPr>
        <w:t xml:space="preserve"> </w:t>
      </w:r>
      <w:r w:rsidR="002B56AC" w:rsidRPr="002B4825">
        <w:rPr>
          <w:sz w:val="28"/>
          <w:szCs w:val="28"/>
        </w:rPr>
        <w:t xml:space="preserve">года на территории города численность </w:t>
      </w:r>
      <w:r w:rsidR="002B56AC" w:rsidRPr="002B4825">
        <w:rPr>
          <w:b/>
          <w:sz w:val="28"/>
          <w:szCs w:val="28"/>
        </w:rPr>
        <w:t>действующих субъектов малого предпринимательства</w:t>
      </w:r>
      <w:r w:rsidR="002B56AC" w:rsidRPr="002B4825">
        <w:rPr>
          <w:sz w:val="28"/>
          <w:szCs w:val="28"/>
        </w:rPr>
        <w:t xml:space="preserve"> к уровню  201</w:t>
      </w:r>
      <w:r w:rsidR="00E011F4" w:rsidRPr="002B4825">
        <w:rPr>
          <w:sz w:val="28"/>
          <w:szCs w:val="28"/>
        </w:rPr>
        <w:t>7</w:t>
      </w:r>
      <w:r w:rsidR="002B56AC" w:rsidRPr="002B4825">
        <w:rPr>
          <w:sz w:val="28"/>
          <w:szCs w:val="28"/>
        </w:rPr>
        <w:t xml:space="preserve"> года увелич</w:t>
      </w:r>
      <w:r w:rsidR="00E840CB" w:rsidRPr="002B4825">
        <w:rPr>
          <w:sz w:val="28"/>
          <w:szCs w:val="28"/>
        </w:rPr>
        <w:t xml:space="preserve">илось </w:t>
      </w:r>
      <w:r w:rsidR="00C041A0" w:rsidRPr="002B4825">
        <w:rPr>
          <w:sz w:val="28"/>
          <w:szCs w:val="28"/>
        </w:rPr>
        <w:t xml:space="preserve">на </w:t>
      </w:r>
      <w:r w:rsidR="004F7FEB" w:rsidRPr="002B4825">
        <w:rPr>
          <w:sz w:val="28"/>
          <w:szCs w:val="28"/>
        </w:rPr>
        <w:t>11</w:t>
      </w:r>
      <w:r w:rsidR="00C041A0" w:rsidRPr="002B4825">
        <w:rPr>
          <w:sz w:val="28"/>
          <w:szCs w:val="28"/>
        </w:rPr>
        <w:t>,</w:t>
      </w:r>
      <w:r w:rsidR="004F7FEB" w:rsidRPr="002B4825">
        <w:rPr>
          <w:sz w:val="28"/>
          <w:szCs w:val="28"/>
        </w:rPr>
        <w:t>5</w:t>
      </w:r>
      <w:r w:rsidR="00C041A0" w:rsidRPr="002B4825">
        <w:rPr>
          <w:sz w:val="28"/>
          <w:szCs w:val="28"/>
        </w:rPr>
        <w:t>% и составила 1</w:t>
      </w:r>
      <w:r w:rsidR="004F7FEB" w:rsidRPr="002B4825">
        <w:rPr>
          <w:sz w:val="28"/>
          <w:szCs w:val="28"/>
        </w:rPr>
        <w:t>5</w:t>
      </w:r>
      <w:r w:rsidR="00C041A0" w:rsidRPr="002B4825">
        <w:rPr>
          <w:sz w:val="28"/>
          <w:szCs w:val="28"/>
        </w:rPr>
        <w:t>,</w:t>
      </w:r>
      <w:r w:rsidR="004F7FEB" w:rsidRPr="002B4825">
        <w:rPr>
          <w:sz w:val="28"/>
          <w:szCs w:val="28"/>
        </w:rPr>
        <w:t>1</w:t>
      </w:r>
      <w:r w:rsidR="002B56AC" w:rsidRPr="002B4825">
        <w:rPr>
          <w:sz w:val="28"/>
          <w:szCs w:val="28"/>
        </w:rPr>
        <w:t xml:space="preserve"> тыс. субъектов, из них: юридических лиц – </w:t>
      </w:r>
      <w:r w:rsidR="004F7FEB" w:rsidRPr="002B4825">
        <w:rPr>
          <w:sz w:val="28"/>
          <w:szCs w:val="28"/>
        </w:rPr>
        <w:t>3</w:t>
      </w:r>
      <w:r w:rsidR="002A33DD" w:rsidRPr="002B4825">
        <w:rPr>
          <w:sz w:val="28"/>
          <w:szCs w:val="28"/>
        </w:rPr>
        <w:t>,</w:t>
      </w:r>
      <w:r w:rsidR="004F7FEB" w:rsidRPr="002B4825">
        <w:rPr>
          <w:sz w:val="28"/>
          <w:szCs w:val="28"/>
        </w:rPr>
        <w:t>3</w:t>
      </w:r>
      <w:r w:rsidR="002B56AC" w:rsidRPr="002B4825">
        <w:rPr>
          <w:sz w:val="28"/>
          <w:szCs w:val="28"/>
        </w:rPr>
        <w:t xml:space="preserve"> тыс. (</w:t>
      </w:r>
      <w:r w:rsidR="002B56AC" w:rsidRPr="002B4825">
        <w:rPr>
          <w:i/>
          <w:sz w:val="28"/>
          <w:szCs w:val="28"/>
        </w:rPr>
        <w:t>к уровню 201</w:t>
      </w:r>
      <w:r w:rsidR="00024ABB" w:rsidRPr="002B4825">
        <w:rPr>
          <w:i/>
          <w:sz w:val="28"/>
          <w:szCs w:val="28"/>
        </w:rPr>
        <w:t>7</w:t>
      </w:r>
      <w:r w:rsidR="002B56AC" w:rsidRPr="002B4825">
        <w:rPr>
          <w:i/>
          <w:sz w:val="28"/>
          <w:szCs w:val="28"/>
        </w:rPr>
        <w:t xml:space="preserve">г. </w:t>
      </w:r>
      <w:r w:rsidR="004F7FEB" w:rsidRPr="002B4825">
        <w:rPr>
          <w:i/>
          <w:sz w:val="28"/>
          <w:szCs w:val="28"/>
        </w:rPr>
        <w:t>рост на 20,1%</w:t>
      </w:r>
      <w:r w:rsidR="002B56AC" w:rsidRPr="002B4825">
        <w:rPr>
          <w:sz w:val="28"/>
          <w:szCs w:val="28"/>
        </w:rPr>
        <w:t>), индивидуальных предпринимателей – 1</w:t>
      </w:r>
      <w:r w:rsidR="004F7FEB" w:rsidRPr="002B4825">
        <w:rPr>
          <w:sz w:val="28"/>
          <w:szCs w:val="28"/>
        </w:rPr>
        <w:t>1</w:t>
      </w:r>
      <w:r w:rsidR="002B56AC" w:rsidRPr="002B4825">
        <w:rPr>
          <w:sz w:val="28"/>
          <w:szCs w:val="28"/>
        </w:rPr>
        <w:t>,</w:t>
      </w:r>
      <w:r w:rsidR="004F7FEB" w:rsidRPr="002B4825">
        <w:rPr>
          <w:sz w:val="28"/>
          <w:szCs w:val="28"/>
        </w:rPr>
        <w:t>7</w:t>
      </w:r>
      <w:r w:rsidR="002B56AC" w:rsidRPr="002B4825">
        <w:rPr>
          <w:sz w:val="28"/>
          <w:szCs w:val="28"/>
        </w:rPr>
        <w:t xml:space="preserve"> </w:t>
      </w:r>
      <w:proofErr w:type="spellStart"/>
      <w:proofErr w:type="gramStart"/>
      <w:r w:rsidR="002B56AC" w:rsidRPr="002B4825">
        <w:rPr>
          <w:sz w:val="28"/>
          <w:szCs w:val="28"/>
        </w:rPr>
        <w:t>тыс</w:t>
      </w:r>
      <w:proofErr w:type="spellEnd"/>
      <w:proofErr w:type="gramEnd"/>
      <w:r w:rsidR="002B56AC" w:rsidRPr="002B4825">
        <w:rPr>
          <w:sz w:val="28"/>
          <w:szCs w:val="28"/>
        </w:rPr>
        <w:t xml:space="preserve"> (</w:t>
      </w:r>
      <w:r w:rsidR="002B56AC" w:rsidRPr="002B4825">
        <w:rPr>
          <w:i/>
          <w:sz w:val="28"/>
          <w:szCs w:val="28"/>
        </w:rPr>
        <w:t>к уровню 201</w:t>
      </w:r>
      <w:r w:rsidR="00024ABB" w:rsidRPr="002B4825">
        <w:rPr>
          <w:i/>
          <w:sz w:val="28"/>
          <w:szCs w:val="28"/>
        </w:rPr>
        <w:t>7</w:t>
      </w:r>
      <w:r w:rsidR="002B56AC" w:rsidRPr="002B4825">
        <w:rPr>
          <w:i/>
          <w:sz w:val="28"/>
          <w:szCs w:val="28"/>
        </w:rPr>
        <w:t xml:space="preserve">г. </w:t>
      </w:r>
      <w:r w:rsidR="004F7FEB" w:rsidRPr="002B4825">
        <w:rPr>
          <w:i/>
          <w:sz w:val="28"/>
          <w:szCs w:val="28"/>
        </w:rPr>
        <w:t>рост на 8,6%</w:t>
      </w:r>
      <w:r w:rsidR="002B56AC" w:rsidRPr="002B4825">
        <w:rPr>
          <w:sz w:val="28"/>
          <w:szCs w:val="28"/>
        </w:rPr>
        <w:t xml:space="preserve">). </w:t>
      </w:r>
    </w:p>
    <w:p w:rsidR="0085046E" w:rsidRPr="002B4825" w:rsidRDefault="0085046E" w:rsidP="0085046E">
      <w:pPr>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w:t>
      </w:r>
      <w:r w:rsidR="002B56AC" w:rsidRPr="002B4825">
        <w:rPr>
          <w:sz w:val="28"/>
          <w:szCs w:val="28"/>
        </w:rPr>
        <w:t xml:space="preserve">В структуре зарегистрированных субъектов малого бизнеса – юридических лиц наибольший удельный вес приходится на сферу торговли – 31,7% или 1772 субъектов и на сферу строительства – 16% или 868 субъектов. </w:t>
      </w:r>
      <w:r w:rsidRPr="002B4825">
        <w:rPr>
          <w:sz w:val="28"/>
          <w:szCs w:val="28"/>
        </w:rPr>
        <w:t xml:space="preserve">        </w:t>
      </w:r>
    </w:p>
    <w:p w:rsidR="0085046E" w:rsidRPr="002B4825" w:rsidRDefault="0085046E" w:rsidP="0085046E">
      <w:pPr>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w:t>
      </w:r>
      <w:r w:rsidR="002B56AC" w:rsidRPr="002B4825">
        <w:rPr>
          <w:sz w:val="28"/>
          <w:szCs w:val="28"/>
        </w:rPr>
        <w:t>На действующих и вновь созданных предприятиях малого бизнеса в 201</w:t>
      </w:r>
      <w:r w:rsidR="00024ABB" w:rsidRPr="002B4825">
        <w:rPr>
          <w:sz w:val="28"/>
          <w:szCs w:val="28"/>
        </w:rPr>
        <w:t>9</w:t>
      </w:r>
      <w:r w:rsidR="002B56AC" w:rsidRPr="002B4825">
        <w:rPr>
          <w:sz w:val="28"/>
          <w:szCs w:val="28"/>
        </w:rPr>
        <w:t xml:space="preserve"> </w:t>
      </w:r>
      <w:r w:rsidR="002B56AC" w:rsidRPr="002B4825">
        <w:rPr>
          <w:sz w:val="28"/>
          <w:szCs w:val="28"/>
        </w:rPr>
        <w:lastRenderedPageBreak/>
        <w:t xml:space="preserve">году создано </w:t>
      </w:r>
      <w:r w:rsidR="00E02726" w:rsidRPr="002B4825">
        <w:rPr>
          <w:sz w:val="28"/>
          <w:szCs w:val="28"/>
        </w:rPr>
        <w:t>646</w:t>
      </w:r>
      <w:r w:rsidR="002B56AC" w:rsidRPr="002B4825">
        <w:rPr>
          <w:sz w:val="28"/>
          <w:szCs w:val="28"/>
        </w:rPr>
        <w:t xml:space="preserve"> новых рабочих мест. Создание новых мест связано с введением в эксплуатацию новых объектов торговли и досуга. За счет частных инвестиций на территории города п</w:t>
      </w:r>
      <w:r w:rsidR="002B56AC" w:rsidRPr="002B4825">
        <w:rPr>
          <w:rFonts w:eastAsia="Calibri"/>
          <w:sz w:val="28"/>
          <w:szCs w:val="28"/>
          <w:lang w:val="kk-KZ" w:eastAsia="en-US"/>
        </w:rPr>
        <w:t xml:space="preserve">остроены и введены в эксплуатацию </w:t>
      </w:r>
      <w:r w:rsidR="002A33DD" w:rsidRPr="002B4825">
        <w:rPr>
          <w:rFonts w:eastAsia="Calibri"/>
          <w:sz w:val="28"/>
          <w:szCs w:val="28"/>
          <w:lang w:val="kk-KZ" w:eastAsia="en-US"/>
        </w:rPr>
        <w:t xml:space="preserve">новые объекты: завод по производству яичных лотков, цех по производству сухого молока, ветряная  электростанция,   </w:t>
      </w:r>
      <w:r w:rsidR="002B56AC" w:rsidRPr="002B4825">
        <w:rPr>
          <w:rFonts w:eastAsia="Calibri"/>
          <w:sz w:val="28"/>
          <w:szCs w:val="28"/>
          <w:lang w:val="kk-KZ" w:eastAsia="en-US"/>
        </w:rPr>
        <w:t>бизнес центр, дом моды «Акай», авто выставочный центр и т.д</w:t>
      </w:r>
      <w:proofErr w:type="gramStart"/>
      <w:r w:rsidR="002B56AC" w:rsidRPr="002B4825">
        <w:rPr>
          <w:rFonts w:eastAsia="Calibri"/>
          <w:sz w:val="28"/>
          <w:szCs w:val="28"/>
          <w:lang w:val="kk-KZ" w:eastAsia="en-US"/>
        </w:rPr>
        <w:t>..</w:t>
      </w:r>
      <w:proofErr w:type="gramEnd"/>
    </w:p>
    <w:p w:rsidR="0085046E" w:rsidRPr="002B4825" w:rsidRDefault="0085046E" w:rsidP="0085046E">
      <w:pPr>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w:t>
      </w:r>
      <w:r w:rsidR="00986B4D" w:rsidRPr="002B4825">
        <w:rPr>
          <w:rFonts w:eastAsia="Calibri"/>
          <w:sz w:val="28"/>
          <w:szCs w:val="28"/>
          <w:lang w:val="kk-KZ" w:eastAsia="en-US"/>
        </w:rPr>
        <w:t xml:space="preserve">В рамках реализации государственной программы </w:t>
      </w:r>
      <w:r w:rsidR="00875E09" w:rsidRPr="002B4825">
        <w:rPr>
          <w:rFonts w:eastAsia="Calibri"/>
          <w:sz w:val="28"/>
          <w:szCs w:val="28"/>
          <w:lang w:val="kk-KZ" w:eastAsia="en-US"/>
        </w:rPr>
        <w:t>«</w:t>
      </w:r>
      <w:r w:rsidR="00986B4D" w:rsidRPr="002B4825">
        <w:rPr>
          <w:rFonts w:eastAsia="Calibri"/>
          <w:sz w:val="28"/>
          <w:szCs w:val="28"/>
          <w:lang w:val="kk-KZ" w:eastAsia="en-US"/>
        </w:rPr>
        <w:t>Дорожная карта бизнеса 2025</w:t>
      </w:r>
      <w:r w:rsidR="00875E09" w:rsidRPr="002B4825">
        <w:rPr>
          <w:rFonts w:eastAsia="Calibri"/>
          <w:sz w:val="28"/>
          <w:szCs w:val="28"/>
          <w:lang w:val="kk-KZ" w:eastAsia="en-US"/>
        </w:rPr>
        <w:t>»</w:t>
      </w:r>
      <w:r w:rsidR="00926EA1" w:rsidRPr="002B4825">
        <w:rPr>
          <w:rFonts w:eastAsia="Calibri"/>
          <w:sz w:val="28"/>
          <w:szCs w:val="28"/>
          <w:lang w:val="kk-KZ" w:eastAsia="en-US"/>
        </w:rPr>
        <w:t xml:space="preserve"> одобрены 52 проекта</w:t>
      </w:r>
      <w:r w:rsidR="00522EE8" w:rsidRPr="002B4825">
        <w:rPr>
          <w:rFonts w:eastAsia="Calibri"/>
          <w:sz w:val="28"/>
          <w:szCs w:val="28"/>
          <w:lang w:val="kk-KZ" w:eastAsia="en-US"/>
        </w:rPr>
        <w:t xml:space="preserve"> на сумму 1,4 млрд тенге</w:t>
      </w:r>
      <w:r w:rsidR="00986B4D" w:rsidRPr="002B4825">
        <w:rPr>
          <w:rFonts w:eastAsia="Calibri"/>
          <w:sz w:val="28"/>
          <w:szCs w:val="28"/>
          <w:lang w:val="kk-KZ" w:eastAsia="en-US"/>
        </w:rPr>
        <w:t>.</w:t>
      </w:r>
    </w:p>
    <w:p w:rsidR="00044956" w:rsidRPr="002B4825" w:rsidRDefault="0085046E" w:rsidP="00044956">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w:t>
      </w:r>
      <w:r w:rsidRPr="002B4825">
        <w:rPr>
          <w:sz w:val="28"/>
          <w:szCs w:val="28"/>
        </w:rPr>
        <w:t xml:space="preserve"> </w:t>
      </w:r>
      <w:r w:rsidR="00044956" w:rsidRPr="002B4825">
        <w:rPr>
          <w:sz w:val="28"/>
          <w:szCs w:val="28"/>
        </w:rPr>
        <w:t xml:space="preserve">Развитие </w:t>
      </w:r>
      <w:r w:rsidR="00044956" w:rsidRPr="002B4825">
        <w:rPr>
          <w:b/>
          <w:sz w:val="28"/>
          <w:szCs w:val="28"/>
        </w:rPr>
        <w:t>туристской отрасли</w:t>
      </w:r>
      <w:r w:rsidR="00044956" w:rsidRPr="002B4825">
        <w:rPr>
          <w:sz w:val="28"/>
          <w:szCs w:val="28"/>
        </w:rPr>
        <w:t xml:space="preserve"> характеризуется стабильным ростом основных показателей индустрии туризма. </w:t>
      </w:r>
      <w:r w:rsidR="00044956" w:rsidRPr="002B4825">
        <w:rPr>
          <w:sz w:val="28"/>
          <w:szCs w:val="28"/>
          <w:lang w:val="kk-KZ"/>
        </w:rPr>
        <w:t>За 201</w:t>
      </w:r>
      <w:r w:rsidR="00A3368B" w:rsidRPr="002B4825">
        <w:rPr>
          <w:sz w:val="28"/>
          <w:szCs w:val="28"/>
          <w:lang w:val="kk-KZ"/>
        </w:rPr>
        <w:t>9</w:t>
      </w:r>
      <w:r w:rsidR="00044956" w:rsidRPr="002B4825">
        <w:rPr>
          <w:sz w:val="28"/>
          <w:szCs w:val="28"/>
          <w:lang w:val="kk-KZ"/>
        </w:rPr>
        <w:t xml:space="preserve"> год количество туристов по городу составило порядка </w:t>
      </w:r>
      <w:r w:rsidR="00A3368B" w:rsidRPr="002B4825">
        <w:rPr>
          <w:sz w:val="28"/>
          <w:szCs w:val="28"/>
          <w:lang w:val="kk-KZ"/>
        </w:rPr>
        <w:t>81,3</w:t>
      </w:r>
      <w:r w:rsidR="00044956" w:rsidRPr="002B4825">
        <w:rPr>
          <w:sz w:val="28"/>
          <w:szCs w:val="28"/>
          <w:lang w:val="kk-KZ"/>
        </w:rPr>
        <w:t xml:space="preserve"> тыс человек, </w:t>
      </w:r>
      <w:r w:rsidR="00044956" w:rsidRPr="002B4825">
        <w:rPr>
          <w:rFonts w:eastAsia="SimSun"/>
          <w:sz w:val="28"/>
          <w:szCs w:val="28"/>
          <w:lang w:eastAsia="en-US"/>
        </w:rPr>
        <w:t xml:space="preserve">что на </w:t>
      </w:r>
      <w:r w:rsidR="00FB2843" w:rsidRPr="002B4825">
        <w:rPr>
          <w:rFonts w:eastAsia="SimSun"/>
          <w:sz w:val="28"/>
          <w:szCs w:val="28"/>
          <w:lang w:eastAsia="en-US"/>
        </w:rPr>
        <w:t>34,6</w:t>
      </w:r>
      <w:r w:rsidR="00044956" w:rsidRPr="002B4825">
        <w:rPr>
          <w:rFonts w:eastAsia="SimSun"/>
          <w:sz w:val="28"/>
          <w:szCs w:val="28"/>
          <w:lang w:eastAsia="en-US"/>
        </w:rPr>
        <w:t>% больше показателя  201</w:t>
      </w:r>
      <w:r w:rsidR="00514B9B" w:rsidRPr="002B4825">
        <w:rPr>
          <w:rFonts w:eastAsia="SimSun"/>
          <w:sz w:val="28"/>
          <w:szCs w:val="28"/>
          <w:lang w:eastAsia="en-US"/>
        </w:rPr>
        <w:t>7</w:t>
      </w:r>
      <w:r w:rsidR="00044956" w:rsidRPr="002B4825">
        <w:rPr>
          <w:rFonts w:eastAsia="SimSun"/>
          <w:sz w:val="28"/>
          <w:szCs w:val="28"/>
          <w:lang w:eastAsia="en-US"/>
        </w:rPr>
        <w:t xml:space="preserve">  года </w:t>
      </w:r>
      <w:r w:rsidR="00044956" w:rsidRPr="002B4825">
        <w:rPr>
          <w:rFonts w:eastAsia="SimSun"/>
          <w:i/>
          <w:sz w:val="28"/>
          <w:szCs w:val="28"/>
          <w:lang w:eastAsia="en-US"/>
        </w:rPr>
        <w:t>(</w:t>
      </w:r>
      <w:r w:rsidR="00FB2843" w:rsidRPr="002B4825">
        <w:rPr>
          <w:rFonts w:eastAsia="SimSun"/>
          <w:i/>
          <w:sz w:val="28"/>
          <w:szCs w:val="28"/>
          <w:lang w:eastAsia="en-US"/>
        </w:rPr>
        <w:t>60,4</w:t>
      </w:r>
      <w:r w:rsidR="00044956" w:rsidRPr="002B4825">
        <w:rPr>
          <w:rFonts w:eastAsia="SimSun"/>
          <w:i/>
          <w:sz w:val="28"/>
          <w:szCs w:val="28"/>
          <w:lang w:eastAsia="en-US"/>
        </w:rPr>
        <w:t xml:space="preserve"> тыс. человек)</w:t>
      </w:r>
      <w:r w:rsidR="00044956" w:rsidRPr="002B4825">
        <w:rPr>
          <w:sz w:val="28"/>
          <w:szCs w:val="28"/>
          <w:lang w:val="kk-KZ"/>
        </w:rPr>
        <w:t>.</w:t>
      </w:r>
    </w:p>
    <w:p w:rsidR="00044956" w:rsidRPr="002B4825" w:rsidRDefault="00044956" w:rsidP="00044956">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Объем оказанных услуг местами размещения составил   </w:t>
      </w:r>
      <w:r w:rsidR="00FB2843" w:rsidRPr="002B4825">
        <w:rPr>
          <w:sz w:val="28"/>
          <w:szCs w:val="28"/>
          <w:lang w:val="kk-KZ"/>
        </w:rPr>
        <w:t>704,</w:t>
      </w:r>
      <w:r w:rsidRPr="002B4825">
        <w:rPr>
          <w:sz w:val="28"/>
          <w:szCs w:val="28"/>
          <w:lang w:val="kk-KZ"/>
        </w:rPr>
        <w:t xml:space="preserve"> млн. тенге (рост на </w:t>
      </w:r>
      <w:r w:rsidR="00514B9B" w:rsidRPr="002B4825">
        <w:rPr>
          <w:sz w:val="28"/>
          <w:szCs w:val="28"/>
          <w:lang w:val="kk-KZ"/>
        </w:rPr>
        <w:t>22,8</w:t>
      </w:r>
      <w:r w:rsidRPr="002B4825">
        <w:rPr>
          <w:sz w:val="28"/>
          <w:szCs w:val="28"/>
          <w:lang w:val="kk-KZ"/>
        </w:rPr>
        <w:t>%  к показателю  201</w:t>
      </w:r>
      <w:r w:rsidR="00514B9B" w:rsidRPr="002B4825">
        <w:rPr>
          <w:sz w:val="28"/>
          <w:szCs w:val="28"/>
          <w:lang w:val="kk-KZ"/>
        </w:rPr>
        <w:t>7</w:t>
      </w:r>
      <w:r w:rsidRPr="002B4825">
        <w:rPr>
          <w:sz w:val="28"/>
          <w:szCs w:val="28"/>
          <w:lang w:val="kk-KZ"/>
        </w:rPr>
        <w:t xml:space="preserve">  года).</w:t>
      </w:r>
    </w:p>
    <w:p w:rsidR="0085046E" w:rsidRPr="002B4825" w:rsidRDefault="00044956" w:rsidP="0085046E">
      <w:pPr>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lang w:val="kk-KZ"/>
        </w:rPr>
        <w:t xml:space="preserve">          </w:t>
      </w:r>
      <w:r w:rsidR="00EA0DF3" w:rsidRPr="002B4825">
        <w:rPr>
          <w:sz w:val="28"/>
          <w:szCs w:val="28"/>
        </w:rPr>
        <w:t xml:space="preserve">В городе Кокшетау на рынке индустрии туризма и отдыха функционируют </w:t>
      </w:r>
      <w:r w:rsidR="00EA0DF3" w:rsidRPr="002B4825">
        <w:rPr>
          <w:sz w:val="28"/>
          <w:szCs w:val="28"/>
          <w:lang w:val="kk-KZ"/>
        </w:rPr>
        <w:t>18</w:t>
      </w:r>
      <w:r w:rsidR="00EA0DF3" w:rsidRPr="002B4825">
        <w:rPr>
          <w:sz w:val="28"/>
          <w:szCs w:val="28"/>
        </w:rPr>
        <w:t xml:space="preserve"> турфирм, </w:t>
      </w:r>
      <w:r w:rsidR="0021104E" w:rsidRPr="002B4825">
        <w:rPr>
          <w:sz w:val="28"/>
          <w:szCs w:val="28"/>
        </w:rPr>
        <w:t>36</w:t>
      </w:r>
      <w:r w:rsidR="00EA0DF3" w:rsidRPr="002B4825">
        <w:rPr>
          <w:sz w:val="28"/>
          <w:szCs w:val="28"/>
        </w:rPr>
        <w:t xml:space="preserve"> гостиниц и 17 объектов придорожного сервиса.</w:t>
      </w:r>
      <w:r w:rsidR="00EA0DF3" w:rsidRPr="002B4825">
        <w:rPr>
          <w:b/>
          <w:bCs/>
          <w:sz w:val="28"/>
          <w:szCs w:val="28"/>
        </w:rPr>
        <w:t xml:space="preserve"> </w:t>
      </w:r>
      <w:r w:rsidR="0085046E" w:rsidRPr="002B4825">
        <w:rPr>
          <w:sz w:val="28"/>
          <w:szCs w:val="28"/>
        </w:rPr>
        <w:t xml:space="preserve">            </w:t>
      </w:r>
    </w:p>
    <w:p w:rsidR="00522EE8" w:rsidRPr="002B4825" w:rsidRDefault="0085046E" w:rsidP="00044956">
      <w:pPr>
        <w:keepLines/>
        <w:widowControl w:val="0"/>
        <w:pBdr>
          <w:bottom w:val="single" w:sz="4" w:space="31" w:color="FFFFFF"/>
        </w:pBdr>
        <w:shd w:val="clear" w:color="auto" w:fill="FFFFFF" w:themeFill="background1"/>
        <w:tabs>
          <w:tab w:val="num" w:pos="0"/>
          <w:tab w:val="num" w:pos="960"/>
        </w:tabs>
        <w:jc w:val="both"/>
        <w:rPr>
          <w:bCs/>
          <w:sz w:val="28"/>
          <w:szCs w:val="28"/>
        </w:rPr>
      </w:pPr>
      <w:r w:rsidRPr="002B4825">
        <w:rPr>
          <w:sz w:val="28"/>
          <w:szCs w:val="28"/>
        </w:rPr>
        <w:t xml:space="preserve">        </w:t>
      </w:r>
      <w:r w:rsidR="00522EE8" w:rsidRPr="002B4825">
        <w:rPr>
          <w:sz w:val="28"/>
          <w:szCs w:val="28"/>
        </w:rPr>
        <w:t xml:space="preserve">  </w:t>
      </w:r>
      <w:r w:rsidR="00044956" w:rsidRPr="002B4825">
        <w:rPr>
          <w:sz w:val="28"/>
          <w:szCs w:val="28"/>
        </w:rPr>
        <w:t xml:space="preserve"> </w:t>
      </w:r>
      <w:r w:rsidR="00522EE8" w:rsidRPr="002B4825">
        <w:rPr>
          <w:sz w:val="28"/>
          <w:szCs w:val="28"/>
        </w:rPr>
        <w:t>В текущем году начато</w:t>
      </w:r>
      <w:r w:rsidR="00440F80" w:rsidRPr="002B4825">
        <w:rPr>
          <w:sz w:val="28"/>
          <w:szCs w:val="28"/>
        </w:rPr>
        <w:t xml:space="preserve"> </w:t>
      </w:r>
      <w:r w:rsidR="00522EE8" w:rsidRPr="002B4825">
        <w:rPr>
          <w:sz w:val="28"/>
          <w:szCs w:val="28"/>
        </w:rPr>
        <w:t xml:space="preserve">строительство набережной зоны вдоль озера Копа от Центра крови до старого </w:t>
      </w:r>
      <w:r w:rsidR="00522EE8" w:rsidRPr="002B4825">
        <w:rPr>
          <w:i/>
          <w:sz w:val="28"/>
          <w:szCs w:val="28"/>
        </w:rPr>
        <w:t xml:space="preserve"> </w:t>
      </w:r>
      <w:r w:rsidR="00522EE8" w:rsidRPr="002B4825">
        <w:rPr>
          <w:sz w:val="28"/>
          <w:szCs w:val="28"/>
        </w:rPr>
        <w:t>аэропорта (</w:t>
      </w:r>
      <w:r w:rsidR="00522EE8" w:rsidRPr="002B4825">
        <w:rPr>
          <w:i/>
          <w:sz w:val="28"/>
          <w:szCs w:val="28"/>
        </w:rPr>
        <w:t>1,5 км</w:t>
      </w:r>
      <w:r w:rsidR="00522EE8" w:rsidRPr="002B4825">
        <w:rPr>
          <w:sz w:val="28"/>
          <w:szCs w:val="28"/>
        </w:rPr>
        <w:t xml:space="preserve">) и  от улицы </w:t>
      </w:r>
      <w:proofErr w:type="spellStart"/>
      <w:r w:rsidR="00522EE8" w:rsidRPr="002B4825">
        <w:rPr>
          <w:sz w:val="28"/>
          <w:szCs w:val="28"/>
        </w:rPr>
        <w:t>Кенесары</w:t>
      </w:r>
      <w:proofErr w:type="spellEnd"/>
      <w:r w:rsidR="00522EE8" w:rsidRPr="002B4825">
        <w:rPr>
          <w:sz w:val="28"/>
          <w:szCs w:val="28"/>
        </w:rPr>
        <w:t xml:space="preserve"> до Центра крови (</w:t>
      </w:r>
      <w:r w:rsidR="00522EE8" w:rsidRPr="002B4825">
        <w:rPr>
          <w:i/>
          <w:sz w:val="28"/>
          <w:szCs w:val="28"/>
        </w:rPr>
        <w:t>1 очередь, 0,4 км</w:t>
      </w:r>
      <w:r w:rsidR="00522EE8" w:rsidRPr="002B4825">
        <w:rPr>
          <w:sz w:val="28"/>
          <w:szCs w:val="28"/>
        </w:rPr>
        <w:t xml:space="preserve">). </w:t>
      </w:r>
      <w:r w:rsidR="00044956" w:rsidRPr="002B4825">
        <w:rPr>
          <w:bCs/>
          <w:sz w:val="28"/>
          <w:szCs w:val="28"/>
        </w:rPr>
        <w:t xml:space="preserve">          </w:t>
      </w:r>
    </w:p>
    <w:p w:rsidR="00522EE8" w:rsidRPr="002B4825" w:rsidRDefault="00522EE8" w:rsidP="00044956">
      <w:pPr>
        <w:keepLines/>
        <w:widowControl w:val="0"/>
        <w:pBdr>
          <w:bottom w:val="single" w:sz="4" w:space="31" w:color="FFFFFF"/>
        </w:pBdr>
        <w:shd w:val="clear" w:color="auto" w:fill="FFFFFF" w:themeFill="background1"/>
        <w:tabs>
          <w:tab w:val="num" w:pos="0"/>
          <w:tab w:val="num" w:pos="960"/>
        </w:tabs>
        <w:jc w:val="both"/>
        <w:rPr>
          <w:b/>
          <w:bCs/>
          <w:sz w:val="28"/>
          <w:szCs w:val="28"/>
        </w:rPr>
      </w:pPr>
    </w:p>
    <w:p w:rsidR="00044956" w:rsidRPr="002B4825" w:rsidRDefault="00044956" w:rsidP="00044956">
      <w:pPr>
        <w:keepLines/>
        <w:widowControl w:val="0"/>
        <w:pBdr>
          <w:bottom w:val="single" w:sz="4" w:space="31" w:color="FFFFFF"/>
        </w:pBdr>
        <w:shd w:val="clear" w:color="auto" w:fill="FFFFFF" w:themeFill="background1"/>
        <w:tabs>
          <w:tab w:val="num" w:pos="0"/>
          <w:tab w:val="num" w:pos="960"/>
        </w:tabs>
        <w:jc w:val="both"/>
        <w:rPr>
          <w:b/>
          <w:sz w:val="28"/>
          <w:szCs w:val="28"/>
          <w:lang w:eastAsia="zh-CN"/>
        </w:rPr>
      </w:pPr>
      <w:r w:rsidRPr="002B4825">
        <w:rPr>
          <w:b/>
          <w:sz w:val="28"/>
          <w:szCs w:val="28"/>
          <w:lang w:eastAsia="zh-CN"/>
        </w:rPr>
        <w:t>Направление 2: Обеспечение нового качества жизни</w:t>
      </w:r>
    </w:p>
    <w:p w:rsidR="00C1243E" w:rsidRPr="002B4825" w:rsidRDefault="00C1243E" w:rsidP="00044956">
      <w:pPr>
        <w:keepLines/>
        <w:widowControl w:val="0"/>
        <w:pBdr>
          <w:bottom w:val="single" w:sz="4" w:space="31" w:color="FFFFFF"/>
        </w:pBdr>
        <w:shd w:val="clear" w:color="auto" w:fill="FFFFFF" w:themeFill="background1"/>
        <w:tabs>
          <w:tab w:val="num" w:pos="0"/>
          <w:tab w:val="num" w:pos="960"/>
        </w:tabs>
        <w:jc w:val="both"/>
        <w:rPr>
          <w:sz w:val="28"/>
          <w:szCs w:val="28"/>
        </w:rPr>
      </w:pPr>
    </w:p>
    <w:p w:rsidR="0085046E" w:rsidRPr="002B4825" w:rsidRDefault="00452000"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w:t>
      </w:r>
      <w:r w:rsidR="0085046E" w:rsidRPr="002B4825">
        <w:rPr>
          <w:sz w:val="28"/>
          <w:szCs w:val="28"/>
          <w:lang w:val="kk-KZ"/>
        </w:rPr>
        <w:t xml:space="preserve">Фиксированный </w:t>
      </w:r>
      <w:r w:rsidR="0085046E" w:rsidRPr="002B4825">
        <w:rPr>
          <w:b/>
          <w:sz w:val="28"/>
          <w:szCs w:val="28"/>
          <w:lang w:val="kk-KZ"/>
        </w:rPr>
        <w:t>уровень безработицы</w:t>
      </w:r>
      <w:r w:rsidR="0085046E" w:rsidRPr="002B4825">
        <w:rPr>
          <w:sz w:val="28"/>
          <w:szCs w:val="28"/>
          <w:lang w:val="kk-KZ"/>
        </w:rPr>
        <w:t xml:space="preserve"> в 201</w:t>
      </w:r>
      <w:r w:rsidR="002870FE" w:rsidRPr="002B4825">
        <w:rPr>
          <w:sz w:val="28"/>
          <w:szCs w:val="28"/>
          <w:lang w:val="kk-KZ"/>
        </w:rPr>
        <w:t>7</w:t>
      </w:r>
      <w:r w:rsidR="0085046E" w:rsidRPr="002B4825">
        <w:rPr>
          <w:sz w:val="28"/>
          <w:szCs w:val="28"/>
          <w:lang w:val="kk-KZ"/>
        </w:rPr>
        <w:t>-201</w:t>
      </w:r>
      <w:r w:rsidR="002870FE" w:rsidRPr="002B4825">
        <w:rPr>
          <w:sz w:val="28"/>
          <w:szCs w:val="28"/>
          <w:lang w:val="kk-KZ"/>
        </w:rPr>
        <w:t>9</w:t>
      </w:r>
      <w:r w:rsidR="0085046E" w:rsidRPr="002B4825">
        <w:rPr>
          <w:sz w:val="28"/>
          <w:szCs w:val="28"/>
          <w:lang w:val="kk-KZ"/>
        </w:rPr>
        <w:t xml:space="preserve"> годах сохранился на уровне - 0,1%. </w:t>
      </w:r>
    </w:p>
    <w:p w:rsidR="0085046E"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Ежегодно в городе создается порядка 2000 новых рабочих мест (по государственным, отраслевым программам  и  по частным инициативам), что дает возможность  трудоустройства  безработных  граждан.</w:t>
      </w:r>
    </w:p>
    <w:p w:rsidR="0085046E"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w:t>
      </w:r>
      <w:r w:rsidR="002870FE" w:rsidRPr="002B4825">
        <w:rPr>
          <w:sz w:val="28"/>
          <w:szCs w:val="28"/>
        </w:rPr>
        <w:t>За анализируемый период создано 6667 новых рабочих мест, из них 5067 постоянных,  1600 временных.</w:t>
      </w:r>
    </w:p>
    <w:p w:rsidR="0085046E"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В 201</w:t>
      </w:r>
      <w:r w:rsidR="00DF74A3" w:rsidRPr="002B4825">
        <w:rPr>
          <w:sz w:val="28"/>
          <w:szCs w:val="28"/>
          <w:lang w:val="kk-KZ"/>
        </w:rPr>
        <w:t>7</w:t>
      </w:r>
      <w:r w:rsidRPr="002B4825">
        <w:rPr>
          <w:sz w:val="28"/>
          <w:szCs w:val="28"/>
          <w:lang w:val="kk-KZ"/>
        </w:rPr>
        <w:t xml:space="preserve"> </w:t>
      </w:r>
      <w:r w:rsidR="00DF74A3" w:rsidRPr="002B4825">
        <w:rPr>
          <w:sz w:val="28"/>
          <w:szCs w:val="28"/>
          <w:lang w:val="kk-KZ"/>
        </w:rPr>
        <w:t>-</w:t>
      </w:r>
      <w:r w:rsidRPr="002B4825">
        <w:rPr>
          <w:sz w:val="28"/>
          <w:szCs w:val="28"/>
          <w:lang w:val="kk-KZ"/>
        </w:rPr>
        <w:t xml:space="preserve"> 201</w:t>
      </w:r>
      <w:r w:rsidR="000937F6" w:rsidRPr="002B4825">
        <w:rPr>
          <w:sz w:val="28"/>
          <w:szCs w:val="28"/>
          <w:lang w:val="kk-KZ"/>
        </w:rPr>
        <w:t>9</w:t>
      </w:r>
      <w:r w:rsidRPr="002B4825">
        <w:rPr>
          <w:sz w:val="28"/>
          <w:szCs w:val="28"/>
          <w:lang w:val="kk-KZ"/>
        </w:rPr>
        <w:t xml:space="preserve"> го</w:t>
      </w:r>
      <w:r w:rsidR="00DF74A3" w:rsidRPr="002B4825">
        <w:rPr>
          <w:sz w:val="28"/>
          <w:szCs w:val="28"/>
          <w:lang w:val="kk-KZ"/>
        </w:rPr>
        <w:t>дах</w:t>
      </w:r>
      <w:r w:rsidRPr="002B4825">
        <w:rPr>
          <w:sz w:val="28"/>
          <w:szCs w:val="28"/>
          <w:lang w:val="kk-KZ"/>
        </w:rPr>
        <w:t xml:space="preserve"> уровень безработицы </w:t>
      </w:r>
      <w:r w:rsidR="00DF74A3" w:rsidRPr="002B4825">
        <w:rPr>
          <w:sz w:val="28"/>
          <w:szCs w:val="28"/>
          <w:lang w:val="kk-KZ"/>
        </w:rPr>
        <w:t>сохранился на уровне -</w:t>
      </w:r>
      <w:r w:rsidRPr="002B4825">
        <w:rPr>
          <w:sz w:val="28"/>
          <w:szCs w:val="28"/>
          <w:lang w:val="kk-KZ"/>
        </w:rPr>
        <w:t xml:space="preserve"> 3,9%,  Дальнейшее снижение безработицы планируется за счет создания рабочих мест в количестве  2,5 тыс. единиц  к 2025  году.</w:t>
      </w:r>
    </w:p>
    <w:p w:rsidR="0085046E"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Город  Кокшетау  является научным и культурным центром области, здесь находится  основное количество высших учебных заведений, культурных учреждений, объектов здравоохранения.</w:t>
      </w:r>
    </w:p>
    <w:p w:rsidR="0085046E"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lastRenderedPageBreak/>
        <w:t xml:space="preserve">          В городе </w:t>
      </w:r>
      <w:r w:rsidRPr="002B4825">
        <w:rPr>
          <w:b/>
          <w:sz w:val="28"/>
          <w:szCs w:val="28"/>
          <w:lang w:val="kk-KZ"/>
        </w:rPr>
        <w:t xml:space="preserve">медицинскую помощь </w:t>
      </w:r>
      <w:r w:rsidRPr="002B4825">
        <w:rPr>
          <w:sz w:val="28"/>
          <w:szCs w:val="28"/>
          <w:lang w:val="kk-KZ"/>
        </w:rPr>
        <w:t>населению оказывают пять медицинских организаций, из них три амбулаторно-поликлинические организации (городская поликлиника, городская поликлиника №1, центр первичной медико-санитарной помощи с.Красный-яр), одна больничная организация (Кокшетауская многопрофильная городская больница) и областная станция скорой медицинской помощи. Также в городе функционирует областная больница восстановительного лечения детей с поражением центральной нервной системы «Болашак», оказывающая многопрофильную специализированную помощь детям с поражением центральной нервной системы и опорно-двигательного аппарата. Больница оснащена передовым оборудованием, здесь применяются прогрессивные технологии и методики лечения.</w:t>
      </w:r>
    </w:p>
    <w:p w:rsidR="0085046E"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Экстренная медицинская помощь осуществляется станцией скорой медицинской помощи, также функционируют областной Центр крови на 24,0 тыс. литров в год и поликлиника мощностью 500 посещений в смену. </w:t>
      </w:r>
    </w:p>
    <w:p w:rsidR="0085046E"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В городе в результате принимаемых мер сохраняется относительно стабильная эпидемиологическая обстановка по основным инфекционным и социально-значимым заболеваниям.</w:t>
      </w:r>
    </w:p>
    <w:p w:rsidR="00A801C4"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Болезни системы кровообращения остаются ведущей причиной смерти населения, в связи с чем огромное внимание уделяется улучшению кардиологической помощи. Проводится работа по обновлению медицинского оборудования и внедрению инновационных технологий.</w:t>
      </w:r>
    </w:p>
    <w:p w:rsidR="0085046E"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Для </w:t>
      </w:r>
      <w:r w:rsidRPr="002B4825">
        <w:rPr>
          <w:b/>
          <w:sz w:val="28"/>
          <w:szCs w:val="28"/>
          <w:lang w:val="kk-KZ"/>
        </w:rPr>
        <w:t>занятий физической культурой и спортом</w:t>
      </w:r>
      <w:r w:rsidRPr="002B4825">
        <w:rPr>
          <w:sz w:val="28"/>
          <w:szCs w:val="28"/>
          <w:lang w:val="kk-KZ"/>
        </w:rPr>
        <w:t xml:space="preserve"> в городе функционируют 302 спортивных объекта.</w:t>
      </w:r>
    </w:p>
    <w:p w:rsidR="0085046E"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Охват населения всех возрастов, систематически занимающихся физической культурой и спортом, имеет тенденцию роста: с 25,6% в 2017 году до 29,2% в 2019 году.</w:t>
      </w:r>
    </w:p>
    <w:p w:rsidR="0085046E"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В 2019 году обеспеченность населения города спортивной инфраструктурой составила  54,4%.</w:t>
      </w:r>
    </w:p>
    <w:p w:rsidR="0085046E"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b/>
          <w:sz w:val="28"/>
          <w:szCs w:val="28"/>
          <w:lang w:val="kk-KZ"/>
        </w:rPr>
        <w:t xml:space="preserve">         Сеть организаций образования</w:t>
      </w:r>
      <w:r w:rsidRPr="002B4825">
        <w:rPr>
          <w:sz w:val="28"/>
          <w:szCs w:val="28"/>
          <w:lang w:val="kk-KZ"/>
        </w:rPr>
        <w:t xml:space="preserve"> г. Кокшетау представлена 79 организациями образования.</w:t>
      </w:r>
    </w:p>
    <w:p w:rsidR="0085046E"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По итогам 2019 года охват детей дошкольным образованием в возрасте от 3 до 6 лет составил 100%.</w:t>
      </w:r>
    </w:p>
    <w:p w:rsidR="0085046E"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В 2019 году в сравнении с 2018 годом количество учащихся увеличилось на 1613 детей школьного возраста. В связи с этим в городе остро стоит проблема трехсменного обучения. На начало 2020 года в городе функционируют 4 школы с трехсменным обучением: СШГ №1, СШ №4, СШЛ №6, ЭШГ №13 «Экос».</w:t>
      </w:r>
    </w:p>
    <w:p w:rsidR="003F3AF3" w:rsidRPr="002B4825" w:rsidRDefault="003F3AF3" w:rsidP="0085046E">
      <w:pPr>
        <w:keepLines/>
        <w:widowControl w:val="0"/>
        <w:pBdr>
          <w:bottom w:val="single" w:sz="4" w:space="31" w:color="FFFFFF"/>
        </w:pBdr>
        <w:shd w:val="clear" w:color="auto" w:fill="FFFFFF" w:themeFill="background1"/>
        <w:tabs>
          <w:tab w:val="num" w:pos="0"/>
          <w:tab w:val="num" w:pos="960"/>
        </w:tabs>
        <w:jc w:val="both"/>
        <w:rPr>
          <w:sz w:val="28"/>
          <w:szCs w:val="28"/>
          <w:lang w:val="kk-KZ"/>
        </w:rPr>
      </w:pPr>
    </w:p>
    <w:p w:rsidR="003F3AF3" w:rsidRPr="002B4825" w:rsidRDefault="0085046E" w:rsidP="0085046E">
      <w:pPr>
        <w:keepLines/>
        <w:widowControl w:val="0"/>
        <w:pBdr>
          <w:bottom w:val="single" w:sz="4" w:space="31" w:color="FFFFFF"/>
        </w:pBdr>
        <w:shd w:val="clear" w:color="auto" w:fill="FFFFFF" w:themeFill="background1"/>
        <w:tabs>
          <w:tab w:val="num" w:pos="0"/>
          <w:tab w:val="num" w:pos="960"/>
        </w:tabs>
        <w:jc w:val="both"/>
        <w:rPr>
          <w:b/>
          <w:sz w:val="28"/>
          <w:szCs w:val="28"/>
          <w:lang w:val="kk-KZ"/>
        </w:rPr>
      </w:pPr>
      <w:r w:rsidRPr="002B4825">
        <w:rPr>
          <w:b/>
          <w:sz w:val="28"/>
          <w:szCs w:val="28"/>
          <w:lang w:val="kk-KZ"/>
        </w:rPr>
        <w:t xml:space="preserve">       </w:t>
      </w:r>
      <w:r w:rsidR="00A85588" w:rsidRPr="002B4825">
        <w:rPr>
          <w:b/>
          <w:sz w:val="28"/>
          <w:szCs w:val="28"/>
          <w:lang w:val="kk-KZ"/>
        </w:rPr>
        <w:t xml:space="preserve"> </w:t>
      </w:r>
      <w:r w:rsidR="003F3AF3" w:rsidRPr="002B4825">
        <w:rPr>
          <w:b/>
          <w:sz w:val="28"/>
          <w:szCs w:val="28"/>
          <w:lang w:val="kk-KZ"/>
        </w:rPr>
        <w:t>Направление 3: Регион, комфортный и безопасный для проживания</w:t>
      </w:r>
    </w:p>
    <w:p w:rsidR="003F3AF3" w:rsidRPr="002B4825" w:rsidRDefault="00A85588" w:rsidP="003F3AF3">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t xml:space="preserve">        </w:t>
      </w:r>
      <w:r w:rsidR="0085046E" w:rsidRPr="002B4825">
        <w:rPr>
          <w:sz w:val="28"/>
          <w:szCs w:val="28"/>
          <w:lang w:val="kk-KZ"/>
        </w:rPr>
        <w:t xml:space="preserve">За анализируемый период в городе введены в эксплуатацию  </w:t>
      </w:r>
      <w:r w:rsidR="00050C3C" w:rsidRPr="002B4825">
        <w:rPr>
          <w:sz w:val="28"/>
          <w:szCs w:val="28"/>
          <w:lang w:val="kk-KZ"/>
        </w:rPr>
        <w:t>509</w:t>
      </w:r>
      <w:r w:rsidR="0085046E" w:rsidRPr="002B4825">
        <w:rPr>
          <w:sz w:val="28"/>
          <w:szCs w:val="28"/>
          <w:lang w:val="kk-KZ"/>
        </w:rPr>
        <w:t>,</w:t>
      </w:r>
      <w:r w:rsidR="0028096D" w:rsidRPr="002B4825">
        <w:rPr>
          <w:sz w:val="28"/>
          <w:szCs w:val="28"/>
          <w:lang w:val="kk-KZ"/>
        </w:rPr>
        <w:t>7</w:t>
      </w:r>
      <w:r w:rsidR="0085046E" w:rsidRPr="002B4825">
        <w:rPr>
          <w:sz w:val="28"/>
          <w:szCs w:val="28"/>
          <w:lang w:val="kk-KZ"/>
        </w:rPr>
        <w:t xml:space="preserve"> тыс кв. м. </w:t>
      </w:r>
      <w:r w:rsidR="0085046E" w:rsidRPr="002B4825">
        <w:rPr>
          <w:b/>
          <w:sz w:val="28"/>
          <w:szCs w:val="28"/>
          <w:lang w:val="kk-KZ"/>
        </w:rPr>
        <w:t>жилья,</w:t>
      </w:r>
      <w:r w:rsidR="0085046E" w:rsidRPr="002B4825">
        <w:rPr>
          <w:sz w:val="28"/>
          <w:szCs w:val="28"/>
          <w:lang w:val="kk-KZ"/>
        </w:rPr>
        <w:t xml:space="preserve"> в том числе за счет государственных средств  - </w:t>
      </w:r>
      <w:r w:rsidR="0028096D" w:rsidRPr="002B4825">
        <w:rPr>
          <w:sz w:val="28"/>
          <w:szCs w:val="28"/>
          <w:lang w:val="kk-KZ"/>
        </w:rPr>
        <w:t>93</w:t>
      </w:r>
      <w:r w:rsidR="00050C3C" w:rsidRPr="002B4825">
        <w:rPr>
          <w:sz w:val="28"/>
          <w:szCs w:val="28"/>
          <w:lang w:val="kk-KZ"/>
        </w:rPr>
        <w:t>,</w:t>
      </w:r>
      <w:r w:rsidR="0028096D" w:rsidRPr="002B4825">
        <w:rPr>
          <w:sz w:val="28"/>
          <w:szCs w:val="28"/>
          <w:lang w:val="kk-KZ"/>
        </w:rPr>
        <w:t>9</w:t>
      </w:r>
      <w:r w:rsidR="0085046E" w:rsidRPr="002B4825">
        <w:rPr>
          <w:sz w:val="28"/>
          <w:szCs w:val="28"/>
          <w:lang w:val="kk-KZ"/>
        </w:rPr>
        <w:t xml:space="preserve"> тыс кв м., за счет частных застройщиков </w:t>
      </w:r>
      <w:r w:rsidR="00050C3C" w:rsidRPr="002B4825">
        <w:rPr>
          <w:sz w:val="28"/>
          <w:szCs w:val="28"/>
          <w:lang w:val="kk-KZ"/>
        </w:rPr>
        <w:t>–</w:t>
      </w:r>
      <w:r w:rsidR="0085046E" w:rsidRPr="002B4825">
        <w:rPr>
          <w:sz w:val="28"/>
          <w:szCs w:val="28"/>
          <w:lang w:val="kk-KZ"/>
        </w:rPr>
        <w:t xml:space="preserve"> </w:t>
      </w:r>
      <w:r w:rsidR="0028096D" w:rsidRPr="002B4825">
        <w:rPr>
          <w:sz w:val="28"/>
          <w:szCs w:val="28"/>
          <w:lang w:val="kk-KZ"/>
        </w:rPr>
        <w:t>415</w:t>
      </w:r>
      <w:r w:rsidR="00050C3C" w:rsidRPr="002B4825">
        <w:rPr>
          <w:sz w:val="28"/>
          <w:szCs w:val="28"/>
          <w:lang w:val="kk-KZ"/>
        </w:rPr>
        <w:t>,</w:t>
      </w:r>
      <w:r w:rsidR="0028096D" w:rsidRPr="002B4825">
        <w:rPr>
          <w:sz w:val="28"/>
          <w:szCs w:val="28"/>
          <w:lang w:val="kk-KZ"/>
        </w:rPr>
        <w:t>8</w:t>
      </w:r>
      <w:r w:rsidR="0085046E" w:rsidRPr="002B4825">
        <w:rPr>
          <w:sz w:val="28"/>
          <w:szCs w:val="28"/>
          <w:lang w:val="kk-KZ"/>
        </w:rPr>
        <w:t xml:space="preserve"> тыс кв. м. жилья. </w:t>
      </w:r>
    </w:p>
    <w:p w:rsidR="00A242FD"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lang w:val="kk-KZ"/>
        </w:rPr>
        <w:lastRenderedPageBreak/>
        <w:t xml:space="preserve">          </w:t>
      </w:r>
      <w:r w:rsidR="00A242FD" w:rsidRPr="002B4825">
        <w:rPr>
          <w:b/>
          <w:sz w:val="28"/>
          <w:szCs w:val="28"/>
        </w:rPr>
        <w:t>Объем инвестиций в жилищное строительство</w:t>
      </w:r>
      <w:r w:rsidR="00A242FD" w:rsidRPr="002B4825">
        <w:rPr>
          <w:sz w:val="28"/>
          <w:szCs w:val="28"/>
        </w:rPr>
        <w:t xml:space="preserve"> увеличился в 1,</w:t>
      </w:r>
      <w:r w:rsidR="005F4991" w:rsidRPr="002B4825">
        <w:rPr>
          <w:sz w:val="28"/>
          <w:szCs w:val="28"/>
        </w:rPr>
        <w:t>3</w:t>
      </w:r>
      <w:r w:rsidR="00A242FD" w:rsidRPr="002B4825">
        <w:rPr>
          <w:sz w:val="28"/>
          <w:szCs w:val="28"/>
        </w:rPr>
        <w:t xml:space="preserve"> раза: с 1</w:t>
      </w:r>
      <w:r w:rsidR="00CF3653" w:rsidRPr="002B4825">
        <w:rPr>
          <w:sz w:val="28"/>
          <w:szCs w:val="28"/>
        </w:rPr>
        <w:t>3</w:t>
      </w:r>
      <w:r w:rsidR="005F4991" w:rsidRPr="002B4825">
        <w:rPr>
          <w:sz w:val="28"/>
          <w:szCs w:val="28"/>
        </w:rPr>
        <w:t>,3</w:t>
      </w:r>
      <w:r w:rsidR="00A242FD" w:rsidRPr="002B4825">
        <w:rPr>
          <w:sz w:val="28"/>
          <w:szCs w:val="28"/>
        </w:rPr>
        <w:t xml:space="preserve"> </w:t>
      </w:r>
      <w:proofErr w:type="spellStart"/>
      <w:r w:rsidR="00A242FD" w:rsidRPr="002B4825">
        <w:rPr>
          <w:sz w:val="28"/>
          <w:szCs w:val="28"/>
        </w:rPr>
        <w:t>мл</w:t>
      </w:r>
      <w:r w:rsidR="005F4991" w:rsidRPr="002B4825">
        <w:rPr>
          <w:sz w:val="28"/>
          <w:szCs w:val="28"/>
        </w:rPr>
        <w:t>р</w:t>
      </w:r>
      <w:proofErr w:type="spellEnd"/>
      <w:r w:rsidR="00A242FD" w:rsidRPr="002B4825">
        <w:rPr>
          <w:sz w:val="28"/>
          <w:szCs w:val="28"/>
        </w:rPr>
        <w:t>. тенге в 201</w:t>
      </w:r>
      <w:r w:rsidR="00CF3653" w:rsidRPr="002B4825">
        <w:rPr>
          <w:sz w:val="28"/>
          <w:szCs w:val="28"/>
        </w:rPr>
        <w:t>7</w:t>
      </w:r>
      <w:r w:rsidR="00A242FD" w:rsidRPr="002B4825">
        <w:rPr>
          <w:sz w:val="28"/>
          <w:szCs w:val="28"/>
        </w:rPr>
        <w:t xml:space="preserve"> году до </w:t>
      </w:r>
      <w:r w:rsidR="00CF3653" w:rsidRPr="002B4825">
        <w:rPr>
          <w:sz w:val="28"/>
          <w:szCs w:val="28"/>
        </w:rPr>
        <w:t>17</w:t>
      </w:r>
      <w:r w:rsidR="005F4991" w:rsidRPr="002B4825">
        <w:rPr>
          <w:sz w:val="28"/>
          <w:szCs w:val="28"/>
        </w:rPr>
        <w:t>,5</w:t>
      </w:r>
      <w:r w:rsidR="00A242FD" w:rsidRPr="002B4825">
        <w:rPr>
          <w:sz w:val="28"/>
          <w:szCs w:val="28"/>
        </w:rPr>
        <w:t xml:space="preserve"> </w:t>
      </w:r>
      <w:proofErr w:type="spellStart"/>
      <w:r w:rsidR="00A242FD" w:rsidRPr="002B4825">
        <w:rPr>
          <w:sz w:val="28"/>
          <w:szCs w:val="28"/>
        </w:rPr>
        <w:t>мл</w:t>
      </w:r>
      <w:r w:rsidR="005F4991" w:rsidRPr="002B4825">
        <w:rPr>
          <w:sz w:val="28"/>
          <w:szCs w:val="28"/>
        </w:rPr>
        <w:t>р</w:t>
      </w:r>
      <w:proofErr w:type="spellEnd"/>
      <w:r w:rsidR="00A242FD" w:rsidRPr="002B4825">
        <w:rPr>
          <w:sz w:val="28"/>
          <w:szCs w:val="28"/>
        </w:rPr>
        <w:t>. тенге в 201</w:t>
      </w:r>
      <w:r w:rsidR="00CF3653" w:rsidRPr="002B4825">
        <w:rPr>
          <w:sz w:val="28"/>
          <w:szCs w:val="28"/>
        </w:rPr>
        <w:t>9</w:t>
      </w:r>
      <w:r w:rsidR="00A242FD" w:rsidRPr="002B4825">
        <w:rPr>
          <w:sz w:val="28"/>
          <w:szCs w:val="28"/>
        </w:rPr>
        <w:t xml:space="preserve"> году. Доля города Кокшетау в областном объеме инвестиций в жилищное строительство составила в 201</w:t>
      </w:r>
      <w:r w:rsidR="00CF3653" w:rsidRPr="002B4825">
        <w:rPr>
          <w:sz w:val="28"/>
          <w:szCs w:val="28"/>
        </w:rPr>
        <w:t>9</w:t>
      </w:r>
      <w:r w:rsidR="00A242FD" w:rsidRPr="002B4825">
        <w:rPr>
          <w:sz w:val="28"/>
          <w:szCs w:val="28"/>
        </w:rPr>
        <w:t xml:space="preserve"> году </w:t>
      </w:r>
      <w:r w:rsidR="009D1DEF" w:rsidRPr="002B4825">
        <w:rPr>
          <w:sz w:val="28"/>
          <w:szCs w:val="28"/>
        </w:rPr>
        <w:t>–</w:t>
      </w:r>
      <w:r w:rsidR="00A242FD" w:rsidRPr="002B4825">
        <w:rPr>
          <w:sz w:val="28"/>
          <w:szCs w:val="28"/>
        </w:rPr>
        <w:t xml:space="preserve"> </w:t>
      </w:r>
      <w:r w:rsidR="009D1DEF" w:rsidRPr="002B4825">
        <w:rPr>
          <w:sz w:val="28"/>
          <w:szCs w:val="28"/>
        </w:rPr>
        <w:t>30,3</w:t>
      </w:r>
      <w:r w:rsidR="00A242FD" w:rsidRPr="002B4825">
        <w:rPr>
          <w:sz w:val="28"/>
          <w:szCs w:val="28"/>
        </w:rPr>
        <w:t>% (в 201</w:t>
      </w:r>
      <w:r w:rsidR="009D1DEF" w:rsidRPr="002B4825">
        <w:rPr>
          <w:sz w:val="28"/>
          <w:szCs w:val="28"/>
        </w:rPr>
        <w:t>7</w:t>
      </w:r>
      <w:r w:rsidR="00A242FD" w:rsidRPr="002B4825">
        <w:rPr>
          <w:sz w:val="28"/>
          <w:szCs w:val="28"/>
        </w:rPr>
        <w:t xml:space="preserve"> г. – </w:t>
      </w:r>
      <w:r w:rsidR="009D1DEF" w:rsidRPr="002B4825">
        <w:rPr>
          <w:sz w:val="28"/>
          <w:szCs w:val="28"/>
        </w:rPr>
        <w:t>33,9</w:t>
      </w:r>
      <w:r w:rsidR="00A242FD" w:rsidRPr="002B4825">
        <w:rPr>
          <w:sz w:val="28"/>
          <w:szCs w:val="28"/>
        </w:rPr>
        <w:t xml:space="preserve">%).  Доля инвестиций в жилищное строительство в объеме инвестиций в основной капитал составляет </w:t>
      </w:r>
      <w:r w:rsidR="00473FF0" w:rsidRPr="002B4825">
        <w:rPr>
          <w:sz w:val="28"/>
          <w:szCs w:val="28"/>
        </w:rPr>
        <w:t>39</w:t>
      </w:r>
      <w:r w:rsidR="00CF3653" w:rsidRPr="002B4825">
        <w:rPr>
          <w:sz w:val="28"/>
          <w:szCs w:val="28"/>
        </w:rPr>
        <w:t>,</w:t>
      </w:r>
      <w:r w:rsidR="00473FF0" w:rsidRPr="002B4825">
        <w:rPr>
          <w:sz w:val="28"/>
          <w:szCs w:val="28"/>
        </w:rPr>
        <w:t>6</w:t>
      </w:r>
      <w:r w:rsidR="00A242FD" w:rsidRPr="002B4825">
        <w:rPr>
          <w:sz w:val="28"/>
          <w:szCs w:val="28"/>
        </w:rPr>
        <w:t>% (в 201</w:t>
      </w:r>
      <w:r w:rsidR="00CF3653" w:rsidRPr="002B4825">
        <w:rPr>
          <w:sz w:val="28"/>
          <w:szCs w:val="28"/>
        </w:rPr>
        <w:t>9</w:t>
      </w:r>
      <w:r w:rsidR="00A242FD" w:rsidRPr="002B4825">
        <w:rPr>
          <w:sz w:val="28"/>
          <w:szCs w:val="28"/>
        </w:rPr>
        <w:t xml:space="preserve"> г.), </w:t>
      </w:r>
      <w:r w:rsidR="00CF3653" w:rsidRPr="002B4825">
        <w:rPr>
          <w:sz w:val="28"/>
          <w:szCs w:val="28"/>
        </w:rPr>
        <w:t>в</w:t>
      </w:r>
      <w:r w:rsidR="00A242FD" w:rsidRPr="002B4825">
        <w:rPr>
          <w:sz w:val="28"/>
          <w:szCs w:val="28"/>
        </w:rPr>
        <w:t xml:space="preserve"> 201</w:t>
      </w:r>
      <w:r w:rsidR="00CF3653" w:rsidRPr="002B4825">
        <w:rPr>
          <w:sz w:val="28"/>
          <w:szCs w:val="28"/>
        </w:rPr>
        <w:t>7</w:t>
      </w:r>
      <w:r w:rsidR="00A242FD" w:rsidRPr="002B4825">
        <w:rPr>
          <w:sz w:val="28"/>
          <w:szCs w:val="28"/>
        </w:rPr>
        <w:t xml:space="preserve"> года -</w:t>
      </w:r>
      <w:r w:rsidR="00CF3653" w:rsidRPr="002B4825">
        <w:rPr>
          <w:sz w:val="28"/>
          <w:szCs w:val="28"/>
        </w:rPr>
        <w:t>4</w:t>
      </w:r>
      <w:r w:rsidR="00473FF0" w:rsidRPr="002B4825">
        <w:rPr>
          <w:sz w:val="28"/>
          <w:szCs w:val="28"/>
        </w:rPr>
        <w:t>1</w:t>
      </w:r>
      <w:r w:rsidR="00A242FD" w:rsidRPr="002B4825">
        <w:rPr>
          <w:sz w:val="28"/>
          <w:szCs w:val="28"/>
        </w:rPr>
        <w:t>%.</w:t>
      </w:r>
    </w:p>
    <w:p w:rsidR="003F3AF3"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w:t>
      </w:r>
      <w:r w:rsidR="004920F7" w:rsidRPr="002B4825">
        <w:rPr>
          <w:sz w:val="28"/>
          <w:szCs w:val="28"/>
        </w:rPr>
        <w:t>К</w:t>
      </w:r>
      <w:r w:rsidRPr="002B4825">
        <w:rPr>
          <w:sz w:val="28"/>
          <w:szCs w:val="28"/>
        </w:rPr>
        <w:t xml:space="preserve">оличество, нуждающихся в улучшении </w:t>
      </w:r>
      <w:r w:rsidR="004920F7" w:rsidRPr="002B4825">
        <w:rPr>
          <w:sz w:val="28"/>
          <w:szCs w:val="28"/>
        </w:rPr>
        <w:t>жилищных условий составило 10 19</w:t>
      </w:r>
      <w:r w:rsidRPr="002B4825">
        <w:rPr>
          <w:sz w:val="28"/>
          <w:szCs w:val="28"/>
        </w:rPr>
        <w:t xml:space="preserve">0 </w:t>
      </w:r>
      <w:r w:rsidR="004920F7" w:rsidRPr="002B4825">
        <w:rPr>
          <w:sz w:val="28"/>
          <w:szCs w:val="28"/>
        </w:rPr>
        <w:t>человек, что на 233</w:t>
      </w:r>
      <w:r w:rsidRPr="002B4825">
        <w:rPr>
          <w:sz w:val="28"/>
          <w:szCs w:val="28"/>
        </w:rPr>
        <w:t xml:space="preserve"> человек б</w:t>
      </w:r>
      <w:r w:rsidR="004920F7" w:rsidRPr="002B4825">
        <w:rPr>
          <w:sz w:val="28"/>
          <w:szCs w:val="28"/>
        </w:rPr>
        <w:t>ольше показателя 2017 года (2017 год - 10 423</w:t>
      </w:r>
      <w:r w:rsidRPr="002B4825">
        <w:rPr>
          <w:sz w:val="28"/>
          <w:szCs w:val="28"/>
        </w:rPr>
        <w:t xml:space="preserve"> человек).</w:t>
      </w:r>
    </w:p>
    <w:p w:rsidR="003F3AF3"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Жилищный фонд г. Кокшетау насчитывает 2707 многоквартирных жилых домов (далее МЖД), из них количество многоэтажных жилых домов 890 ед. (32,9%) и квартиры барачного типа 1817 ед. (67,1%). Количество жилых домов частного сектора составляет 11600 ед. </w:t>
      </w:r>
    </w:p>
    <w:p w:rsidR="003F3AF3"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По городу Кокшетау действуют  67 органов управления жилыми домами, в которых обслуживаются 744 многоквартирных жилых домов. </w:t>
      </w:r>
    </w:p>
    <w:p w:rsidR="003F3AF3"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Количество многоквартирных жилых домов требующих капитального ремонта составлял 277 ед., за счет отремонтированных 73 МЖД в 201</w:t>
      </w:r>
      <w:r w:rsidR="00E967BA" w:rsidRPr="002B4825">
        <w:rPr>
          <w:sz w:val="28"/>
          <w:szCs w:val="28"/>
        </w:rPr>
        <w:t>9</w:t>
      </w:r>
      <w:r w:rsidRPr="002B4825">
        <w:rPr>
          <w:sz w:val="28"/>
          <w:szCs w:val="28"/>
        </w:rPr>
        <w:t xml:space="preserve"> году составил 204.</w:t>
      </w:r>
    </w:p>
    <w:p w:rsidR="003F3AF3"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Источниками </w:t>
      </w:r>
      <w:r w:rsidRPr="002B4825">
        <w:rPr>
          <w:b/>
          <w:sz w:val="28"/>
          <w:szCs w:val="28"/>
        </w:rPr>
        <w:t>водоснабжения</w:t>
      </w:r>
      <w:r w:rsidRPr="002B4825">
        <w:rPr>
          <w:sz w:val="28"/>
          <w:szCs w:val="28"/>
        </w:rPr>
        <w:t xml:space="preserve"> города являются два открытых водоема первой категории – </w:t>
      </w:r>
      <w:proofErr w:type="spellStart"/>
      <w:r w:rsidRPr="002B4825">
        <w:rPr>
          <w:sz w:val="28"/>
          <w:szCs w:val="28"/>
        </w:rPr>
        <w:t>Чаглинское</w:t>
      </w:r>
      <w:proofErr w:type="spellEnd"/>
      <w:r w:rsidRPr="002B4825">
        <w:rPr>
          <w:sz w:val="28"/>
          <w:szCs w:val="28"/>
        </w:rPr>
        <w:t xml:space="preserve"> водохранилище и </w:t>
      </w:r>
      <w:proofErr w:type="spellStart"/>
      <w:r w:rsidRPr="002B4825">
        <w:rPr>
          <w:sz w:val="28"/>
          <w:szCs w:val="28"/>
        </w:rPr>
        <w:t>Сергеевское</w:t>
      </w:r>
      <w:proofErr w:type="spellEnd"/>
      <w:r w:rsidRPr="002B4825">
        <w:rPr>
          <w:sz w:val="28"/>
          <w:szCs w:val="28"/>
        </w:rPr>
        <w:t xml:space="preserve"> водохранилище </w:t>
      </w:r>
      <w:proofErr w:type="spellStart"/>
      <w:r w:rsidRPr="002B4825">
        <w:rPr>
          <w:sz w:val="28"/>
          <w:szCs w:val="28"/>
        </w:rPr>
        <w:t>Кокшетауского</w:t>
      </w:r>
      <w:proofErr w:type="spellEnd"/>
      <w:r w:rsidRPr="002B4825">
        <w:rPr>
          <w:sz w:val="28"/>
          <w:szCs w:val="28"/>
        </w:rPr>
        <w:t xml:space="preserve"> группового водопровода и городские одиночные скважины.</w:t>
      </w:r>
    </w:p>
    <w:p w:rsidR="003F3AF3"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Развитие сферы водоснабжения в регионе осуществляется в рамках Программы развития регионов до 2020 года. Основная цель – обеспечение доступа населения к качественной питьевой воде.</w:t>
      </w:r>
    </w:p>
    <w:p w:rsidR="003F3AF3"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ГКП «Кокшетау Су </w:t>
      </w:r>
      <w:proofErr w:type="spellStart"/>
      <w:r w:rsidRPr="002B4825">
        <w:rPr>
          <w:sz w:val="28"/>
          <w:szCs w:val="28"/>
        </w:rPr>
        <w:t>Арнасы</w:t>
      </w:r>
      <w:proofErr w:type="spellEnd"/>
      <w:r w:rsidRPr="002B4825">
        <w:rPr>
          <w:sz w:val="28"/>
          <w:szCs w:val="28"/>
        </w:rPr>
        <w:t xml:space="preserve">» обслуживает системы водоснабжения в         </w:t>
      </w:r>
      <w:r w:rsidR="000E63BC" w:rsidRPr="002B4825">
        <w:rPr>
          <w:sz w:val="28"/>
          <w:szCs w:val="28"/>
        </w:rPr>
        <w:t xml:space="preserve">             </w:t>
      </w:r>
      <w:r w:rsidRPr="002B4825">
        <w:rPr>
          <w:sz w:val="28"/>
          <w:szCs w:val="28"/>
        </w:rPr>
        <w:t xml:space="preserve">г. Кокшетау, пос. Станционный и пос. Красный Яр. </w:t>
      </w:r>
    </w:p>
    <w:p w:rsidR="003F3AF3"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За анализируемый период протяженность водопроводных сетей увеличилось на </w:t>
      </w:r>
      <w:proofErr w:type="gramStart"/>
      <w:r w:rsidRPr="002B4825">
        <w:rPr>
          <w:sz w:val="28"/>
          <w:szCs w:val="28"/>
        </w:rPr>
        <w:t>1</w:t>
      </w:r>
      <w:r w:rsidR="00C375A7" w:rsidRPr="002B4825">
        <w:rPr>
          <w:sz w:val="28"/>
          <w:szCs w:val="28"/>
        </w:rPr>
        <w:t>2,9</w:t>
      </w:r>
      <w:proofErr w:type="gramEnd"/>
      <w:r w:rsidRPr="002B4825">
        <w:rPr>
          <w:sz w:val="28"/>
          <w:szCs w:val="28"/>
        </w:rPr>
        <w:t>%  и составила 3</w:t>
      </w:r>
      <w:r w:rsidR="00C375A7" w:rsidRPr="002B4825">
        <w:rPr>
          <w:sz w:val="28"/>
          <w:szCs w:val="28"/>
        </w:rPr>
        <w:t>43</w:t>
      </w:r>
      <w:r w:rsidRPr="002B4825">
        <w:rPr>
          <w:sz w:val="28"/>
          <w:szCs w:val="28"/>
        </w:rPr>
        <w:t>,</w:t>
      </w:r>
      <w:r w:rsidR="00C375A7" w:rsidRPr="002B4825">
        <w:rPr>
          <w:sz w:val="28"/>
          <w:szCs w:val="28"/>
        </w:rPr>
        <w:t>93</w:t>
      </w:r>
      <w:r w:rsidRPr="002B4825">
        <w:rPr>
          <w:sz w:val="28"/>
          <w:szCs w:val="28"/>
        </w:rPr>
        <w:t xml:space="preserve"> км. (201</w:t>
      </w:r>
      <w:r w:rsidR="00C375A7" w:rsidRPr="002B4825">
        <w:rPr>
          <w:sz w:val="28"/>
          <w:szCs w:val="28"/>
        </w:rPr>
        <w:t>7</w:t>
      </w:r>
      <w:r w:rsidRPr="002B4825">
        <w:rPr>
          <w:sz w:val="28"/>
          <w:szCs w:val="28"/>
        </w:rPr>
        <w:t xml:space="preserve"> г.- </w:t>
      </w:r>
      <w:r w:rsidR="00C375A7" w:rsidRPr="002B4825">
        <w:rPr>
          <w:sz w:val="28"/>
          <w:szCs w:val="28"/>
        </w:rPr>
        <w:t>310</w:t>
      </w:r>
      <w:r w:rsidRPr="002B4825">
        <w:rPr>
          <w:sz w:val="28"/>
          <w:szCs w:val="28"/>
        </w:rPr>
        <w:t>,</w:t>
      </w:r>
      <w:r w:rsidR="00C375A7" w:rsidRPr="002B4825">
        <w:rPr>
          <w:sz w:val="28"/>
          <w:szCs w:val="28"/>
        </w:rPr>
        <w:t>897</w:t>
      </w:r>
      <w:r w:rsidRPr="002B4825">
        <w:rPr>
          <w:sz w:val="28"/>
          <w:szCs w:val="28"/>
        </w:rPr>
        <w:t xml:space="preserve"> км.). </w:t>
      </w:r>
    </w:p>
    <w:p w:rsidR="003F3AF3"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w:t>
      </w:r>
      <w:proofErr w:type="gramStart"/>
      <w:r w:rsidRPr="002B4825">
        <w:rPr>
          <w:sz w:val="28"/>
          <w:szCs w:val="28"/>
        </w:rPr>
        <w:t>Вместе с тем, за 201</w:t>
      </w:r>
      <w:r w:rsidR="00C375A7" w:rsidRPr="002B4825">
        <w:rPr>
          <w:sz w:val="28"/>
          <w:szCs w:val="28"/>
        </w:rPr>
        <w:t>7</w:t>
      </w:r>
      <w:r w:rsidRPr="002B4825">
        <w:rPr>
          <w:sz w:val="28"/>
          <w:szCs w:val="28"/>
        </w:rPr>
        <w:t>-201</w:t>
      </w:r>
      <w:r w:rsidR="00C375A7" w:rsidRPr="002B4825">
        <w:rPr>
          <w:sz w:val="28"/>
          <w:szCs w:val="28"/>
        </w:rPr>
        <w:t>9</w:t>
      </w:r>
      <w:r w:rsidRPr="002B4825">
        <w:rPr>
          <w:sz w:val="28"/>
          <w:szCs w:val="28"/>
        </w:rPr>
        <w:t xml:space="preserve"> </w:t>
      </w:r>
      <w:proofErr w:type="spellStart"/>
      <w:r w:rsidRPr="002B4825">
        <w:rPr>
          <w:sz w:val="28"/>
          <w:szCs w:val="28"/>
        </w:rPr>
        <w:t>г.г</w:t>
      </w:r>
      <w:proofErr w:type="spellEnd"/>
      <w:r w:rsidRPr="002B4825">
        <w:rPr>
          <w:sz w:val="28"/>
          <w:szCs w:val="28"/>
        </w:rPr>
        <w:t xml:space="preserve">. в г. Кокшетау, пос. Станционный и пос.  Красный Яр заменено </w:t>
      </w:r>
      <w:r w:rsidR="00C375A7" w:rsidRPr="002B4825">
        <w:rPr>
          <w:sz w:val="28"/>
          <w:szCs w:val="28"/>
        </w:rPr>
        <w:t>44</w:t>
      </w:r>
      <w:r w:rsidRPr="002B4825">
        <w:rPr>
          <w:sz w:val="28"/>
          <w:szCs w:val="28"/>
        </w:rPr>
        <w:t>,</w:t>
      </w:r>
      <w:r w:rsidR="00C375A7" w:rsidRPr="002B4825">
        <w:rPr>
          <w:sz w:val="28"/>
          <w:szCs w:val="28"/>
        </w:rPr>
        <w:t>53</w:t>
      </w:r>
      <w:r w:rsidRPr="002B4825">
        <w:rPr>
          <w:sz w:val="28"/>
          <w:szCs w:val="28"/>
        </w:rPr>
        <w:t xml:space="preserve"> км водопроводных сетей (201</w:t>
      </w:r>
      <w:r w:rsidR="00C375A7" w:rsidRPr="002B4825">
        <w:rPr>
          <w:sz w:val="28"/>
          <w:szCs w:val="28"/>
        </w:rPr>
        <w:t>7</w:t>
      </w:r>
      <w:r w:rsidRPr="002B4825">
        <w:rPr>
          <w:sz w:val="28"/>
          <w:szCs w:val="28"/>
        </w:rPr>
        <w:t>г.-11,</w:t>
      </w:r>
      <w:r w:rsidR="00C375A7" w:rsidRPr="002B4825">
        <w:rPr>
          <w:sz w:val="28"/>
          <w:szCs w:val="28"/>
        </w:rPr>
        <w:t>497</w:t>
      </w:r>
      <w:r w:rsidRPr="002B4825">
        <w:rPr>
          <w:sz w:val="28"/>
          <w:szCs w:val="28"/>
        </w:rPr>
        <w:t xml:space="preserve"> км., 201</w:t>
      </w:r>
      <w:r w:rsidR="00C375A7" w:rsidRPr="002B4825">
        <w:rPr>
          <w:sz w:val="28"/>
          <w:szCs w:val="28"/>
        </w:rPr>
        <w:t>8</w:t>
      </w:r>
      <w:r w:rsidRPr="002B4825">
        <w:rPr>
          <w:sz w:val="28"/>
          <w:szCs w:val="28"/>
        </w:rPr>
        <w:t>г.-</w:t>
      </w:r>
      <w:r w:rsidR="00C375A7" w:rsidRPr="002B4825">
        <w:rPr>
          <w:sz w:val="28"/>
          <w:szCs w:val="28"/>
        </w:rPr>
        <w:t>27</w:t>
      </w:r>
      <w:r w:rsidRPr="002B4825">
        <w:rPr>
          <w:sz w:val="28"/>
          <w:szCs w:val="28"/>
        </w:rPr>
        <w:t>,</w:t>
      </w:r>
      <w:r w:rsidR="00C375A7" w:rsidRPr="002B4825">
        <w:rPr>
          <w:sz w:val="28"/>
          <w:szCs w:val="28"/>
        </w:rPr>
        <w:t>25</w:t>
      </w:r>
      <w:r w:rsidRPr="002B4825">
        <w:rPr>
          <w:sz w:val="28"/>
          <w:szCs w:val="28"/>
        </w:rPr>
        <w:t>5 км., 201</w:t>
      </w:r>
      <w:r w:rsidR="00C375A7" w:rsidRPr="002B4825">
        <w:rPr>
          <w:sz w:val="28"/>
          <w:szCs w:val="28"/>
        </w:rPr>
        <w:t>9</w:t>
      </w:r>
      <w:r w:rsidRPr="002B4825">
        <w:rPr>
          <w:sz w:val="28"/>
          <w:szCs w:val="28"/>
        </w:rPr>
        <w:t xml:space="preserve"> г.-</w:t>
      </w:r>
      <w:r w:rsidR="00C375A7" w:rsidRPr="002B4825">
        <w:rPr>
          <w:sz w:val="28"/>
          <w:szCs w:val="28"/>
        </w:rPr>
        <w:t>5</w:t>
      </w:r>
      <w:r w:rsidRPr="002B4825">
        <w:rPr>
          <w:sz w:val="28"/>
          <w:szCs w:val="28"/>
        </w:rPr>
        <w:t>,7</w:t>
      </w:r>
      <w:r w:rsidR="00C375A7" w:rsidRPr="002B4825">
        <w:rPr>
          <w:sz w:val="28"/>
          <w:szCs w:val="28"/>
        </w:rPr>
        <w:t>78</w:t>
      </w:r>
      <w:r w:rsidRPr="002B4825">
        <w:rPr>
          <w:sz w:val="28"/>
          <w:szCs w:val="28"/>
        </w:rPr>
        <w:t xml:space="preserve"> км.).  </w:t>
      </w:r>
      <w:proofErr w:type="gramEnd"/>
    </w:p>
    <w:p w:rsidR="003F3AF3"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За анализируемый период выросла обеспеченность жилого фонда централизованным водоснабжением до </w:t>
      </w:r>
      <w:r w:rsidR="00585B38" w:rsidRPr="002B4825">
        <w:rPr>
          <w:sz w:val="28"/>
          <w:szCs w:val="28"/>
        </w:rPr>
        <w:t>92</w:t>
      </w:r>
      <w:r w:rsidRPr="002B4825">
        <w:rPr>
          <w:sz w:val="28"/>
          <w:szCs w:val="28"/>
        </w:rPr>
        <w:t>,</w:t>
      </w:r>
      <w:r w:rsidR="00585B38" w:rsidRPr="002B4825">
        <w:rPr>
          <w:sz w:val="28"/>
          <w:szCs w:val="28"/>
        </w:rPr>
        <w:t>1</w:t>
      </w:r>
      <w:r w:rsidRPr="002B4825">
        <w:rPr>
          <w:sz w:val="28"/>
          <w:szCs w:val="28"/>
        </w:rPr>
        <w:t xml:space="preserve"> % (201</w:t>
      </w:r>
      <w:r w:rsidR="00585B38" w:rsidRPr="002B4825">
        <w:rPr>
          <w:sz w:val="28"/>
          <w:szCs w:val="28"/>
        </w:rPr>
        <w:t>7</w:t>
      </w:r>
      <w:r w:rsidRPr="002B4825">
        <w:rPr>
          <w:sz w:val="28"/>
          <w:szCs w:val="28"/>
        </w:rPr>
        <w:t xml:space="preserve"> г-</w:t>
      </w:r>
      <w:r w:rsidR="00585B38" w:rsidRPr="002B4825">
        <w:rPr>
          <w:sz w:val="28"/>
          <w:szCs w:val="28"/>
        </w:rPr>
        <w:t>92</w:t>
      </w:r>
      <w:r w:rsidRPr="002B4825">
        <w:rPr>
          <w:sz w:val="28"/>
          <w:szCs w:val="28"/>
        </w:rPr>
        <w:t>,</w:t>
      </w:r>
      <w:r w:rsidR="00585B38" w:rsidRPr="002B4825">
        <w:rPr>
          <w:sz w:val="28"/>
          <w:szCs w:val="28"/>
        </w:rPr>
        <w:t>6</w:t>
      </w:r>
      <w:r w:rsidRPr="002B4825">
        <w:rPr>
          <w:sz w:val="28"/>
          <w:szCs w:val="28"/>
        </w:rPr>
        <w:t>%, 201</w:t>
      </w:r>
      <w:r w:rsidR="00585B38" w:rsidRPr="002B4825">
        <w:rPr>
          <w:sz w:val="28"/>
          <w:szCs w:val="28"/>
        </w:rPr>
        <w:t>8</w:t>
      </w:r>
      <w:r w:rsidRPr="002B4825">
        <w:rPr>
          <w:sz w:val="28"/>
          <w:szCs w:val="28"/>
        </w:rPr>
        <w:t xml:space="preserve"> г.-</w:t>
      </w:r>
      <w:r w:rsidR="00585B38" w:rsidRPr="002B4825">
        <w:rPr>
          <w:sz w:val="28"/>
          <w:szCs w:val="28"/>
        </w:rPr>
        <w:t>93</w:t>
      </w:r>
      <w:r w:rsidRPr="002B4825">
        <w:rPr>
          <w:sz w:val="28"/>
          <w:szCs w:val="28"/>
        </w:rPr>
        <w:t>,</w:t>
      </w:r>
      <w:r w:rsidR="00585B38" w:rsidRPr="002B4825">
        <w:rPr>
          <w:sz w:val="28"/>
          <w:szCs w:val="28"/>
        </w:rPr>
        <w:t>5</w:t>
      </w:r>
      <w:r w:rsidRPr="002B4825">
        <w:rPr>
          <w:sz w:val="28"/>
          <w:szCs w:val="28"/>
        </w:rPr>
        <w:t>%,</w:t>
      </w:r>
    </w:p>
    <w:p w:rsidR="003F3AF3"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201</w:t>
      </w:r>
      <w:r w:rsidR="00585B38" w:rsidRPr="002B4825">
        <w:rPr>
          <w:sz w:val="28"/>
          <w:szCs w:val="28"/>
        </w:rPr>
        <w:t>9</w:t>
      </w:r>
      <w:r w:rsidRPr="002B4825">
        <w:rPr>
          <w:sz w:val="28"/>
          <w:szCs w:val="28"/>
        </w:rPr>
        <w:t>г.-</w:t>
      </w:r>
      <w:r w:rsidR="00585B38" w:rsidRPr="002B4825">
        <w:rPr>
          <w:sz w:val="28"/>
          <w:szCs w:val="28"/>
        </w:rPr>
        <w:t>94</w:t>
      </w:r>
      <w:r w:rsidRPr="002B4825">
        <w:rPr>
          <w:sz w:val="28"/>
          <w:szCs w:val="28"/>
        </w:rPr>
        <w:t>,</w:t>
      </w:r>
      <w:r w:rsidR="00585B38" w:rsidRPr="002B4825">
        <w:rPr>
          <w:sz w:val="28"/>
          <w:szCs w:val="28"/>
        </w:rPr>
        <w:t>1</w:t>
      </w:r>
      <w:r w:rsidRPr="002B4825">
        <w:rPr>
          <w:sz w:val="28"/>
          <w:szCs w:val="28"/>
        </w:rPr>
        <w:t xml:space="preserve">%).  </w:t>
      </w:r>
    </w:p>
    <w:p w:rsidR="003F3AF3"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Обеспеченность приборами учета составляет: по населению – 97</w:t>
      </w:r>
      <w:r w:rsidR="00B60A65" w:rsidRPr="002B4825">
        <w:rPr>
          <w:sz w:val="28"/>
          <w:szCs w:val="28"/>
        </w:rPr>
        <w:t>,0</w:t>
      </w:r>
      <w:r w:rsidRPr="002B4825">
        <w:rPr>
          <w:sz w:val="28"/>
          <w:szCs w:val="28"/>
        </w:rPr>
        <w:t xml:space="preserve">%, по предприятиям – 99%. Средняя изношенность водопроводных систем составляет 43%. </w:t>
      </w:r>
    </w:p>
    <w:p w:rsidR="003F3AF3"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rPr>
      </w:pPr>
      <w:r w:rsidRPr="002B4825">
        <w:rPr>
          <w:sz w:val="28"/>
          <w:szCs w:val="28"/>
        </w:rPr>
        <w:t xml:space="preserve">            В 201</w:t>
      </w:r>
      <w:r w:rsidR="00656CE2" w:rsidRPr="002B4825">
        <w:rPr>
          <w:sz w:val="28"/>
          <w:szCs w:val="28"/>
          <w:lang w:val="kk-KZ"/>
        </w:rPr>
        <w:t>9</w:t>
      </w:r>
      <w:r w:rsidRPr="002B4825">
        <w:rPr>
          <w:sz w:val="28"/>
          <w:szCs w:val="28"/>
        </w:rPr>
        <w:t xml:space="preserve"> году отмечен наименьший размер за последние годы размер </w:t>
      </w:r>
      <w:r w:rsidRPr="002B4825">
        <w:rPr>
          <w:b/>
          <w:sz w:val="28"/>
          <w:szCs w:val="28"/>
        </w:rPr>
        <w:t>выбросов загрязняющих веществ в атмосферу</w:t>
      </w:r>
      <w:r w:rsidRPr="002B4825">
        <w:rPr>
          <w:sz w:val="28"/>
          <w:szCs w:val="28"/>
        </w:rPr>
        <w:t>, в 201</w:t>
      </w:r>
      <w:r w:rsidR="00656CE2" w:rsidRPr="002B4825">
        <w:rPr>
          <w:sz w:val="28"/>
          <w:szCs w:val="28"/>
          <w:lang w:val="kk-KZ"/>
        </w:rPr>
        <w:t>9</w:t>
      </w:r>
      <w:r w:rsidRPr="002B4825">
        <w:rPr>
          <w:sz w:val="28"/>
          <w:szCs w:val="28"/>
        </w:rPr>
        <w:t xml:space="preserve"> году – 10,</w:t>
      </w:r>
      <w:r w:rsidR="00656CE2" w:rsidRPr="002B4825">
        <w:rPr>
          <w:sz w:val="28"/>
          <w:szCs w:val="28"/>
          <w:lang w:val="kk-KZ"/>
        </w:rPr>
        <w:t>1</w:t>
      </w:r>
      <w:r w:rsidRPr="002B4825">
        <w:rPr>
          <w:sz w:val="28"/>
          <w:szCs w:val="28"/>
        </w:rPr>
        <w:t xml:space="preserve"> </w:t>
      </w:r>
      <w:proofErr w:type="spellStart"/>
      <w:r w:rsidRPr="002B4825">
        <w:rPr>
          <w:sz w:val="28"/>
          <w:szCs w:val="28"/>
        </w:rPr>
        <w:t>тыс</w:t>
      </w:r>
      <w:proofErr w:type="spellEnd"/>
      <w:r w:rsidRPr="002B4825">
        <w:rPr>
          <w:sz w:val="28"/>
          <w:szCs w:val="28"/>
        </w:rPr>
        <w:t xml:space="preserve"> тонн, в 2017 году – 13,3 </w:t>
      </w:r>
      <w:proofErr w:type="spellStart"/>
      <w:r w:rsidRPr="002B4825">
        <w:rPr>
          <w:sz w:val="28"/>
          <w:szCs w:val="28"/>
        </w:rPr>
        <w:t>тыс</w:t>
      </w:r>
      <w:proofErr w:type="spellEnd"/>
      <w:r w:rsidRPr="002B4825">
        <w:rPr>
          <w:sz w:val="28"/>
          <w:szCs w:val="28"/>
        </w:rPr>
        <w:t xml:space="preserve"> тонн.</w:t>
      </w:r>
    </w:p>
    <w:p w:rsidR="003F3AF3"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rPr>
        <w:t xml:space="preserve">             </w:t>
      </w:r>
      <w:r w:rsidRPr="002B4825">
        <w:rPr>
          <w:b/>
          <w:sz w:val="28"/>
          <w:szCs w:val="28"/>
        </w:rPr>
        <w:t xml:space="preserve">Протяженность автомобильных дорог </w:t>
      </w:r>
      <w:r w:rsidRPr="002B4825">
        <w:rPr>
          <w:sz w:val="28"/>
          <w:szCs w:val="28"/>
        </w:rPr>
        <w:t>города Кокшетау, находящихся в коммунально</w:t>
      </w:r>
      <w:r w:rsidR="006C490E" w:rsidRPr="002B4825">
        <w:rPr>
          <w:sz w:val="28"/>
          <w:szCs w:val="28"/>
        </w:rPr>
        <w:t>й собственности  составила 259,1</w:t>
      </w:r>
      <w:r w:rsidRPr="002B4825">
        <w:rPr>
          <w:sz w:val="28"/>
          <w:szCs w:val="28"/>
        </w:rPr>
        <w:t xml:space="preserve"> км, из них с асфаль</w:t>
      </w:r>
      <w:r w:rsidR="006C490E" w:rsidRPr="002B4825">
        <w:rPr>
          <w:sz w:val="28"/>
          <w:szCs w:val="28"/>
        </w:rPr>
        <w:t>товым покрытием 161,2</w:t>
      </w:r>
      <w:r w:rsidRPr="002B4825">
        <w:rPr>
          <w:sz w:val="28"/>
          <w:szCs w:val="28"/>
        </w:rPr>
        <w:t xml:space="preserve"> км</w:t>
      </w:r>
      <w:r w:rsidR="00D77707" w:rsidRPr="002B4825">
        <w:rPr>
          <w:sz w:val="28"/>
          <w:szCs w:val="28"/>
        </w:rPr>
        <w:t xml:space="preserve"> (2017 год – 160,7 км)</w:t>
      </w:r>
      <w:r w:rsidRPr="002B4825">
        <w:rPr>
          <w:sz w:val="28"/>
          <w:szCs w:val="28"/>
        </w:rPr>
        <w:t>.</w:t>
      </w:r>
    </w:p>
    <w:p w:rsidR="00A242FD" w:rsidRPr="002B4825" w:rsidRDefault="003F3AF3" w:rsidP="003F3AF3">
      <w:pPr>
        <w:keepLines/>
        <w:widowControl w:val="0"/>
        <w:pBdr>
          <w:bottom w:val="single" w:sz="4" w:space="31" w:color="FFFFFF"/>
        </w:pBdr>
        <w:shd w:val="clear" w:color="auto" w:fill="FFFFFF" w:themeFill="background1"/>
        <w:tabs>
          <w:tab w:val="num" w:pos="0"/>
          <w:tab w:val="num" w:pos="960"/>
        </w:tabs>
        <w:jc w:val="both"/>
        <w:rPr>
          <w:sz w:val="28"/>
          <w:szCs w:val="28"/>
          <w:lang w:val="kk-KZ"/>
        </w:rPr>
      </w:pPr>
      <w:r w:rsidRPr="002B4825">
        <w:rPr>
          <w:sz w:val="28"/>
          <w:szCs w:val="28"/>
          <w:lang w:val="kk-KZ"/>
        </w:rPr>
        <w:lastRenderedPageBreak/>
        <w:t xml:space="preserve">           </w:t>
      </w:r>
      <w:r w:rsidR="00A242FD" w:rsidRPr="002B4825">
        <w:rPr>
          <w:sz w:val="28"/>
          <w:szCs w:val="28"/>
        </w:rPr>
        <w:t>В 201</w:t>
      </w:r>
      <w:r w:rsidR="0060222C" w:rsidRPr="002B4825">
        <w:rPr>
          <w:sz w:val="28"/>
          <w:szCs w:val="28"/>
        </w:rPr>
        <w:t>9</w:t>
      </w:r>
      <w:r w:rsidR="00A242FD" w:rsidRPr="002B4825">
        <w:rPr>
          <w:sz w:val="28"/>
          <w:szCs w:val="28"/>
        </w:rPr>
        <w:t xml:space="preserve"> году к показателю 2017 года сократилось количество </w:t>
      </w:r>
      <w:r w:rsidR="00A242FD" w:rsidRPr="002B4825">
        <w:rPr>
          <w:b/>
          <w:sz w:val="28"/>
          <w:szCs w:val="28"/>
        </w:rPr>
        <w:t>преступлений</w:t>
      </w:r>
      <w:r w:rsidR="00A242FD" w:rsidRPr="002B4825">
        <w:rPr>
          <w:sz w:val="28"/>
          <w:szCs w:val="28"/>
        </w:rPr>
        <w:t>:</w:t>
      </w:r>
    </w:p>
    <w:p w:rsidR="00A242FD" w:rsidRPr="002B4825" w:rsidRDefault="00A242FD" w:rsidP="00A242FD">
      <w:pPr>
        <w:pStyle w:val="a3"/>
        <w:numPr>
          <w:ilvl w:val="0"/>
          <w:numId w:val="3"/>
        </w:numPr>
        <w:shd w:val="clear" w:color="auto" w:fill="FFFFFF" w:themeFill="background1"/>
        <w:rPr>
          <w:i/>
          <w:szCs w:val="28"/>
        </w:rPr>
      </w:pPr>
      <w:r w:rsidRPr="002B4825">
        <w:rPr>
          <w:szCs w:val="28"/>
          <w:lang w:val="ru-RU"/>
        </w:rPr>
        <w:t xml:space="preserve">убийств </w:t>
      </w:r>
      <w:r w:rsidRPr="002B4825">
        <w:rPr>
          <w:i/>
          <w:szCs w:val="28"/>
          <w:lang w:val="ru-RU"/>
        </w:rPr>
        <w:t>(-</w:t>
      </w:r>
      <w:r w:rsidR="00645B1E" w:rsidRPr="002B4825">
        <w:rPr>
          <w:i/>
          <w:szCs w:val="28"/>
          <w:lang w:val="ru-RU"/>
        </w:rPr>
        <w:t>14</w:t>
      </w:r>
      <w:r w:rsidRPr="002B4825">
        <w:rPr>
          <w:i/>
          <w:szCs w:val="28"/>
          <w:lang w:val="ru-RU"/>
        </w:rPr>
        <w:t>,</w:t>
      </w:r>
      <w:r w:rsidR="00645B1E" w:rsidRPr="002B4825">
        <w:rPr>
          <w:i/>
          <w:szCs w:val="28"/>
          <w:lang w:val="ru-RU"/>
        </w:rPr>
        <w:t>3</w:t>
      </w:r>
      <w:r w:rsidRPr="002B4825">
        <w:rPr>
          <w:i/>
          <w:szCs w:val="28"/>
          <w:lang w:val="ru-RU"/>
        </w:rPr>
        <w:t xml:space="preserve">%, с 7 до </w:t>
      </w:r>
      <w:r w:rsidR="00645B1E" w:rsidRPr="002B4825">
        <w:rPr>
          <w:i/>
          <w:szCs w:val="28"/>
          <w:lang w:val="ru-RU"/>
        </w:rPr>
        <w:t>6</w:t>
      </w:r>
      <w:r w:rsidRPr="002B4825">
        <w:rPr>
          <w:i/>
          <w:szCs w:val="28"/>
          <w:lang w:val="ru-RU"/>
        </w:rPr>
        <w:t xml:space="preserve"> случаев);</w:t>
      </w:r>
    </w:p>
    <w:p w:rsidR="00A242FD" w:rsidRPr="002B4825" w:rsidRDefault="00A242FD" w:rsidP="00A242FD">
      <w:pPr>
        <w:pStyle w:val="a3"/>
        <w:numPr>
          <w:ilvl w:val="0"/>
          <w:numId w:val="3"/>
        </w:numPr>
        <w:shd w:val="clear" w:color="auto" w:fill="FFFFFF" w:themeFill="background1"/>
        <w:rPr>
          <w:i/>
          <w:szCs w:val="28"/>
        </w:rPr>
      </w:pPr>
      <w:r w:rsidRPr="002B4825">
        <w:rPr>
          <w:szCs w:val="28"/>
          <w:lang w:val="ru-RU"/>
        </w:rPr>
        <w:t xml:space="preserve">изнасилования </w:t>
      </w:r>
      <w:r w:rsidRPr="002B4825">
        <w:rPr>
          <w:i/>
          <w:szCs w:val="28"/>
          <w:lang w:val="ru-RU"/>
        </w:rPr>
        <w:t>(-41,7%, с 24 до 14 случаев);</w:t>
      </w:r>
    </w:p>
    <w:p w:rsidR="00A242FD" w:rsidRPr="002B4825" w:rsidRDefault="00A242FD" w:rsidP="00A242FD">
      <w:pPr>
        <w:pStyle w:val="a3"/>
        <w:numPr>
          <w:ilvl w:val="0"/>
          <w:numId w:val="3"/>
        </w:numPr>
        <w:shd w:val="clear" w:color="auto" w:fill="FFFFFF" w:themeFill="background1"/>
        <w:rPr>
          <w:i/>
          <w:szCs w:val="28"/>
        </w:rPr>
      </w:pPr>
      <w:r w:rsidRPr="002B4825">
        <w:rPr>
          <w:szCs w:val="28"/>
          <w:lang w:val="ru-RU"/>
        </w:rPr>
        <w:t>разбои</w:t>
      </w:r>
      <w:r w:rsidRPr="002B4825">
        <w:rPr>
          <w:i/>
          <w:szCs w:val="28"/>
          <w:lang w:val="ru-RU"/>
        </w:rPr>
        <w:t xml:space="preserve"> (-11,1%, с 9 до 8 случаев);</w:t>
      </w:r>
    </w:p>
    <w:p w:rsidR="00A242FD" w:rsidRPr="002B4825" w:rsidRDefault="00A242FD" w:rsidP="00A242FD">
      <w:pPr>
        <w:pStyle w:val="a3"/>
        <w:numPr>
          <w:ilvl w:val="0"/>
          <w:numId w:val="3"/>
        </w:numPr>
        <w:shd w:val="clear" w:color="auto" w:fill="FFFFFF" w:themeFill="background1"/>
        <w:rPr>
          <w:i/>
          <w:szCs w:val="28"/>
        </w:rPr>
      </w:pPr>
      <w:r w:rsidRPr="002B4825">
        <w:rPr>
          <w:szCs w:val="28"/>
          <w:lang w:val="ru-RU"/>
        </w:rPr>
        <w:t>грабежи</w:t>
      </w:r>
      <w:r w:rsidRPr="002B4825">
        <w:rPr>
          <w:i/>
          <w:szCs w:val="28"/>
          <w:lang w:val="ru-RU"/>
        </w:rPr>
        <w:t xml:space="preserve"> (-</w:t>
      </w:r>
      <w:r w:rsidR="00645B1E" w:rsidRPr="002B4825">
        <w:rPr>
          <w:i/>
          <w:szCs w:val="28"/>
          <w:lang w:val="ru-RU"/>
        </w:rPr>
        <w:t>30</w:t>
      </w:r>
      <w:r w:rsidRPr="002B4825">
        <w:rPr>
          <w:i/>
          <w:szCs w:val="28"/>
          <w:lang w:val="ru-RU"/>
        </w:rPr>
        <w:t>,</w:t>
      </w:r>
      <w:r w:rsidR="00645B1E" w:rsidRPr="002B4825">
        <w:rPr>
          <w:i/>
          <w:szCs w:val="28"/>
          <w:lang w:val="ru-RU"/>
        </w:rPr>
        <w:t>4</w:t>
      </w:r>
      <w:r w:rsidRPr="002B4825">
        <w:rPr>
          <w:i/>
          <w:szCs w:val="28"/>
          <w:lang w:val="ru-RU"/>
        </w:rPr>
        <w:t>%, с 92 до 6</w:t>
      </w:r>
      <w:r w:rsidR="00645B1E" w:rsidRPr="002B4825">
        <w:rPr>
          <w:i/>
          <w:szCs w:val="28"/>
          <w:lang w:val="ru-RU"/>
        </w:rPr>
        <w:t>4</w:t>
      </w:r>
      <w:r w:rsidRPr="002B4825">
        <w:rPr>
          <w:i/>
          <w:szCs w:val="28"/>
          <w:lang w:val="ru-RU"/>
        </w:rPr>
        <w:t xml:space="preserve"> случаев);</w:t>
      </w:r>
    </w:p>
    <w:p w:rsidR="00A242FD" w:rsidRPr="002B4825" w:rsidRDefault="00A242FD" w:rsidP="00A242FD">
      <w:pPr>
        <w:pStyle w:val="a3"/>
        <w:numPr>
          <w:ilvl w:val="0"/>
          <w:numId w:val="3"/>
        </w:numPr>
        <w:shd w:val="clear" w:color="auto" w:fill="FFFFFF" w:themeFill="background1"/>
        <w:rPr>
          <w:i/>
          <w:szCs w:val="28"/>
          <w:lang w:val="ru-RU"/>
        </w:rPr>
      </w:pPr>
      <w:r w:rsidRPr="002B4825">
        <w:rPr>
          <w:szCs w:val="28"/>
          <w:lang w:val="ru-RU"/>
        </w:rPr>
        <w:t>краж из квартир</w:t>
      </w:r>
      <w:r w:rsidRPr="002B4825">
        <w:rPr>
          <w:i/>
          <w:szCs w:val="28"/>
          <w:lang w:val="ru-RU"/>
        </w:rPr>
        <w:t xml:space="preserve"> (-14,8%, с 338 до 288 случаев);</w:t>
      </w:r>
    </w:p>
    <w:p w:rsidR="00A242FD" w:rsidRPr="002B4825" w:rsidRDefault="00A242FD" w:rsidP="00A242FD">
      <w:pPr>
        <w:pStyle w:val="a3"/>
        <w:numPr>
          <w:ilvl w:val="0"/>
          <w:numId w:val="3"/>
        </w:numPr>
        <w:shd w:val="clear" w:color="auto" w:fill="FFFFFF" w:themeFill="background1"/>
        <w:rPr>
          <w:i/>
          <w:szCs w:val="28"/>
          <w:lang w:val="ru-RU"/>
        </w:rPr>
      </w:pPr>
      <w:r w:rsidRPr="002B4825">
        <w:rPr>
          <w:szCs w:val="28"/>
          <w:lang w:val="ru-RU"/>
        </w:rPr>
        <w:t>краж скота</w:t>
      </w:r>
      <w:r w:rsidRPr="002B4825">
        <w:rPr>
          <w:i/>
          <w:szCs w:val="28"/>
          <w:lang w:val="ru-RU"/>
        </w:rPr>
        <w:t xml:space="preserve"> (-55,6%, с 9 до 4 случаев);</w:t>
      </w:r>
    </w:p>
    <w:p w:rsidR="00A242FD" w:rsidRPr="002B4825" w:rsidRDefault="00A242FD" w:rsidP="004B0B49">
      <w:pPr>
        <w:pStyle w:val="a3"/>
        <w:numPr>
          <w:ilvl w:val="0"/>
          <w:numId w:val="3"/>
        </w:numPr>
        <w:shd w:val="clear" w:color="auto" w:fill="FFFFFF" w:themeFill="background1"/>
        <w:rPr>
          <w:i/>
          <w:szCs w:val="28"/>
          <w:lang w:val="ru-RU"/>
        </w:rPr>
      </w:pPr>
      <w:r w:rsidRPr="002B4825">
        <w:rPr>
          <w:szCs w:val="28"/>
          <w:lang w:val="ru-RU"/>
        </w:rPr>
        <w:t xml:space="preserve">хулиганство </w:t>
      </w:r>
      <w:r w:rsidRPr="002B4825">
        <w:rPr>
          <w:i/>
          <w:szCs w:val="28"/>
          <w:lang w:val="ru-RU"/>
        </w:rPr>
        <w:t>(-2%, с 146 до 1</w:t>
      </w:r>
      <w:r w:rsidR="00645B1E" w:rsidRPr="002B4825">
        <w:rPr>
          <w:i/>
          <w:szCs w:val="28"/>
          <w:lang w:val="ru-RU"/>
        </w:rPr>
        <w:t>43</w:t>
      </w:r>
      <w:r w:rsidRPr="002B4825">
        <w:rPr>
          <w:i/>
          <w:szCs w:val="28"/>
          <w:lang w:val="ru-RU"/>
        </w:rPr>
        <w:t xml:space="preserve"> случаев);</w:t>
      </w:r>
    </w:p>
    <w:p w:rsidR="00A242FD" w:rsidRPr="002B4825" w:rsidRDefault="00A242FD" w:rsidP="00A242FD">
      <w:pPr>
        <w:shd w:val="clear" w:color="auto" w:fill="FFFFFF" w:themeFill="background1"/>
        <w:ind w:left="360"/>
        <w:rPr>
          <w:b/>
          <w:sz w:val="28"/>
          <w:szCs w:val="28"/>
        </w:rPr>
      </w:pPr>
      <w:r w:rsidRPr="002B4825">
        <w:rPr>
          <w:b/>
          <w:sz w:val="28"/>
          <w:szCs w:val="28"/>
        </w:rPr>
        <w:t>а также уголовных правонарушений, совершенных</w:t>
      </w:r>
    </w:p>
    <w:p w:rsidR="00A242FD" w:rsidRPr="002B4825" w:rsidRDefault="00A242FD" w:rsidP="00A242FD">
      <w:pPr>
        <w:pStyle w:val="a3"/>
        <w:numPr>
          <w:ilvl w:val="0"/>
          <w:numId w:val="4"/>
        </w:numPr>
        <w:shd w:val="clear" w:color="auto" w:fill="FFFFFF" w:themeFill="background1"/>
        <w:rPr>
          <w:i/>
          <w:szCs w:val="28"/>
          <w:lang w:val="ru-RU"/>
        </w:rPr>
      </w:pPr>
      <w:r w:rsidRPr="002B4825">
        <w:rPr>
          <w:szCs w:val="28"/>
          <w:lang w:val="ru-RU"/>
        </w:rPr>
        <w:t xml:space="preserve">в общественном месте </w:t>
      </w:r>
      <w:r w:rsidRPr="002B4825">
        <w:rPr>
          <w:i/>
          <w:szCs w:val="28"/>
          <w:lang w:val="ru-RU"/>
        </w:rPr>
        <w:t>(-</w:t>
      </w:r>
      <w:r w:rsidR="00645B1E" w:rsidRPr="002B4825">
        <w:rPr>
          <w:i/>
          <w:szCs w:val="28"/>
          <w:lang w:val="ru-RU"/>
        </w:rPr>
        <w:t>3,3</w:t>
      </w:r>
      <w:r w:rsidRPr="002B4825">
        <w:rPr>
          <w:i/>
          <w:szCs w:val="28"/>
          <w:lang w:val="ru-RU"/>
        </w:rPr>
        <w:t xml:space="preserve">%, с 1379 до </w:t>
      </w:r>
      <w:r w:rsidR="00645B1E" w:rsidRPr="002B4825">
        <w:rPr>
          <w:i/>
          <w:szCs w:val="28"/>
          <w:lang w:val="ru-RU"/>
        </w:rPr>
        <w:t>1334</w:t>
      </w:r>
      <w:r w:rsidRPr="002B4825">
        <w:rPr>
          <w:i/>
          <w:szCs w:val="28"/>
          <w:lang w:val="ru-RU"/>
        </w:rPr>
        <w:t xml:space="preserve"> случаев);</w:t>
      </w:r>
    </w:p>
    <w:p w:rsidR="00A242FD" w:rsidRPr="002B4825" w:rsidRDefault="00A242FD" w:rsidP="00A242FD">
      <w:pPr>
        <w:pStyle w:val="a3"/>
        <w:numPr>
          <w:ilvl w:val="0"/>
          <w:numId w:val="4"/>
        </w:numPr>
        <w:shd w:val="clear" w:color="auto" w:fill="FFFFFF" w:themeFill="background1"/>
        <w:rPr>
          <w:i/>
          <w:szCs w:val="28"/>
          <w:lang w:val="ru-RU"/>
        </w:rPr>
      </w:pPr>
      <w:r w:rsidRPr="002B4825">
        <w:rPr>
          <w:szCs w:val="28"/>
          <w:lang w:val="ru-RU"/>
        </w:rPr>
        <w:t>на улицах, площадях</w:t>
      </w:r>
      <w:r w:rsidRPr="002B4825">
        <w:rPr>
          <w:i/>
          <w:szCs w:val="28"/>
          <w:lang w:val="ru-RU"/>
        </w:rPr>
        <w:t xml:space="preserve"> (-</w:t>
      </w:r>
      <w:r w:rsidR="00645B1E" w:rsidRPr="002B4825">
        <w:rPr>
          <w:i/>
          <w:szCs w:val="28"/>
          <w:lang w:val="ru-RU"/>
        </w:rPr>
        <w:t>29</w:t>
      </w:r>
      <w:r w:rsidRPr="002B4825">
        <w:rPr>
          <w:i/>
          <w:szCs w:val="28"/>
          <w:lang w:val="ru-RU"/>
        </w:rPr>
        <w:t xml:space="preserve">%, с 499 до </w:t>
      </w:r>
      <w:r w:rsidR="00645B1E" w:rsidRPr="002B4825">
        <w:rPr>
          <w:i/>
          <w:szCs w:val="28"/>
          <w:lang w:val="ru-RU"/>
        </w:rPr>
        <w:t>354</w:t>
      </w:r>
      <w:r w:rsidRPr="002B4825">
        <w:rPr>
          <w:i/>
          <w:szCs w:val="28"/>
          <w:lang w:val="ru-RU"/>
        </w:rPr>
        <w:t xml:space="preserve"> случаев);</w:t>
      </w:r>
    </w:p>
    <w:p w:rsidR="00A242FD" w:rsidRPr="002B4825" w:rsidRDefault="00A242FD" w:rsidP="00A242FD">
      <w:pPr>
        <w:pStyle w:val="a3"/>
        <w:numPr>
          <w:ilvl w:val="0"/>
          <w:numId w:val="4"/>
        </w:numPr>
        <w:shd w:val="clear" w:color="auto" w:fill="FFFFFF" w:themeFill="background1"/>
        <w:rPr>
          <w:i/>
          <w:szCs w:val="28"/>
          <w:lang w:val="ru-RU"/>
        </w:rPr>
      </w:pPr>
      <w:r w:rsidRPr="002B4825">
        <w:rPr>
          <w:szCs w:val="28"/>
          <w:lang w:val="ru-RU"/>
        </w:rPr>
        <w:t>совершенных несовершеннолетними</w:t>
      </w:r>
      <w:r w:rsidRPr="002B4825">
        <w:rPr>
          <w:i/>
          <w:szCs w:val="28"/>
          <w:lang w:val="ru-RU"/>
        </w:rPr>
        <w:t xml:space="preserve"> (-39%, с 23 до 14 случаев);</w:t>
      </w:r>
    </w:p>
    <w:p w:rsidR="00A242FD" w:rsidRPr="002B4825" w:rsidRDefault="00A242FD" w:rsidP="00A242FD">
      <w:pPr>
        <w:pStyle w:val="a3"/>
        <w:numPr>
          <w:ilvl w:val="0"/>
          <w:numId w:val="4"/>
        </w:numPr>
        <w:shd w:val="clear" w:color="auto" w:fill="FFFFFF" w:themeFill="background1"/>
        <w:rPr>
          <w:szCs w:val="28"/>
          <w:lang w:val="ru-RU"/>
        </w:rPr>
      </w:pPr>
      <w:r w:rsidRPr="002B4825">
        <w:rPr>
          <w:szCs w:val="28"/>
          <w:lang w:val="ru-RU"/>
        </w:rPr>
        <w:t>совершенных в группе лиц</w:t>
      </w:r>
      <w:r w:rsidRPr="002B4825">
        <w:rPr>
          <w:i/>
          <w:szCs w:val="28"/>
          <w:lang w:val="ru-RU"/>
        </w:rPr>
        <w:t xml:space="preserve"> (-</w:t>
      </w:r>
      <w:r w:rsidR="00CC4D4D" w:rsidRPr="002B4825">
        <w:rPr>
          <w:i/>
          <w:szCs w:val="28"/>
          <w:lang w:val="ru-RU"/>
        </w:rPr>
        <w:t>57</w:t>
      </w:r>
      <w:r w:rsidRPr="002B4825">
        <w:rPr>
          <w:i/>
          <w:szCs w:val="28"/>
          <w:lang w:val="ru-RU"/>
        </w:rPr>
        <w:t xml:space="preserve">%, с 184 до </w:t>
      </w:r>
      <w:r w:rsidR="00CC4D4D" w:rsidRPr="002B4825">
        <w:rPr>
          <w:i/>
          <w:szCs w:val="28"/>
          <w:lang w:val="ru-RU"/>
        </w:rPr>
        <w:t>80</w:t>
      </w:r>
      <w:r w:rsidRPr="002B4825">
        <w:rPr>
          <w:i/>
          <w:szCs w:val="28"/>
          <w:lang w:val="ru-RU"/>
        </w:rPr>
        <w:t xml:space="preserve"> случаев).</w:t>
      </w:r>
    </w:p>
    <w:p w:rsidR="00A242FD" w:rsidRPr="002B4825" w:rsidRDefault="00A242FD" w:rsidP="00A242FD">
      <w:pPr>
        <w:shd w:val="clear" w:color="auto" w:fill="FFFFFF" w:themeFill="background1"/>
        <w:ind w:firstLine="708"/>
        <w:jc w:val="both"/>
        <w:rPr>
          <w:sz w:val="28"/>
          <w:szCs w:val="28"/>
        </w:rPr>
      </w:pPr>
      <w:r w:rsidRPr="002B4825">
        <w:rPr>
          <w:sz w:val="28"/>
          <w:szCs w:val="28"/>
        </w:rPr>
        <w:t>Эффективная борьба с преступностью, развитие системы видеонаблюдения и освещение улиц города способствовали снижению уровня преступности.</w:t>
      </w:r>
    </w:p>
    <w:p w:rsidR="00D82AB7" w:rsidRPr="002B4825" w:rsidRDefault="00A242FD" w:rsidP="00D82AB7">
      <w:pPr>
        <w:ind w:firstLine="709"/>
        <w:jc w:val="both"/>
        <w:rPr>
          <w:rFonts w:eastAsia="Calibri"/>
          <w:sz w:val="28"/>
          <w:szCs w:val="28"/>
        </w:rPr>
      </w:pPr>
      <w:r w:rsidRPr="002B4825">
        <w:rPr>
          <w:rFonts w:eastAsia="Calibri"/>
          <w:sz w:val="28"/>
          <w:szCs w:val="28"/>
        </w:rPr>
        <w:t>Территория города по расположению имеет разнообразные природные, горно-геологические условия, которые предопределяют её подверженность природным стихийным бедствиям: паводкам, наводнениям, ураганам, природным (лесным и степным) пожарам, эпидемиям и эпизоотиям, резким перепадам температуры в зимнее и летнее время, сопровождаемым сильным порывистым ветром и снежными буранами, а также вторичными факторами, вызванными авариями на автомобильных и железных дорогах и крупных промышленных объектах.</w:t>
      </w:r>
    </w:p>
    <w:p w:rsidR="004B0B49" w:rsidRPr="002B4825" w:rsidRDefault="004B0B49" w:rsidP="004B0B49">
      <w:pPr>
        <w:shd w:val="clear" w:color="auto" w:fill="FFFFFF" w:themeFill="background1"/>
        <w:ind w:firstLine="709"/>
        <w:jc w:val="both"/>
        <w:rPr>
          <w:sz w:val="28"/>
          <w:szCs w:val="28"/>
        </w:rPr>
      </w:pPr>
      <w:r w:rsidRPr="002B4825">
        <w:rPr>
          <w:sz w:val="28"/>
          <w:szCs w:val="28"/>
        </w:rPr>
        <w:t>Имея в целом более высокий показатель конкурентоспособности, город вносит заметный вклад в социально-экономическое развитие области.</w:t>
      </w:r>
    </w:p>
    <w:p w:rsidR="00D82AB7" w:rsidRPr="002B4825" w:rsidRDefault="00D82AB7" w:rsidP="00D82AB7">
      <w:pPr>
        <w:ind w:firstLine="709"/>
        <w:jc w:val="both"/>
        <w:rPr>
          <w:rFonts w:eastAsia="Calibri"/>
          <w:sz w:val="28"/>
          <w:szCs w:val="28"/>
        </w:rPr>
      </w:pPr>
    </w:p>
    <w:p w:rsidR="00D82AB7" w:rsidRPr="002B4825" w:rsidRDefault="00151BB2" w:rsidP="00151BB2">
      <w:pPr>
        <w:widowControl w:val="0"/>
        <w:shd w:val="clear" w:color="auto" w:fill="FFFFFF"/>
        <w:jc w:val="both"/>
        <w:rPr>
          <w:b/>
          <w:sz w:val="28"/>
          <w:szCs w:val="28"/>
        </w:rPr>
      </w:pPr>
      <w:r w:rsidRPr="002B4825">
        <w:rPr>
          <w:b/>
          <w:sz w:val="28"/>
          <w:szCs w:val="28"/>
        </w:rPr>
        <w:t xml:space="preserve">       </w:t>
      </w:r>
      <w:r w:rsidR="00D82AB7" w:rsidRPr="002B4825">
        <w:rPr>
          <w:b/>
          <w:sz w:val="28"/>
          <w:szCs w:val="28"/>
        </w:rPr>
        <w:t>Комплексная характеристика основных проблем</w:t>
      </w:r>
    </w:p>
    <w:p w:rsidR="00D82AB7" w:rsidRPr="002B4825" w:rsidRDefault="009778C2" w:rsidP="009778C2">
      <w:pPr>
        <w:jc w:val="both"/>
        <w:rPr>
          <w:sz w:val="28"/>
          <w:szCs w:val="28"/>
        </w:rPr>
      </w:pPr>
      <w:r w:rsidRPr="002B4825">
        <w:rPr>
          <w:sz w:val="28"/>
          <w:szCs w:val="28"/>
        </w:rPr>
        <w:t xml:space="preserve">       </w:t>
      </w:r>
      <w:r w:rsidR="00D82AB7" w:rsidRPr="002B4825">
        <w:rPr>
          <w:sz w:val="28"/>
          <w:szCs w:val="28"/>
        </w:rPr>
        <w:t xml:space="preserve">Динамичному развитию города препятствует ряд проблем, </w:t>
      </w:r>
      <w:r w:rsidR="00824F53" w:rsidRPr="002B4825">
        <w:rPr>
          <w:sz w:val="28"/>
          <w:szCs w:val="28"/>
        </w:rPr>
        <w:t>касающиеся</w:t>
      </w:r>
      <w:r w:rsidR="00D82AB7" w:rsidRPr="002B4825">
        <w:rPr>
          <w:sz w:val="28"/>
          <w:szCs w:val="28"/>
        </w:rPr>
        <w:t xml:space="preserve"> </w:t>
      </w:r>
      <w:r w:rsidR="009363DA" w:rsidRPr="002B4825">
        <w:rPr>
          <w:sz w:val="28"/>
          <w:szCs w:val="28"/>
        </w:rPr>
        <w:t>вопросов</w:t>
      </w:r>
      <w:r w:rsidR="00EA7185" w:rsidRPr="002B4825">
        <w:rPr>
          <w:sz w:val="28"/>
          <w:szCs w:val="28"/>
        </w:rPr>
        <w:t xml:space="preserve"> промышленного сектора</w:t>
      </w:r>
      <w:r w:rsidR="004106FB" w:rsidRPr="002B4825">
        <w:rPr>
          <w:sz w:val="28"/>
          <w:szCs w:val="28"/>
        </w:rPr>
        <w:t xml:space="preserve">, </w:t>
      </w:r>
      <w:r w:rsidR="00D82AB7" w:rsidRPr="002B4825">
        <w:rPr>
          <w:sz w:val="28"/>
          <w:szCs w:val="28"/>
        </w:rPr>
        <w:t xml:space="preserve">функционирования </w:t>
      </w:r>
      <w:r w:rsidR="004106FB" w:rsidRPr="002B4825">
        <w:rPr>
          <w:sz w:val="28"/>
          <w:szCs w:val="28"/>
        </w:rPr>
        <w:t xml:space="preserve">систем жизнеобеспечения города, </w:t>
      </w:r>
      <w:r w:rsidR="00D82AB7" w:rsidRPr="002B4825">
        <w:rPr>
          <w:sz w:val="28"/>
          <w:szCs w:val="28"/>
        </w:rPr>
        <w:t>разви</w:t>
      </w:r>
      <w:r w:rsidR="00C041A0" w:rsidRPr="002B4825">
        <w:rPr>
          <w:sz w:val="28"/>
          <w:szCs w:val="28"/>
        </w:rPr>
        <w:t xml:space="preserve">тия социальной </w:t>
      </w:r>
      <w:r w:rsidR="00D82AB7" w:rsidRPr="002B4825">
        <w:rPr>
          <w:sz w:val="28"/>
          <w:szCs w:val="28"/>
        </w:rPr>
        <w:t xml:space="preserve">инфраструктуры </w:t>
      </w:r>
      <w:r w:rsidR="001748B2" w:rsidRPr="002B4825">
        <w:rPr>
          <w:sz w:val="28"/>
          <w:szCs w:val="28"/>
        </w:rPr>
        <w:t xml:space="preserve"> </w:t>
      </w:r>
      <w:r w:rsidR="00D82AB7" w:rsidRPr="002B4825">
        <w:rPr>
          <w:sz w:val="28"/>
          <w:szCs w:val="28"/>
        </w:rPr>
        <w:t xml:space="preserve">и </w:t>
      </w:r>
      <w:r w:rsidR="00EA7185" w:rsidRPr="002B4825">
        <w:rPr>
          <w:bCs/>
          <w:sz w:val="28"/>
          <w:szCs w:val="28"/>
        </w:rPr>
        <w:t>улучшения экологической обстановки в городе</w:t>
      </w:r>
      <w:r w:rsidR="00D82AB7" w:rsidRPr="002B4825">
        <w:rPr>
          <w:sz w:val="28"/>
          <w:szCs w:val="28"/>
        </w:rPr>
        <w:t xml:space="preserve">. </w:t>
      </w:r>
    </w:p>
    <w:p w:rsidR="00852AFE" w:rsidRPr="002B4825" w:rsidRDefault="00D82AB7" w:rsidP="00852AFE">
      <w:pPr>
        <w:widowControl w:val="0"/>
        <w:pBdr>
          <w:bottom w:val="single" w:sz="4" w:space="31" w:color="FFFFFF"/>
        </w:pBdr>
        <w:jc w:val="both"/>
        <w:rPr>
          <w:iCs/>
          <w:sz w:val="28"/>
          <w:szCs w:val="28"/>
        </w:rPr>
      </w:pPr>
      <w:r w:rsidRPr="002B4825">
        <w:rPr>
          <w:sz w:val="28"/>
          <w:szCs w:val="28"/>
        </w:rPr>
        <w:t xml:space="preserve">      </w:t>
      </w:r>
      <w:r w:rsidR="008F2469" w:rsidRPr="002B4825">
        <w:rPr>
          <w:sz w:val="28"/>
          <w:szCs w:val="28"/>
        </w:rPr>
        <w:t xml:space="preserve"> </w:t>
      </w:r>
      <w:r w:rsidRPr="002B4825">
        <w:rPr>
          <w:sz w:val="28"/>
          <w:szCs w:val="28"/>
        </w:rPr>
        <w:t xml:space="preserve"> В</w:t>
      </w:r>
      <w:r w:rsidRPr="002B4825">
        <w:rPr>
          <w:b/>
          <w:sz w:val="28"/>
          <w:szCs w:val="28"/>
        </w:rPr>
        <w:t xml:space="preserve"> </w:t>
      </w:r>
      <w:r w:rsidR="0009589C" w:rsidRPr="002B4825">
        <w:rPr>
          <w:rStyle w:val="aff2"/>
          <w:b w:val="0"/>
          <w:sz w:val="28"/>
          <w:szCs w:val="28"/>
        </w:rPr>
        <w:t xml:space="preserve">отрасли </w:t>
      </w:r>
      <w:r w:rsidR="0009589C" w:rsidRPr="002B4825">
        <w:rPr>
          <w:rStyle w:val="aff2"/>
          <w:sz w:val="28"/>
          <w:szCs w:val="28"/>
        </w:rPr>
        <w:t>«промышленность»</w:t>
      </w:r>
      <w:r w:rsidRPr="002B4825">
        <w:rPr>
          <w:rStyle w:val="aff2"/>
          <w:b w:val="0"/>
          <w:sz w:val="28"/>
          <w:szCs w:val="28"/>
        </w:rPr>
        <w:t xml:space="preserve"> недостаточно развит</w:t>
      </w:r>
      <w:r w:rsidR="00E05A21" w:rsidRPr="002B4825">
        <w:rPr>
          <w:rStyle w:val="aff2"/>
          <w:b w:val="0"/>
          <w:sz w:val="28"/>
          <w:szCs w:val="28"/>
        </w:rPr>
        <w:t xml:space="preserve">а инвестиционная </w:t>
      </w:r>
      <w:r w:rsidR="00824F53" w:rsidRPr="002B4825">
        <w:rPr>
          <w:rStyle w:val="aff2"/>
          <w:b w:val="0"/>
          <w:sz w:val="28"/>
          <w:szCs w:val="28"/>
        </w:rPr>
        <w:t xml:space="preserve">активность </w:t>
      </w:r>
      <w:r w:rsidR="00C041A0" w:rsidRPr="002B4825">
        <w:rPr>
          <w:rStyle w:val="aff2"/>
          <w:b w:val="0"/>
          <w:sz w:val="28"/>
          <w:szCs w:val="28"/>
        </w:rPr>
        <w:t xml:space="preserve">в </w:t>
      </w:r>
      <w:r w:rsidRPr="002B4825">
        <w:rPr>
          <w:rStyle w:val="aff2"/>
          <w:b w:val="0"/>
          <w:sz w:val="28"/>
          <w:szCs w:val="28"/>
        </w:rPr>
        <w:t>сфере обрабатывающей промышлен</w:t>
      </w:r>
      <w:r w:rsidRPr="002B4825">
        <w:rPr>
          <w:rStyle w:val="aff2"/>
          <w:b w:val="0"/>
          <w:sz w:val="28"/>
          <w:szCs w:val="28"/>
        </w:rPr>
        <w:softHyphen/>
        <w:t>нос</w:t>
      </w:r>
      <w:r w:rsidR="004106FB" w:rsidRPr="002B4825">
        <w:rPr>
          <w:rStyle w:val="aff2"/>
          <w:b w:val="0"/>
          <w:sz w:val="28"/>
          <w:szCs w:val="28"/>
        </w:rPr>
        <w:t xml:space="preserve">ти. </w:t>
      </w:r>
      <w:r w:rsidR="00824F53" w:rsidRPr="002B4825">
        <w:rPr>
          <w:sz w:val="28"/>
          <w:szCs w:val="28"/>
        </w:rPr>
        <w:t xml:space="preserve">В большинстве отраслей </w:t>
      </w:r>
      <w:r w:rsidR="00732D6E" w:rsidRPr="002B4825">
        <w:rPr>
          <w:sz w:val="28"/>
          <w:szCs w:val="28"/>
        </w:rPr>
        <w:t xml:space="preserve">данной </w:t>
      </w:r>
      <w:r w:rsidRPr="002B4825">
        <w:rPr>
          <w:sz w:val="28"/>
          <w:szCs w:val="28"/>
        </w:rPr>
        <w:t>промышленности сохраняется техни</w:t>
      </w:r>
      <w:r w:rsidRPr="002B4825">
        <w:rPr>
          <w:sz w:val="28"/>
          <w:szCs w:val="28"/>
        </w:rPr>
        <w:softHyphen/>
        <w:t xml:space="preserve">ческое и технологическое отставание, недостаточное внедрение </w:t>
      </w:r>
      <w:hyperlink r:id="rId9" w:tooltip="Новые технологии" w:history="1">
        <w:r w:rsidRPr="002B4825">
          <w:rPr>
            <w:sz w:val="28"/>
            <w:szCs w:val="28"/>
          </w:rPr>
          <w:t>новых технологий</w:t>
        </w:r>
      </w:hyperlink>
      <w:r w:rsidRPr="002B4825">
        <w:rPr>
          <w:sz w:val="28"/>
          <w:szCs w:val="28"/>
        </w:rPr>
        <w:t xml:space="preserve"> и высокопроизводительных производственных линий. Согласно официальным данным на обновление и модернизацию технологического</w:t>
      </w:r>
      <w:r w:rsidR="00E05A21" w:rsidRPr="002B4825">
        <w:rPr>
          <w:sz w:val="28"/>
          <w:szCs w:val="28"/>
        </w:rPr>
        <w:t xml:space="preserve"> оборудования предприятий были </w:t>
      </w:r>
      <w:r w:rsidRPr="002B4825">
        <w:rPr>
          <w:sz w:val="28"/>
          <w:szCs w:val="28"/>
        </w:rPr>
        <w:t>направлены незначительные</w:t>
      </w:r>
      <w:r w:rsidR="00E05A21" w:rsidRPr="002B4825">
        <w:rPr>
          <w:sz w:val="28"/>
          <w:szCs w:val="28"/>
        </w:rPr>
        <w:t xml:space="preserve"> объемы инвестиций, </w:t>
      </w:r>
      <w:r w:rsidR="004106FB" w:rsidRPr="002B4825">
        <w:rPr>
          <w:sz w:val="28"/>
          <w:szCs w:val="28"/>
        </w:rPr>
        <w:t xml:space="preserve">в 2018 году </w:t>
      </w:r>
      <w:r w:rsidRPr="002B4825">
        <w:rPr>
          <w:sz w:val="28"/>
          <w:szCs w:val="28"/>
        </w:rPr>
        <w:t xml:space="preserve">в обрабатывающую промышленность инвестировано </w:t>
      </w:r>
      <w:r w:rsidR="004106FB" w:rsidRPr="002B4825">
        <w:rPr>
          <w:rFonts w:eastAsia="SimSun"/>
          <w:sz w:val="28"/>
          <w:szCs w:val="28"/>
        </w:rPr>
        <w:t>3,8</w:t>
      </w:r>
      <w:r w:rsidRPr="002B4825">
        <w:rPr>
          <w:rFonts w:eastAsia="SimSun"/>
          <w:sz w:val="28"/>
          <w:szCs w:val="28"/>
        </w:rPr>
        <w:t xml:space="preserve"> </w:t>
      </w:r>
      <w:proofErr w:type="gramStart"/>
      <w:r w:rsidRPr="002B4825">
        <w:rPr>
          <w:rFonts w:eastAsia="SimSun"/>
          <w:sz w:val="28"/>
          <w:szCs w:val="28"/>
        </w:rPr>
        <w:t>млрд</w:t>
      </w:r>
      <w:proofErr w:type="gramEnd"/>
      <w:r w:rsidRPr="002B4825">
        <w:rPr>
          <w:rFonts w:eastAsia="SimSun"/>
          <w:sz w:val="28"/>
          <w:szCs w:val="28"/>
        </w:rPr>
        <w:t xml:space="preserve"> тенге</w:t>
      </w:r>
      <w:r w:rsidRPr="002B4825">
        <w:rPr>
          <w:sz w:val="28"/>
          <w:szCs w:val="28"/>
        </w:rPr>
        <w:t xml:space="preserve">, удельный вес в областном  объеме инвестиции в </w:t>
      </w:r>
      <w:r w:rsidR="004106FB" w:rsidRPr="002B4825">
        <w:rPr>
          <w:sz w:val="28"/>
          <w:szCs w:val="28"/>
        </w:rPr>
        <w:t xml:space="preserve">данную отрасль составил лишь </w:t>
      </w:r>
      <w:r w:rsidR="004106FB" w:rsidRPr="002B4825">
        <w:rPr>
          <w:sz w:val="28"/>
          <w:szCs w:val="28"/>
        </w:rPr>
        <w:lastRenderedPageBreak/>
        <w:t>8,5</w:t>
      </w:r>
      <w:r w:rsidRPr="002B4825">
        <w:rPr>
          <w:sz w:val="28"/>
          <w:szCs w:val="28"/>
        </w:rPr>
        <w:t>%</w:t>
      </w:r>
      <w:r w:rsidRPr="002B4825">
        <w:rPr>
          <w:rFonts w:eastAsia="SimSun"/>
          <w:sz w:val="28"/>
          <w:szCs w:val="28"/>
        </w:rPr>
        <w:t xml:space="preserve"> (в 2017 году доля в общем объеме составляла - 9%).</w:t>
      </w:r>
      <w:r w:rsidRPr="002B4825">
        <w:rPr>
          <w:sz w:val="28"/>
          <w:szCs w:val="28"/>
        </w:rPr>
        <w:t xml:space="preserve">     </w:t>
      </w:r>
      <w:r w:rsidRPr="002B4825">
        <w:rPr>
          <w:iCs/>
          <w:sz w:val="28"/>
          <w:szCs w:val="28"/>
        </w:rPr>
        <w:t xml:space="preserve">   </w:t>
      </w:r>
    </w:p>
    <w:p w:rsidR="009363DA" w:rsidRPr="002B4825" w:rsidRDefault="00852AFE" w:rsidP="009363DA">
      <w:pPr>
        <w:widowControl w:val="0"/>
        <w:pBdr>
          <w:bottom w:val="single" w:sz="4" w:space="31" w:color="FFFFFF"/>
        </w:pBdr>
        <w:jc w:val="both"/>
        <w:rPr>
          <w:sz w:val="28"/>
          <w:szCs w:val="28"/>
        </w:rPr>
      </w:pPr>
      <w:r w:rsidRPr="002B4825">
        <w:rPr>
          <w:iCs/>
          <w:sz w:val="28"/>
          <w:szCs w:val="28"/>
        </w:rPr>
        <w:t xml:space="preserve">           </w:t>
      </w:r>
      <w:r w:rsidR="00EC730F" w:rsidRPr="002B4825">
        <w:rPr>
          <w:sz w:val="28"/>
          <w:szCs w:val="28"/>
        </w:rPr>
        <w:t>Стоит отметить, что</w:t>
      </w:r>
      <w:r w:rsidRPr="002B4825">
        <w:rPr>
          <w:szCs w:val="28"/>
        </w:rPr>
        <w:t xml:space="preserve"> </w:t>
      </w:r>
      <w:r w:rsidRPr="002B4825">
        <w:rPr>
          <w:sz w:val="28"/>
          <w:szCs w:val="28"/>
        </w:rPr>
        <w:t xml:space="preserve">неблагоприятное влияние на динамику промышленного сектора оказывает </w:t>
      </w:r>
      <w:r w:rsidR="009363DA" w:rsidRPr="002B4825">
        <w:rPr>
          <w:sz w:val="28"/>
          <w:szCs w:val="28"/>
        </w:rPr>
        <w:t xml:space="preserve">и существующая </w:t>
      </w:r>
      <w:r w:rsidR="00EC730F" w:rsidRPr="002B4825">
        <w:rPr>
          <w:sz w:val="28"/>
          <w:szCs w:val="28"/>
        </w:rPr>
        <w:t>проблема</w:t>
      </w:r>
      <w:r w:rsidRPr="002B4825">
        <w:rPr>
          <w:sz w:val="28"/>
          <w:szCs w:val="28"/>
        </w:rPr>
        <w:t xml:space="preserve"> </w:t>
      </w:r>
      <w:r w:rsidR="00EC730F" w:rsidRPr="002B4825">
        <w:rPr>
          <w:sz w:val="28"/>
          <w:szCs w:val="28"/>
        </w:rPr>
        <w:t>слабой загрузки мощностей предприятий обрабатывающей отрасли</w:t>
      </w:r>
      <w:r w:rsidRPr="002B4825">
        <w:rPr>
          <w:sz w:val="28"/>
          <w:szCs w:val="28"/>
        </w:rPr>
        <w:t xml:space="preserve">. </w:t>
      </w:r>
      <w:r w:rsidR="00EC730F" w:rsidRPr="002B4825">
        <w:rPr>
          <w:sz w:val="28"/>
          <w:szCs w:val="28"/>
          <w:lang w:val="kk-KZ"/>
        </w:rPr>
        <w:t>Основной причиной</w:t>
      </w:r>
      <w:r w:rsidR="00C041A0" w:rsidRPr="002B4825">
        <w:rPr>
          <w:sz w:val="28"/>
          <w:szCs w:val="28"/>
        </w:rPr>
        <w:t xml:space="preserve"> </w:t>
      </w:r>
      <w:proofErr w:type="spellStart"/>
      <w:r w:rsidR="00C041A0" w:rsidRPr="002B4825">
        <w:rPr>
          <w:sz w:val="28"/>
          <w:szCs w:val="28"/>
        </w:rPr>
        <w:t>недозагруженности</w:t>
      </w:r>
      <w:proofErr w:type="spellEnd"/>
      <w:r w:rsidR="00CC59E7" w:rsidRPr="002B4825">
        <w:rPr>
          <w:sz w:val="28"/>
          <w:szCs w:val="28"/>
        </w:rPr>
        <w:t xml:space="preserve"> </w:t>
      </w:r>
      <w:r w:rsidR="00C041A0" w:rsidRPr="002B4825">
        <w:rPr>
          <w:sz w:val="28"/>
          <w:szCs w:val="28"/>
        </w:rPr>
        <w:t xml:space="preserve"> </w:t>
      </w:r>
      <w:r w:rsidR="00EC730F" w:rsidRPr="002B4825">
        <w:rPr>
          <w:sz w:val="28"/>
          <w:szCs w:val="28"/>
        </w:rPr>
        <w:t>мощностей</w:t>
      </w:r>
      <w:r w:rsidR="00EC730F" w:rsidRPr="002B4825">
        <w:rPr>
          <w:sz w:val="28"/>
          <w:szCs w:val="28"/>
          <w:lang w:val="kk-KZ"/>
        </w:rPr>
        <w:t xml:space="preserve"> </w:t>
      </w:r>
      <w:r w:rsidRPr="002B4825">
        <w:rPr>
          <w:sz w:val="28"/>
          <w:szCs w:val="28"/>
        </w:rPr>
        <w:t>являю</w:t>
      </w:r>
      <w:r w:rsidR="00EC730F" w:rsidRPr="002B4825">
        <w:rPr>
          <w:sz w:val="28"/>
          <w:szCs w:val="28"/>
        </w:rPr>
        <w:t>тся недостаточный спрос на выпускаемую продукцию на внутреннем рынке</w:t>
      </w:r>
      <w:r w:rsidRPr="002B4825">
        <w:rPr>
          <w:sz w:val="28"/>
          <w:szCs w:val="28"/>
        </w:rPr>
        <w:t xml:space="preserve">, </w:t>
      </w:r>
      <w:r w:rsidR="0009589C" w:rsidRPr="002B4825">
        <w:rPr>
          <w:sz w:val="28"/>
          <w:szCs w:val="28"/>
        </w:rPr>
        <w:t xml:space="preserve">высокая конкуренции </w:t>
      </w:r>
      <w:r w:rsidR="00C041A0" w:rsidRPr="002B4825">
        <w:rPr>
          <w:sz w:val="28"/>
          <w:szCs w:val="28"/>
        </w:rPr>
        <w:t xml:space="preserve">со стороны товаропроизводителей </w:t>
      </w:r>
      <w:r w:rsidR="0009589C" w:rsidRPr="002B4825">
        <w:rPr>
          <w:sz w:val="28"/>
          <w:szCs w:val="28"/>
        </w:rPr>
        <w:t xml:space="preserve">других регионов, </w:t>
      </w:r>
      <w:r w:rsidRPr="002B4825">
        <w:rPr>
          <w:sz w:val="28"/>
          <w:szCs w:val="28"/>
        </w:rPr>
        <w:t xml:space="preserve">также </w:t>
      </w:r>
      <w:r w:rsidR="00D82AB7" w:rsidRPr="002B4825">
        <w:rPr>
          <w:sz w:val="28"/>
          <w:szCs w:val="28"/>
        </w:rPr>
        <w:t xml:space="preserve">дефицит </w:t>
      </w:r>
      <w:r w:rsidR="009778C2" w:rsidRPr="002B4825">
        <w:rPr>
          <w:bCs/>
          <w:iCs/>
          <w:sz w:val="28"/>
          <w:szCs w:val="28"/>
        </w:rPr>
        <w:t xml:space="preserve">высококвалифицированных </w:t>
      </w:r>
      <w:r w:rsidR="00D82AB7" w:rsidRPr="002B4825">
        <w:rPr>
          <w:sz w:val="28"/>
          <w:szCs w:val="28"/>
        </w:rPr>
        <w:t>кадров.</w:t>
      </w:r>
      <w:r w:rsidR="00A02C92" w:rsidRPr="002B4825">
        <w:rPr>
          <w:bCs/>
          <w:iCs/>
          <w:sz w:val="28"/>
          <w:szCs w:val="28"/>
        </w:rPr>
        <w:t xml:space="preserve"> Высоким спросом </w:t>
      </w:r>
      <w:r w:rsidR="009778C2" w:rsidRPr="002B4825">
        <w:rPr>
          <w:bCs/>
          <w:iCs/>
          <w:sz w:val="28"/>
          <w:szCs w:val="28"/>
        </w:rPr>
        <w:t xml:space="preserve">на промышленных предприятиях </w:t>
      </w:r>
      <w:r w:rsidR="00A02C92" w:rsidRPr="002B4825">
        <w:rPr>
          <w:bCs/>
          <w:iCs/>
          <w:sz w:val="28"/>
          <w:szCs w:val="28"/>
        </w:rPr>
        <w:t>пользуются</w:t>
      </w:r>
      <w:r w:rsidR="009778C2" w:rsidRPr="002B4825">
        <w:rPr>
          <w:bCs/>
          <w:iCs/>
          <w:sz w:val="28"/>
          <w:szCs w:val="28"/>
        </w:rPr>
        <w:t xml:space="preserve"> работники </w:t>
      </w:r>
      <w:r w:rsidR="00C041A0" w:rsidRPr="002B4825">
        <w:rPr>
          <w:bCs/>
          <w:iCs/>
          <w:sz w:val="28"/>
          <w:szCs w:val="28"/>
        </w:rPr>
        <w:t>в таких отраслях как металлургическая, машиностроительная и пищевая</w:t>
      </w:r>
      <w:r w:rsidR="00C0431C" w:rsidRPr="002B4825">
        <w:rPr>
          <w:bCs/>
          <w:iCs/>
          <w:sz w:val="28"/>
          <w:szCs w:val="28"/>
        </w:rPr>
        <w:t>.</w:t>
      </w:r>
      <w:r w:rsidR="0009589C" w:rsidRPr="002B4825">
        <w:rPr>
          <w:bCs/>
          <w:iCs/>
          <w:sz w:val="28"/>
          <w:szCs w:val="28"/>
        </w:rPr>
        <w:t xml:space="preserve"> </w:t>
      </w:r>
      <w:r w:rsidR="00A02C92" w:rsidRPr="002B4825">
        <w:rPr>
          <w:bCs/>
          <w:iCs/>
          <w:sz w:val="28"/>
          <w:szCs w:val="28"/>
        </w:rPr>
        <w:t>Также высока потребность</w:t>
      </w:r>
      <w:r w:rsidR="009363DA" w:rsidRPr="002B4825">
        <w:rPr>
          <w:bCs/>
          <w:iCs/>
          <w:sz w:val="28"/>
          <w:szCs w:val="28"/>
        </w:rPr>
        <w:t xml:space="preserve"> в инженерных кадрах</w:t>
      </w:r>
      <w:r w:rsidR="00A02C92" w:rsidRPr="002B4825">
        <w:rPr>
          <w:bCs/>
          <w:iCs/>
          <w:sz w:val="28"/>
          <w:szCs w:val="28"/>
        </w:rPr>
        <w:t xml:space="preserve">. </w:t>
      </w:r>
      <w:r w:rsidR="00A02C92" w:rsidRPr="002B4825">
        <w:rPr>
          <w:rStyle w:val="aff2"/>
          <w:b w:val="0"/>
          <w:bCs w:val="0"/>
          <w:sz w:val="28"/>
          <w:szCs w:val="28"/>
        </w:rPr>
        <w:t xml:space="preserve"> </w:t>
      </w:r>
      <w:r w:rsidR="009363DA" w:rsidRPr="002B4825">
        <w:rPr>
          <w:sz w:val="28"/>
          <w:szCs w:val="28"/>
        </w:rPr>
        <w:t xml:space="preserve">            </w:t>
      </w:r>
    </w:p>
    <w:p w:rsidR="009363DA" w:rsidRPr="002B4825" w:rsidRDefault="009363DA" w:rsidP="009363DA">
      <w:pPr>
        <w:widowControl w:val="0"/>
        <w:pBdr>
          <w:bottom w:val="single" w:sz="4" w:space="31" w:color="FFFFFF"/>
        </w:pBdr>
        <w:jc w:val="both"/>
        <w:rPr>
          <w:sz w:val="28"/>
          <w:szCs w:val="28"/>
        </w:rPr>
      </w:pPr>
      <w:r w:rsidRPr="002B4825">
        <w:rPr>
          <w:sz w:val="28"/>
          <w:szCs w:val="28"/>
        </w:rPr>
        <w:t xml:space="preserve">        </w:t>
      </w:r>
      <w:r w:rsidR="0009589C" w:rsidRPr="002B4825">
        <w:rPr>
          <w:sz w:val="28"/>
          <w:szCs w:val="28"/>
        </w:rPr>
        <w:t xml:space="preserve"> </w:t>
      </w:r>
      <w:r w:rsidRPr="002B4825">
        <w:rPr>
          <w:sz w:val="28"/>
          <w:szCs w:val="28"/>
        </w:rPr>
        <w:t xml:space="preserve"> </w:t>
      </w:r>
      <w:r w:rsidR="009778C2" w:rsidRPr="002B4825">
        <w:rPr>
          <w:sz w:val="28"/>
          <w:szCs w:val="28"/>
        </w:rPr>
        <w:t xml:space="preserve">Ключевыми проблемами </w:t>
      </w:r>
      <w:r w:rsidR="009778C2" w:rsidRPr="002B4825">
        <w:rPr>
          <w:b/>
          <w:sz w:val="28"/>
          <w:szCs w:val="28"/>
        </w:rPr>
        <w:t>в социальной сфере</w:t>
      </w:r>
      <w:r w:rsidRPr="002B4825">
        <w:rPr>
          <w:sz w:val="28"/>
          <w:szCs w:val="28"/>
        </w:rPr>
        <w:t xml:space="preserve"> </w:t>
      </w:r>
      <w:r w:rsidR="009778C2" w:rsidRPr="002B4825">
        <w:rPr>
          <w:sz w:val="28"/>
          <w:szCs w:val="28"/>
        </w:rPr>
        <w:t xml:space="preserve">являются </w:t>
      </w:r>
      <w:r w:rsidRPr="002B4825">
        <w:rPr>
          <w:sz w:val="28"/>
          <w:szCs w:val="28"/>
        </w:rPr>
        <w:t>дефицит мест в дошкольных учреждениях образования о</w:t>
      </w:r>
      <w:r w:rsidR="00C041A0" w:rsidRPr="002B4825">
        <w:rPr>
          <w:sz w:val="28"/>
          <w:szCs w:val="28"/>
        </w:rPr>
        <w:t>т 1</w:t>
      </w:r>
      <w:r w:rsidRPr="002B4825">
        <w:rPr>
          <w:sz w:val="28"/>
          <w:szCs w:val="28"/>
        </w:rPr>
        <w:t xml:space="preserve"> до 6 лет, </w:t>
      </w:r>
      <w:r w:rsidR="008F2469" w:rsidRPr="002B4825">
        <w:rPr>
          <w:sz w:val="28"/>
          <w:szCs w:val="28"/>
        </w:rPr>
        <w:t>наличие трехсменного обучения в школьных учреждениях образования.</w:t>
      </w:r>
    </w:p>
    <w:p w:rsidR="00DE6D0F" w:rsidRPr="002B4825" w:rsidRDefault="009363DA" w:rsidP="00DE6D0F">
      <w:pPr>
        <w:widowControl w:val="0"/>
        <w:pBdr>
          <w:bottom w:val="single" w:sz="4" w:space="31" w:color="FFFFFF"/>
        </w:pBdr>
        <w:jc w:val="both"/>
        <w:rPr>
          <w:bCs/>
          <w:sz w:val="28"/>
          <w:szCs w:val="28"/>
        </w:rPr>
      </w:pPr>
      <w:r w:rsidRPr="002B4825">
        <w:rPr>
          <w:sz w:val="28"/>
          <w:szCs w:val="28"/>
        </w:rPr>
        <w:t xml:space="preserve">        </w:t>
      </w:r>
      <w:r w:rsidR="0009589C" w:rsidRPr="002B4825">
        <w:rPr>
          <w:sz w:val="28"/>
          <w:szCs w:val="28"/>
        </w:rPr>
        <w:t xml:space="preserve"> </w:t>
      </w:r>
      <w:r w:rsidRPr="002B4825">
        <w:rPr>
          <w:b/>
          <w:sz w:val="28"/>
          <w:szCs w:val="28"/>
        </w:rPr>
        <w:t>В</w:t>
      </w:r>
      <w:r w:rsidR="00AB2F71" w:rsidRPr="002B4825">
        <w:rPr>
          <w:b/>
          <w:bCs/>
          <w:sz w:val="28"/>
          <w:szCs w:val="28"/>
        </w:rPr>
        <w:t xml:space="preserve"> сфере здравоохранения</w:t>
      </w:r>
      <w:r w:rsidR="00AB2F71" w:rsidRPr="002B4825">
        <w:rPr>
          <w:bCs/>
          <w:sz w:val="28"/>
          <w:szCs w:val="28"/>
        </w:rPr>
        <w:t xml:space="preserve"> являются </w:t>
      </w:r>
      <w:r w:rsidR="00151BB2" w:rsidRPr="002B4825">
        <w:rPr>
          <w:bCs/>
          <w:sz w:val="28"/>
          <w:szCs w:val="28"/>
        </w:rPr>
        <w:t xml:space="preserve">высокие </w:t>
      </w:r>
      <w:r w:rsidR="00DF0ED3" w:rsidRPr="002B4825">
        <w:rPr>
          <w:sz w:val="28"/>
          <w:szCs w:val="28"/>
        </w:rPr>
        <w:t>показатели смертности по болезням системы кровообращения и онкологическим болезням,</w:t>
      </w:r>
      <w:r w:rsidR="00DF0ED3" w:rsidRPr="002B4825">
        <w:rPr>
          <w:bCs/>
          <w:sz w:val="28"/>
          <w:szCs w:val="28"/>
        </w:rPr>
        <w:t xml:space="preserve"> </w:t>
      </w:r>
      <w:r w:rsidR="00AB2F71" w:rsidRPr="002B4825">
        <w:rPr>
          <w:bCs/>
          <w:sz w:val="28"/>
          <w:szCs w:val="28"/>
        </w:rPr>
        <w:t>сохранение невысокой продолжительности населения, недостаток квалифицированных</w:t>
      </w:r>
      <w:r w:rsidR="00DE6D0F" w:rsidRPr="002B4825">
        <w:rPr>
          <w:bCs/>
          <w:sz w:val="28"/>
          <w:szCs w:val="28"/>
        </w:rPr>
        <w:t xml:space="preserve"> специалистов.</w:t>
      </w:r>
    </w:p>
    <w:p w:rsidR="00E60209" w:rsidRPr="002B4825" w:rsidRDefault="00DE6D0F" w:rsidP="0009589C">
      <w:pPr>
        <w:widowControl w:val="0"/>
        <w:pBdr>
          <w:bottom w:val="single" w:sz="4" w:space="31" w:color="FFFFFF"/>
        </w:pBdr>
        <w:jc w:val="both"/>
        <w:rPr>
          <w:bCs/>
          <w:sz w:val="28"/>
          <w:szCs w:val="28"/>
        </w:rPr>
      </w:pPr>
      <w:r w:rsidRPr="002B4825">
        <w:rPr>
          <w:bCs/>
          <w:sz w:val="28"/>
          <w:szCs w:val="28"/>
        </w:rPr>
        <w:t xml:space="preserve">        </w:t>
      </w:r>
      <w:r w:rsidR="008068AF" w:rsidRPr="002B4825">
        <w:rPr>
          <w:b/>
          <w:sz w:val="28"/>
          <w:szCs w:val="28"/>
        </w:rPr>
        <w:t>В</w:t>
      </w:r>
      <w:r w:rsidR="008068AF" w:rsidRPr="002B4825">
        <w:rPr>
          <w:b/>
        </w:rPr>
        <w:t xml:space="preserve"> </w:t>
      </w:r>
      <w:r w:rsidR="008068AF" w:rsidRPr="002B4825">
        <w:rPr>
          <w:b/>
          <w:sz w:val="28"/>
          <w:szCs w:val="28"/>
        </w:rPr>
        <w:t>сфере водоснабжения</w:t>
      </w:r>
      <w:r w:rsidR="008068AF" w:rsidRPr="002B4825">
        <w:rPr>
          <w:sz w:val="28"/>
          <w:szCs w:val="28"/>
        </w:rPr>
        <w:t xml:space="preserve"> </w:t>
      </w:r>
      <w:r w:rsidR="003B2B10" w:rsidRPr="002B4825">
        <w:rPr>
          <w:sz w:val="28"/>
          <w:szCs w:val="28"/>
        </w:rPr>
        <w:t xml:space="preserve">в городе сохраняется проблема износа водопроводных сетей, которые требуют обновления или ремонта. В с. Красный Яр остается нерешенным вопрос проведения водоснабжения к каждому дому. </w:t>
      </w:r>
      <w:r w:rsidRPr="002B4825">
        <w:rPr>
          <w:sz w:val="28"/>
          <w:szCs w:val="28"/>
        </w:rPr>
        <w:t>А</w:t>
      </w:r>
      <w:r w:rsidR="008068AF" w:rsidRPr="002B4825">
        <w:rPr>
          <w:sz w:val="28"/>
          <w:szCs w:val="28"/>
        </w:rPr>
        <w:t xml:space="preserve">ктуальным </w:t>
      </w:r>
      <w:r w:rsidR="00E60209" w:rsidRPr="002B4825">
        <w:rPr>
          <w:sz w:val="28"/>
          <w:szCs w:val="28"/>
        </w:rPr>
        <w:t>остаётся вопрос завершения строительства</w:t>
      </w:r>
      <w:r w:rsidR="008068AF" w:rsidRPr="002B4825">
        <w:rPr>
          <w:sz w:val="28"/>
          <w:szCs w:val="28"/>
        </w:rPr>
        <w:t xml:space="preserve"> нов</w:t>
      </w:r>
      <w:r w:rsidR="00DC5FF4" w:rsidRPr="002B4825">
        <w:rPr>
          <w:sz w:val="28"/>
          <w:szCs w:val="28"/>
        </w:rPr>
        <w:t>ой станции очистки воды.   Из-</w:t>
      </w:r>
      <w:r w:rsidR="00E60209" w:rsidRPr="002B4825">
        <w:rPr>
          <w:sz w:val="28"/>
          <w:szCs w:val="28"/>
        </w:rPr>
        <w:t xml:space="preserve">за высокого уровня </w:t>
      </w:r>
      <w:r w:rsidR="008068AF" w:rsidRPr="002B4825">
        <w:rPr>
          <w:sz w:val="28"/>
          <w:szCs w:val="28"/>
        </w:rPr>
        <w:t>изношенности требуется за</w:t>
      </w:r>
      <w:r w:rsidRPr="002B4825">
        <w:rPr>
          <w:sz w:val="28"/>
          <w:szCs w:val="28"/>
        </w:rPr>
        <w:t>мена спецтехники и оборудования,</w:t>
      </w:r>
      <w:r w:rsidR="00E60209" w:rsidRPr="002B4825">
        <w:rPr>
          <w:sz w:val="28"/>
          <w:szCs w:val="28"/>
        </w:rPr>
        <w:t xml:space="preserve"> </w:t>
      </w:r>
      <w:r w:rsidRPr="002B4825">
        <w:rPr>
          <w:sz w:val="28"/>
          <w:szCs w:val="28"/>
        </w:rPr>
        <w:t xml:space="preserve">внедрение </w:t>
      </w:r>
      <w:r w:rsidR="008068AF" w:rsidRPr="002B4825">
        <w:rPr>
          <w:sz w:val="28"/>
          <w:szCs w:val="28"/>
        </w:rPr>
        <w:t>автоматизированной системы управления технологическими процессами.</w:t>
      </w:r>
      <w:r w:rsidRPr="002B4825">
        <w:rPr>
          <w:bCs/>
          <w:sz w:val="28"/>
          <w:szCs w:val="28"/>
        </w:rPr>
        <w:t xml:space="preserve"> </w:t>
      </w:r>
    </w:p>
    <w:p w:rsidR="0009589C" w:rsidRPr="002B4825" w:rsidRDefault="00E60209" w:rsidP="0009589C">
      <w:pPr>
        <w:widowControl w:val="0"/>
        <w:pBdr>
          <w:bottom w:val="single" w:sz="4" w:space="31" w:color="FFFFFF"/>
        </w:pBdr>
        <w:jc w:val="both"/>
        <w:rPr>
          <w:sz w:val="28"/>
          <w:szCs w:val="28"/>
        </w:rPr>
      </w:pPr>
      <w:r w:rsidRPr="002B4825">
        <w:rPr>
          <w:bCs/>
          <w:sz w:val="28"/>
          <w:szCs w:val="28"/>
        </w:rPr>
        <w:t xml:space="preserve">      </w:t>
      </w:r>
      <w:r w:rsidR="000E63BC" w:rsidRPr="002B4825">
        <w:rPr>
          <w:bCs/>
          <w:sz w:val="28"/>
          <w:szCs w:val="28"/>
        </w:rPr>
        <w:t xml:space="preserve">  </w:t>
      </w:r>
      <w:r w:rsidRPr="002B4825">
        <w:rPr>
          <w:bCs/>
          <w:sz w:val="28"/>
          <w:szCs w:val="28"/>
        </w:rPr>
        <w:t xml:space="preserve"> </w:t>
      </w:r>
      <w:r w:rsidR="00DC5FF4" w:rsidRPr="002B4825">
        <w:rPr>
          <w:sz w:val="28"/>
          <w:szCs w:val="28"/>
        </w:rPr>
        <w:t xml:space="preserve">Большой проблемой остается </w:t>
      </w:r>
      <w:r w:rsidR="008B1898" w:rsidRPr="002B4825">
        <w:rPr>
          <w:sz w:val="28"/>
          <w:szCs w:val="28"/>
        </w:rPr>
        <w:t xml:space="preserve">отсутствие </w:t>
      </w:r>
      <w:r w:rsidR="00C041A0" w:rsidRPr="002B4825">
        <w:rPr>
          <w:rFonts w:eastAsiaTheme="minorEastAsia"/>
          <w:sz w:val="28"/>
          <w:szCs w:val="28"/>
        </w:rPr>
        <w:t>в городе</w:t>
      </w:r>
      <w:r w:rsidR="00C041A0" w:rsidRPr="002B4825">
        <w:rPr>
          <w:sz w:val="28"/>
          <w:szCs w:val="28"/>
        </w:rPr>
        <w:t xml:space="preserve"> </w:t>
      </w:r>
      <w:r w:rsidR="008B1898" w:rsidRPr="002B4825">
        <w:rPr>
          <w:sz w:val="28"/>
          <w:szCs w:val="28"/>
        </w:rPr>
        <w:t xml:space="preserve">системы </w:t>
      </w:r>
      <w:r w:rsidR="008B1898" w:rsidRPr="002B4825">
        <w:rPr>
          <w:rFonts w:eastAsiaTheme="minorEastAsia"/>
          <w:sz w:val="28"/>
          <w:szCs w:val="28"/>
        </w:rPr>
        <w:t>централизованного горячего</w:t>
      </w:r>
      <w:r w:rsidR="00DC5FF4" w:rsidRPr="002B4825">
        <w:rPr>
          <w:rFonts w:eastAsiaTheme="minorEastAsia"/>
          <w:sz w:val="28"/>
          <w:szCs w:val="28"/>
        </w:rPr>
        <w:t xml:space="preserve"> водоснабжения. Город </w:t>
      </w:r>
      <w:r w:rsidR="00365678" w:rsidRPr="002B4825">
        <w:rPr>
          <w:rFonts w:eastAsiaTheme="minorEastAsia"/>
          <w:sz w:val="28"/>
          <w:szCs w:val="28"/>
        </w:rPr>
        <w:t>Кокшетау -</w:t>
      </w:r>
      <w:r w:rsidR="00DE6D0F" w:rsidRPr="002B4825">
        <w:rPr>
          <w:rFonts w:eastAsiaTheme="minorEastAsia"/>
          <w:sz w:val="28"/>
          <w:szCs w:val="28"/>
        </w:rPr>
        <w:t xml:space="preserve"> единственный областной це</w:t>
      </w:r>
      <w:r w:rsidR="00852A5A" w:rsidRPr="002B4825">
        <w:rPr>
          <w:rFonts w:eastAsiaTheme="minorEastAsia"/>
          <w:sz w:val="28"/>
          <w:szCs w:val="28"/>
        </w:rPr>
        <w:t xml:space="preserve">нтр Казахстана, </w:t>
      </w:r>
      <w:r w:rsidR="00852A5A" w:rsidRPr="002B4825">
        <w:rPr>
          <w:sz w:val="28"/>
          <w:szCs w:val="28"/>
        </w:rPr>
        <w:t>который не  имеет  ЦГВ</w:t>
      </w:r>
      <w:r w:rsidR="00DE6D0F" w:rsidRPr="002B4825">
        <w:rPr>
          <w:rFonts w:eastAsiaTheme="minorEastAsia"/>
          <w:sz w:val="28"/>
          <w:szCs w:val="28"/>
        </w:rPr>
        <w:t>.</w:t>
      </w:r>
    </w:p>
    <w:p w:rsidR="006A3082" w:rsidRPr="002B4825" w:rsidRDefault="0009589C" w:rsidP="000868A5">
      <w:pPr>
        <w:widowControl w:val="0"/>
        <w:pBdr>
          <w:bottom w:val="single" w:sz="4" w:space="31" w:color="FFFFFF"/>
        </w:pBdr>
        <w:jc w:val="both"/>
        <w:rPr>
          <w:sz w:val="28"/>
          <w:szCs w:val="28"/>
        </w:rPr>
      </w:pPr>
      <w:r w:rsidRPr="002B4825">
        <w:rPr>
          <w:sz w:val="28"/>
          <w:szCs w:val="28"/>
        </w:rPr>
        <w:t xml:space="preserve">        </w:t>
      </w:r>
      <w:r w:rsidR="000E63BC" w:rsidRPr="002B4825">
        <w:rPr>
          <w:sz w:val="28"/>
          <w:szCs w:val="28"/>
        </w:rPr>
        <w:t xml:space="preserve"> </w:t>
      </w:r>
      <w:r w:rsidRPr="002B4825">
        <w:rPr>
          <w:sz w:val="28"/>
          <w:szCs w:val="28"/>
        </w:rPr>
        <w:t xml:space="preserve"> </w:t>
      </w:r>
      <w:r w:rsidR="001748B2" w:rsidRPr="002B4825">
        <w:rPr>
          <w:sz w:val="28"/>
          <w:szCs w:val="28"/>
        </w:rPr>
        <w:t xml:space="preserve">Одной из </w:t>
      </w:r>
      <w:r w:rsidR="001748B2" w:rsidRPr="002B4825">
        <w:rPr>
          <w:b/>
          <w:sz w:val="28"/>
          <w:szCs w:val="28"/>
        </w:rPr>
        <w:t>экологических</w:t>
      </w:r>
      <w:r w:rsidR="001748B2" w:rsidRPr="002B4825">
        <w:rPr>
          <w:sz w:val="28"/>
          <w:szCs w:val="28"/>
        </w:rPr>
        <w:t xml:space="preserve"> проблем является проблема твердых бытовых отходов (ТБО), особенно в вопросах утилизации и переработки. На сегодняшний день все образующиеся объемы ТБО вывозятся на свалки без сортировки и переработки. </w:t>
      </w:r>
      <w:r w:rsidR="00D35CBA" w:rsidRPr="002B4825">
        <w:rPr>
          <w:sz w:val="28"/>
          <w:szCs w:val="28"/>
        </w:rPr>
        <w:t xml:space="preserve">В целях решения данной проблемы в рамках мероприятий по охране окружающей среды разработан проект по строительству нового полигона ТБО </w:t>
      </w:r>
      <w:r w:rsidR="00CC59E7" w:rsidRPr="002B4825">
        <w:rPr>
          <w:sz w:val="28"/>
          <w:szCs w:val="28"/>
        </w:rPr>
        <w:t>с мусоросортировочным пунктом в</w:t>
      </w:r>
      <w:r w:rsidR="000868A5" w:rsidRPr="002B4825">
        <w:rPr>
          <w:sz w:val="28"/>
          <w:szCs w:val="28"/>
        </w:rPr>
        <w:t xml:space="preserve"> </w:t>
      </w:r>
      <w:r w:rsidR="00D35CBA" w:rsidRPr="002B4825">
        <w:rPr>
          <w:sz w:val="28"/>
          <w:szCs w:val="28"/>
        </w:rPr>
        <w:t>г. Кокшетау.</w:t>
      </w:r>
      <w:r w:rsidR="000868A5" w:rsidRPr="002B4825">
        <w:rPr>
          <w:sz w:val="28"/>
          <w:szCs w:val="28"/>
        </w:rPr>
        <w:t xml:space="preserve"> </w:t>
      </w:r>
      <w:r w:rsidR="0012267D" w:rsidRPr="002B4825">
        <w:rPr>
          <w:sz w:val="28"/>
          <w:szCs w:val="28"/>
        </w:rPr>
        <w:t xml:space="preserve">Строительство </w:t>
      </w:r>
      <w:proofErr w:type="gramStart"/>
      <w:r w:rsidR="0012267D" w:rsidRPr="002B4825">
        <w:rPr>
          <w:sz w:val="28"/>
          <w:szCs w:val="28"/>
        </w:rPr>
        <w:t>полигона</w:t>
      </w:r>
      <w:r w:rsidR="000868A5" w:rsidRPr="002B4825">
        <w:rPr>
          <w:sz w:val="28"/>
          <w:szCs w:val="28"/>
        </w:rPr>
        <w:t xml:space="preserve">, отвечающего всем требованиям санитарного и природоохранного законодательства </w:t>
      </w:r>
      <w:r w:rsidR="0012267D" w:rsidRPr="002B4825">
        <w:rPr>
          <w:sz w:val="28"/>
          <w:szCs w:val="28"/>
        </w:rPr>
        <w:t xml:space="preserve"> </w:t>
      </w:r>
      <w:r w:rsidR="001748B2" w:rsidRPr="002B4825">
        <w:rPr>
          <w:sz w:val="28"/>
          <w:szCs w:val="28"/>
        </w:rPr>
        <w:t>решит</w:t>
      </w:r>
      <w:proofErr w:type="gramEnd"/>
      <w:r w:rsidR="001748B2" w:rsidRPr="002B4825">
        <w:rPr>
          <w:sz w:val="28"/>
          <w:szCs w:val="28"/>
        </w:rPr>
        <w:t xml:space="preserve"> проблему избытка твердых бытовых отходов и обеспечит стабильность экосистемы в городе Кокшетау.</w:t>
      </w:r>
    </w:p>
    <w:p w:rsidR="000E63BC" w:rsidRPr="002B4825" w:rsidRDefault="006A3082" w:rsidP="006A3082">
      <w:pPr>
        <w:widowControl w:val="0"/>
        <w:pBdr>
          <w:bottom w:val="single" w:sz="4" w:space="31" w:color="FFFFFF"/>
        </w:pBdr>
        <w:jc w:val="both"/>
        <w:rPr>
          <w:sz w:val="28"/>
          <w:szCs w:val="28"/>
        </w:rPr>
      </w:pPr>
      <w:r w:rsidRPr="002B4825">
        <w:rPr>
          <w:sz w:val="28"/>
          <w:szCs w:val="28"/>
        </w:rPr>
        <w:t xml:space="preserve">       </w:t>
      </w:r>
      <w:r w:rsidR="000E63BC" w:rsidRPr="002B4825">
        <w:rPr>
          <w:sz w:val="28"/>
          <w:szCs w:val="28"/>
        </w:rPr>
        <w:t xml:space="preserve">   </w:t>
      </w:r>
      <w:r w:rsidRPr="002B4825">
        <w:rPr>
          <w:sz w:val="28"/>
          <w:szCs w:val="28"/>
        </w:rPr>
        <w:t xml:space="preserve"> Сложная обстановка сложилась с озером Копа</w:t>
      </w:r>
      <w:r w:rsidR="00D35CBA" w:rsidRPr="002B4825">
        <w:rPr>
          <w:sz w:val="28"/>
          <w:szCs w:val="28"/>
        </w:rPr>
        <w:t xml:space="preserve"> и рекой</w:t>
      </w:r>
      <w:r w:rsidR="00365678" w:rsidRPr="002B4825">
        <w:rPr>
          <w:sz w:val="28"/>
          <w:szCs w:val="28"/>
        </w:rPr>
        <w:t xml:space="preserve"> </w:t>
      </w:r>
      <w:proofErr w:type="spellStart"/>
      <w:r w:rsidR="00365678" w:rsidRPr="002B4825">
        <w:rPr>
          <w:sz w:val="28"/>
          <w:szCs w:val="28"/>
        </w:rPr>
        <w:t>Кылша</w:t>
      </w:r>
      <w:r w:rsidR="00D35CBA" w:rsidRPr="002B4825">
        <w:rPr>
          <w:sz w:val="28"/>
          <w:szCs w:val="28"/>
        </w:rPr>
        <w:t>кты</w:t>
      </w:r>
      <w:proofErr w:type="spellEnd"/>
      <w:r w:rsidRPr="002B4825">
        <w:rPr>
          <w:sz w:val="28"/>
          <w:szCs w:val="28"/>
        </w:rPr>
        <w:t xml:space="preserve">, где данные гидрогеологических и гидрохимических обследований свидетельствуют о </w:t>
      </w:r>
      <w:proofErr w:type="spellStart"/>
      <w:r w:rsidRPr="002B4825">
        <w:rPr>
          <w:sz w:val="28"/>
          <w:szCs w:val="28"/>
        </w:rPr>
        <w:t>заилованности</w:t>
      </w:r>
      <w:proofErr w:type="spellEnd"/>
      <w:r w:rsidRPr="002B4825">
        <w:rPr>
          <w:sz w:val="28"/>
          <w:szCs w:val="28"/>
        </w:rPr>
        <w:t xml:space="preserve"> и обрастании камышовыми зарослями озера</w:t>
      </w:r>
      <w:r w:rsidR="00D35CBA" w:rsidRPr="002B4825">
        <w:rPr>
          <w:sz w:val="28"/>
          <w:szCs w:val="28"/>
        </w:rPr>
        <w:t xml:space="preserve"> и реки</w:t>
      </w:r>
      <w:r w:rsidRPr="002B4825">
        <w:rPr>
          <w:sz w:val="28"/>
          <w:szCs w:val="28"/>
        </w:rPr>
        <w:t xml:space="preserve">. Основной причиной загрязнения </w:t>
      </w:r>
      <w:r w:rsidR="000868A5" w:rsidRPr="002B4825">
        <w:rPr>
          <w:sz w:val="28"/>
          <w:szCs w:val="28"/>
        </w:rPr>
        <w:t>озера Копа</w:t>
      </w:r>
      <w:r w:rsidR="00D35CBA" w:rsidRPr="002B4825">
        <w:rPr>
          <w:sz w:val="28"/>
          <w:szCs w:val="28"/>
        </w:rPr>
        <w:t xml:space="preserve"> </w:t>
      </w:r>
      <w:r w:rsidRPr="002B4825">
        <w:rPr>
          <w:sz w:val="28"/>
          <w:szCs w:val="28"/>
        </w:rPr>
        <w:t xml:space="preserve">являются впадающие реки Чаглинка и </w:t>
      </w:r>
      <w:proofErr w:type="spellStart"/>
      <w:r w:rsidRPr="002B4825">
        <w:rPr>
          <w:sz w:val="28"/>
          <w:szCs w:val="28"/>
        </w:rPr>
        <w:t>Кылшакты</w:t>
      </w:r>
      <w:proofErr w:type="spellEnd"/>
      <w:r w:rsidRPr="002B4825">
        <w:rPr>
          <w:sz w:val="28"/>
          <w:szCs w:val="28"/>
        </w:rPr>
        <w:t xml:space="preserve">, а также город Кокшетау, где отсутствует </w:t>
      </w:r>
      <w:r w:rsidR="004A4903" w:rsidRPr="002B4825">
        <w:rPr>
          <w:sz w:val="28"/>
          <w:szCs w:val="28"/>
        </w:rPr>
        <w:t>единая система ливневой канализации</w:t>
      </w:r>
      <w:r w:rsidRPr="002B4825">
        <w:rPr>
          <w:sz w:val="28"/>
          <w:szCs w:val="28"/>
        </w:rPr>
        <w:t>.</w:t>
      </w:r>
    </w:p>
    <w:p w:rsidR="000E63BC" w:rsidRPr="002B4825" w:rsidRDefault="000E63BC" w:rsidP="006A3082">
      <w:pPr>
        <w:widowControl w:val="0"/>
        <w:pBdr>
          <w:bottom w:val="single" w:sz="4" w:space="31" w:color="FFFFFF"/>
        </w:pBdr>
        <w:jc w:val="both"/>
        <w:rPr>
          <w:sz w:val="28"/>
          <w:szCs w:val="28"/>
        </w:rPr>
      </w:pPr>
    </w:p>
    <w:p w:rsidR="0012267D" w:rsidRPr="002B4825" w:rsidRDefault="007C512A" w:rsidP="000E63BC">
      <w:pPr>
        <w:pBdr>
          <w:bottom w:val="single" w:sz="4" w:space="31" w:color="FFFFFF"/>
        </w:pBdr>
        <w:tabs>
          <w:tab w:val="num" w:pos="0"/>
          <w:tab w:val="num" w:pos="603"/>
        </w:tabs>
        <w:jc w:val="both"/>
        <w:rPr>
          <w:b/>
          <w:sz w:val="28"/>
          <w:szCs w:val="28"/>
        </w:rPr>
      </w:pPr>
      <w:r w:rsidRPr="002B4825">
        <w:rPr>
          <w:b/>
          <w:sz w:val="28"/>
        </w:rPr>
        <w:t xml:space="preserve">        </w:t>
      </w:r>
      <w:r w:rsidR="0012267D" w:rsidRPr="002B4825">
        <w:rPr>
          <w:b/>
          <w:sz w:val="28"/>
        </w:rPr>
        <w:t>Конкурентные преимущества</w:t>
      </w:r>
      <w:r w:rsidRPr="002B4825">
        <w:rPr>
          <w:b/>
          <w:sz w:val="28"/>
        </w:rPr>
        <w:t>:</w:t>
      </w:r>
      <w:r w:rsidR="0012267D" w:rsidRPr="002B4825">
        <w:rPr>
          <w:b/>
          <w:sz w:val="28"/>
        </w:rPr>
        <w:t xml:space="preserve"> </w:t>
      </w:r>
    </w:p>
    <w:p w:rsidR="0012267D" w:rsidRPr="002B4825" w:rsidRDefault="007C512A" w:rsidP="000E63BC">
      <w:pPr>
        <w:pBdr>
          <w:bottom w:val="single" w:sz="4" w:space="31" w:color="FFFFFF"/>
        </w:pBdr>
        <w:tabs>
          <w:tab w:val="num" w:pos="0"/>
          <w:tab w:val="num" w:pos="603"/>
        </w:tabs>
        <w:jc w:val="both"/>
        <w:rPr>
          <w:b/>
          <w:sz w:val="28"/>
          <w:szCs w:val="28"/>
        </w:rPr>
      </w:pPr>
      <w:r w:rsidRPr="002B4825">
        <w:rPr>
          <w:b/>
          <w:sz w:val="28"/>
          <w:szCs w:val="28"/>
        </w:rPr>
        <w:t xml:space="preserve">       </w:t>
      </w:r>
      <w:r w:rsidR="0012267D" w:rsidRPr="002B4825">
        <w:rPr>
          <w:b/>
          <w:sz w:val="28"/>
          <w:szCs w:val="28"/>
        </w:rPr>
        <w:t xml:space="preserve"> - </w:t>
      </w:r>
      <w:r w:rsidR="0012267D" w:rsidRPr="002B4825">
        <w:rPr>
          <w:sz w:val="28"/>
          <w:szCs w:val="28"/>
        </w:rPr>
        <w:t>близость к столице и расположение на пересечении основных транзитных коридоров;</w:t>
      </w:r>
    </w:p>
    <w:p w:rsidR="0012267D" w:rsidRPr="002B4825" w:rsidRDefault="0012267D" w:rsidP="000E63BC">
      <w:pPr>
        <w:pBdr>
          <w:bottom w:val="single" w:sz="4" w:space="31" w:color="FFFFFF"/>
        </w:pBdr>
        <w:tabs>
          <w:tab w:val="num" w:pos="0"/>
          <w:tab w:val="num" w:pos="603"/>
        </w:tabs>
        <w:ind w:firstLine="567"/>
        <w:jc w:val="both"/>
        <w:rPr>
          <w:b/>
          <w:sz w:val="28"/>
          <w:szCs w:val="28"/>
        </w:rPr>
      </w:pPr>
      <w:r w:rsidRPr="002B4825">
        <w:rPr>
          <w:b/>
          <w:sz w:val="28"/>
          <w:szCs w:val="28"/>
        </w:rPr>
        <w:t xml:space="preserve">- </w:t>
      </w:r>
      <w:r w:rsidRPr="002B4825">
        <w:rPr>
          <w:sz w:val="28"/>
          <w:szCs w:val="28"/>
        </w:rPr>
        <w:t>условия для реализации «прорывных» инвестиционных проектов;</w:t>
      </w:r>
    </w:p>
    <w:p w:rsidR="0012267D" w:rsidRPr="002B4825" w:rsidRDefault="0012267D" w:rsidP="000E63BC">
      <w:pPr>
        <w:pBdr>
          <w:bottom w:val="single" w:sz="4" w:space="31" w:color="FFFFFF"/>
        </w:pBdr>
        <w:tabs>
          <w:tab w:val="num" w:pos="0"/>
          <w:tab w:val="num" w:pos="603"/>
        </w:tabs>
        <w:ind w:firstLine="567"/>
        <w:jc w:val="both"/>
        <w:rPr>
          <w:sz w:val="28"/>
          <w:szCs w:val="28"/>
        </w:rPr>
      </w:pPr>
      <w:r w:rsidRPr="002B4825">
        <w:rPr>
          <w:b/>
          <w:sz w:val="28"/>
          <w:szCs w:val="28"/>
        </w:rPr>
        <w:t xml:space="preserve">- </w:t>
      </w:r>
      <w:r w:rsidRPr="002B4825">
        <w:rPr>
          <w:sz w:val="28"/>
          <w:szCs w:val="28"/>
        </w:rPr>
        <w:t>высокий потенциал промышленных предприятий города;</w:t>
      </w:r>
    </w:p>
    <w:p w:rsidR="0012267D" w:rsidRPr="002B4825" w:rsidRDefault="0012267D" w:rsidP="000E63BC">
      <w:pPr>
        <w:keepLines/>
        <w:widowControl w:val="0"/>
        <w:pBdr>
          <w:bottom w:val="single" w:sz="4" w:space="31" w:color="FFFFFF"/>
        </w:pBdr>
        <w:tabs>
          <w:tab w:val="num" w:pos="0"/>
          <w:tab w:val="num" w:pos="603"/>
        </w:tabs>
        <w:ind w:firstLine="567"/>
        <w:jc w:val="both"/>
        <w:rPr>
          <w:sz w:val="28"/>
          <w:szCs w:val="28"/>
        </w:rPr>
      </w:pPr>
      <w:r w:rsidRPr="002B4825">
        <w:rPr>
          <w:b/>
          <w:sz w:val="28"/>
          <w:szCs w:val="28"/>
        </w:rPr>
        <w:t>-</w:t>
      </w:r>
      <w:r w:rsidRPr="002B4825">
        <w:rPr>
          <w:sz w:val="28"/>
          <w:szCs w:val="28"/>
        </w:rPr>
        <w:t xml:space="preserve"> наличие Назарбаев интеллектуальной школы;</w:t>
      </w:r>
    </w:p>
    <w:p w:rsidR="0012267D" w:rsidRPr="002B4825" w:rsidRDefault="007C512A" w:rsidP="000E63BC">
      <w:pPr>
        <w:keepLines/>
        <w:widowControl w:val="0"/>
        <w:pBdr>
          <w:bottom w:val="single" w:sz="4" w:space="31" w:color="FFFFFF"/>
        </w:pBdr>
        <w:tabs>
          <w:tab w:val="num" w:pos="0"/>
          <w:tab w:val="num" w:pos="603"/>
        </w:tabs>
        <w:ind w:firstLine="567"/>
        <w:jc w:val="both"/>
        <w:rPr>
          <w:sz w:val="28"/>
          <w:szCs w:val="28"/>
        </w:rPr>
      </w:pPr>
      <w:r w:rsidRPr="002B4825">
        <w:rPr>
          <w:b/>
          <w:sz w:val="28"/>
          <w:szCs w:val="28"/>
        </w:rPr>
        <w:t>-</w:t>
      </w:r>
      <w:r w:rsidR="0012267D" w:rsidRPr="002B4825">
        <w:rPr>
          <w:sz w:val="28"/>
          <w:szCs w:val="28"/>
        </w:rPr>
        <w:t>наличие школ -гимназии с углубленным изучением профильных предметов и языков;</w:t>
      </w:r>
    </w:p>
    <w:p w:rsidR="0012267D" w:rsidRPr="002B4825" w:rsidRDefault="00724DEC" w:rsidP="000E63BC">
      <w:pPr>
        <w:keepLines/>
        <w:widowControl w:val="0"/>
        <w:pBdr>
          <w:bottom w:val="single" w:sz="4" w:space="31" w:color="FFFFFF"/>
        </w:pBdr>
        <w:tabs>
          <w:tab w:val="num" w:pos="0"/>
          <w:tab w:val="num" w:pos="603"/>
        </w:tabs>
        <w:jc w:val="both"/>
        <w:rPr>
          <w:b/>
          <w:sz w:val="28"/>
          <w:szCs w:val="28"/>
        </w:rPr>
      </w:pPr>
      <w:r w:rsidRPr="002B4825">
        <w:rPr>
          <w:sz w:val="28"/>
          <w:szCs w:val="28"/>
        </w:rPr>
        <w:t xml:space="preserve">        </w:t>
      </w:r>
      <w:r w:rsidRPr="002B4825">
        <w:rPr>
          <w:b/>
          <w:sz w:val="28"/>
          <w:szCs w:val="28"/>
        </w:rPr>
        <w:t>-</w:t>
      </w:r>
      <w:r w:rsidRPr="002B4825">
        <w:rPr>
          <w:sz w:val="28"/>
          <w:szCs w:val="28"/>
        </w:rPr>
        <w:t xml:space="preserve"> </w:t>
      </w:r>
      <w:r w:rsidR="0012267D" w:rsidRPr="002B4825">
        <w:rPr>
          <w:sz w:val="28"/>
          <w:szCs w:val="28"/>
        </w:rPr>
        <w:t>наличие медицинского факультета и медицинского колледжа;</w:t>
      </w:r>
    </w:p>
    <w:p w:rsidR="0012267D" w:rsidRPr="002B4825" w:rsidRDefault="0012267D" w:rsidP="000E63BC">
      <w:pPr>
        <w:keepLines/>
        <w:widowControl w:val="0"/>
        <w:pBdr>
          <w:bottom w:val="single" w:sz="4" w:space="31" w:color="FFFFFF"/>
        </w:pBdr>
        <w:tabs>
          <w:tab w:val="num" w:pos="0"/>
          <w:tab w:val="num" w:pos="603"/>
        </w:tabs>
        <w:jc w:val="both"/>
        <w:rPr>
          <w:b/>
          <w:sz w:val="28"/>
          <w:szCs w:val="28"/>
        </w:rPr>
      </w:pPr>
      <w:r w:rsidRPr="002B4825">
        <w:rPr>
          <w:b/>
          <w:sz w:val="28"/>
          <w:szCs w:val="28"/>
        </w:rPr>
        <w:t xml:space="preserve">        - </w:t>
      </w:r>
      <w:r w:rsidRPr="002B4825">
        <w:rPr>
          <w:sz w:val="28"/>
          <w:szCs w:val="28"/>
        </w:rPr>
        <w:t>высокая потребность в услугах ЖКХ надлежащего качества;</w:t>
      </w:r>
    </w:p>
    <w:p w:rsidR="0012267D" w:rsidRPr="002B4825" w:rsidRDefault="0012267D" w:rsidP="000E63BC">
      <w:pPr>
        <w:keepLines/>
        <w:widowControl w:val="0"/>
        <w:pBdr>
          <w:bottom w:val="single" w:sz="4" w:space="31" w:color="FFFFFF"/>
        </w:pBdr>
        <w:tabs>
          <w:tab w:val="num" w:pos="0"/>
          <w:tab w:val="num" w:pos="603"/>
        </w:tabs>
        <w:jc w:val="both"/>
        <w:rPr>
          <w:b/>
          <w:sz w:val="28"/>
          <w:szCs w:val="28"/>
        </w:rPr>
      </w:pPr>
      <w:r w:rsidRPr="002B4825">
        <w:rPr>
          <w:b/>
          <w:sz w:val="28"/>
          <w:szCs w:val="28"/>
        </w:rPr>
        <w:t xml:space="preserve">        -</w:t>
      </w:r>
      <w:r w:rsidRPr="002B4825">
        <w:rPr>
          <w:sz w:val="28"/>
          <w:szCs w:val="28"/>
        </w:rPr>
        <w:t xml:space="preserve"> применение дифференцированных тарифов;</w:t>
      </w:r>
    </w:p>
    <w:p w:rsidR="0012267D" w:rsidRPr="002B4825" w:rsidRDefault="0012267D" w:rsidP="000E63BC">
      <w:pPr>
        <w:keepLines/>
        <w:widowControl w:val="0"/>
        <w:pBdr>
          <w:bottom w:val="single" w:sz="4" w:space="31" w:color="FFFFFF"/>
        </w:pBdr>
        <w:tabs>
          <w:tab w:val="num" w:pos="0"/>
          <w:tab w:val="num" w:pos="603"/>
        </w:tabs>
        <w:jc w:val="both"/>
        <w:rPr>
          <w:b/>
          <w:sz w:val="28"/>
          <w:szCs w:val="28"/>
        </w:rPr>
      </w:pPr>
      <w:r w:rsidRPr="002B4825">
        <w:rPr>
          <w:b/>
          <w:sz w:val="28"/>
          <w:szCs w:val="28"/>
        </w:rPr>
        <w:t xml:space="preserve">        -</w:t>
      </w:r>
      <w:r w:rsidRPr="002B4825">
        <w:rPr>
          <w:sz w:val="28"/>
          <w:szCs w:val="28"/>
        </w:rPr>
        <w:t xml:space="preserve"> строительство ТЭЦ;</w:t>
      </w:r>
    </w:p>
    <w:p w:rsidR="007C512A" w:rsidRPr="002B4825" w:rsidRDefault="007C512A" w:rsidP="000E63BC">
      <w:pPr>
        <w:keepLines/>
        <w:widowControl w:val="0"/>
        <w:pBdr>
          <w:bottom w:val="single" w:sz="4" w:space="31" w:color="FFFFFF"/>
        </w:pBdr>
        <w:tabs>
          <w:tab w:val="num" w:pos="0"/>
          <w:tab w:val="num" w:pos="603"/>
        </w:tabs>
        <w:jc w:val="both"/>
        <w:rPr>
          <w:sz w:val="28"/>
          <w:szCs w:val="28"/>
        </w:rPr>
      </w:pPr>
      <w:r w:rsidRPr="002B4825">
        <w:rPr>
          <w:b/>
          <w:sz w:val="28"/>
          <w:szCs w:val="28"/>
        </w:rPr>
        <w:t xml:space="preserve">        -</w:t>
      </w:r>
      <w:r w:rsidR="0012267D" w:rsidRPr="002B4825">
        <w:rPr>
          <w:sz w:val="28"/>
          <w:szCs w:val="28"/>
        </w:rPr>
        <w:t>наличие международного аэропорта, соответствующего всем требованиям ИКАО;</w:t>
      </w:r>
    </w:p>
    <w:p w:rsidR="007C512A" w:rsidRPr="002B4825" w:rsidRDefault="007C512A" w:rsidP="000E63BC">
      <w:pPr>
        <w:keepLines/>
        <w:widowControl w:val="0"/>
        <w:pBdr>
          <w:bottom w:val="single" w:sz="4" w:space="31" w:color="FFFFFF"/>
        </w:pBdr>
        <w:tabs>
          <w:tab w:val="num" w:pos="0"/>
          <w:tab w:val="num" w:pos="603"/>
        </w:tabs>
        <w:jc w:val="both"/>
        <w:rPr>
          <w:sz w:val="28"/>
          <w:szCs w:val="28"/>
        </w:rPr>
      </w:pPr>
      <w:r w:rsidRPr="002B4825">
        <w:rPr>
          <w:sz w:val="28"/>
          <w:szCs w:val="28"/>
        </w:rPr>
        <w:t xml:space="preserve">       - стабильная экологическая обстановка на территории города;</w:t>
      </w:r>
    </w:p>
    <w:p w:rsidR="007C512A" w:rsidRPr="002B4825" w:rsidRDefault="00724DEC" w:rsidP="000E63BC">
      <w:pPr>
        <w:keepLines/>
        <w:widowControl w:val="0"/>
        <w:pBdr>
          <w:bottom w:val="single" w:sz="4" w:space="31" w:color="FFFFFF"/>
        </w:pBdr>
        <w:tabs>
          <w:tab w:val="num" w:pos="0"/>
          <w:tab w:val="num" w:pos="603"/>
        </w:tabs>
        <w:jc w:val="both"/>
        <w:rPr>
          <w:sz w:val="28"/>
          <w:szCs w:val="28"/>
        </w:rPr>
      </w:pPr>
      <w:r w:rsidRPr="002B4825">
        <w:rPr>
          <w:sz w:val="28"/>
          <w:szCs w:val="28"/>
        </w:rPr>
        <w:t xml:space="preserve">       - </w:t>
      </w:r>
      <w:r w:rsidR="007C512A" w:rsidRPr="002B4825">
        <w:rPr>
          <w:sz w:val="28"/>
          <w:szCs w:val="28"/>
        </w:rPr>
        <w:t xml:space="preserve">уменьшение </w:t>
      </w:r>
      <w:r w:rsidRPr="002B4825">
        <w:rPr>
          <w:sz w:val="28"/>
          <w:szCs w:val="28"/>
        </w:rPr>
        <w:t>сброса загрязненных сточных вод;</w:t>
      </w:r>
    </w:p>
    <w:p w:rsidR="0012267D" w:rsidRPr="002B4825" w:rsidRDefault="007C512A" w:rsidP="000E63BC">
      <w:pPr>
        <w:keepLines/>
        <w:widowControl w:val="0"/>
        <w:pBdr>
          <w:bottom w:val="single" w:sz="4" w:space="31" w:color="FFFFFF"/>
        </w:pBdr>
        <w:tabs>
          <w:tab w:val="num" w:pos="0"/>
          <w:tab w:val="num" w:pos="603"/>
        </w:tabs>
        <w:ind w:firstLine="66"/>
        <w:jc w:val="both"/>
        <w:rPr>
          <w:sz w:val="28"/>
          <w:szCs w:val="28"/>
        </w:rPr>
      </w:pPr>
      <w:r w:rsidRPr="002B4825">
        <w:rPr>
          <w:sz w:val="28"/>
          <w:szCs w:val="28"/>
        </w:rPr>
        <w:t xml:space="preserve">       - </w:t>
      </w:r>
      <w:r w:rsidR="0012267D" w:rsidRPr="002B4825">
        <w:rPr>
          <w:sz w:val="28"/>
          <w:szCs w:val="28"/>
        </w:rPr>
        <w:t>рост объемов инвестиций в жилищное строительство, в том числе коммерческого жилья.</w:t>
      </w:r>
    </w:p>
    <w:p w:rsidR="00151BB2" w:rsidRPr="002B4825" w:rsidRDefault="00151BB2" w:rsidP="000E63BC">
      <w:pPr>
        <w:keepLines/>
        <w:widowControl w:val="0"/>
        <w:pBdr>
          <w:bottom w:val="single" w:sz="4" w:space="31" w:color="FFFFFF"/>
        </w:pBdr>
        <w:tabs>
          <w:tab w:val="num" w:pos="0"/>
          <w:tab w:val="num" w:pos="603"/>
        </w:tabs>
        <w:ind w:firstLine="66"/>
        <w:jc w:val="both"/>
        <w:rPr>
          <w:b/>
          <w:sz w:val="28"/>
          <w:szCs w:val="28"/>
        </w:rPr>
      </w:pPr>
    </w:p>
    <w:p w:rsidR="007C512A" w:rsidRPr="002B4825" w:rsidRDefault="007C512A" w:rsidP="007C512A">
      <w:pPr>
        <w:pBdr>
          <w:bottom w:val="single" w:sz="4" w:space="31" w:color="FFFFFF"/>
        </w:pBdr>
        <w:tabs>
          <w:tab w:val="num" w:pos="0"/>
          <w:tab w:val="num" w:pos="603"/>
        </w:tabs>
        <w:ind w:firstLine="66"/>
        <w:jc w:val="both"/>
        <w:rPr>
          <w:b/>
          <w:sz w:val="28"/>
          <w:szCs w:val="28"/>
        </w:rPr>
      </w:pPr>
      <w:r w:rsidRPr="002B4825">
        <w:rPr>
          <w:b/>
          <w:sz w:val="28"/>
        </w:rPr>
        <w:t xml:space="preserve">     Возможности:</w:t>
      </w:r>
    </w:p>
    <w:p w:rsidR="007C512A" w:rsidRPr="002B4825" w:rsidRDefault="007C512A" w:rsidP="007C512A">
      <w:pPr>
        <w:pBdr>
          <w:bottom w:val="single" w:sz="4" w:space="31" w:color="FFFFFF"/>
        </w:pBdr>
        <w:tabs>
          <w:tab w:val="num" w:pos="0"/>
          <w:tab w:val="num" w:pos="603"/>
        </w:tabs>
        <w:ind w:firstLine="66"/>
        <w:jc w:val="both"/>
        <w:rPr>
          <w:sz w:val="28"/>
          <w:szCs w:val="28"/>
        </w:rPr>
      </w:pPr>
      <w:r w:rsidRPr="002B4825">
        <w:rPr>
          <w:b/>
          <w:sz w:val="28"/>
          <w:szCs w:val="28"/>
        </w:rPr>
        <w:t xml:space="preserve">      - </w:t>
      </w:r>
      <w:r w:rsidRPr="002B4825">
        <w:rPr>
          <w:sz w:val="28"/>
          <w:szCs w:val="28"/>
        </w:rPr>
        <w:t>увеличение объемов промышленной продукции;</w:t>
      </w:r>
    </w:p>
    <w:p w:rsidR="007C512A" w:rsidRPr="002B4825" w:rsidRDefault="007C512A" w:rsidP="007C512A">
      <w:pPr>
        <w:pBdr>
          <w:bottom w:val="single" w:sz="4" w:space="31" w:color="FFFFFF"/>
        </w:pBdr>
        <w:tabs>
          <w:tab w:val="num" w:pos="0"/>
          <w:tab w:val="num" w:pos="603"/>
        </w:tabs>
        <w:ind w:firstLine="66"/>
        <w:jc w:val="both"/>
        <w:rPr>
          <w:sz w:val="28"/>
          <w:szCs w:val="28"/>
        </w:rPr>
      </w:pPr>
      <w:r w:rsidRPr="002B4825">
        <w:rPr>
          <w:sz w:val="28"/>
          <w:szCs w:val="28"/>
        </w:rPr>
        <w:t xml:space="preserve">      - расширение географии поставок и объемов экспорта;</w:t>
      </w:r>
    </w:p>
    <w:p w:rsidR="007C512A" w:rsidRPr="002B4825" w:rsidRDefault="007C512A" w:rsidP="007C512A">
      <w:pPr>
        <w:pBdr>
          <w:bottom w:val="single" w:sz="4" w:space="31" w:color="FFFFFF"/>
        </w:pBdr>
        <w:tabs>
          <w:tab w:val="num" w:pos="0"/>
          <w:tab w:val="num" w:pos="603"/>
        </w:tabs>
        <w:ind w:firstLine="66"/>
        <w:jc w:val="both"/>
        <w:rPr>
          <w:sz w:val="28"/>
          <w:szCs w:val="28"/>
        </w:rPr>
      </w:pPr>
      <w:r w:rsidRPr="002B4825">
        <w:rPr>
          <w:sz w:val="28"/>
          <w:szCs w:val="28"/>
        </w:rPr>
        <w:t xml:space="preserve">      - создание производств с высокой добавленной стоимостью;</w:t>
      </w:r>
    </w:p>
    <w:p w:rsidR="007C512A" w:rsidRPr="002B4825" w:rsidRDefault="007C512A" w:rsidP="007C512A">
      <w:pPr>
        <w:pBdr>
          <w:bottom w:val="single" w:sz="4" w:space="31" w:color="FFFFFF"/>
        </w:pBdr>
        <w:tabs>
          <w:tab w:val="num" w:pos="0"/>
          <w:tab w:val="num" w:pos="603"/>
        </w:tabs>
        <w:ind w:firstLine="66"/>
        <w:jc w:val="both"/>
        <w:rPr>
          <w:b/>
          <w:sz w:val="28"/>
          <w:szCs w:val="28"/>
        </w:rPr>
      </w:pPr>
      <w:r w:rsidRPr="002B4825">
        <w:rPr>
          <w:sz w:val="28"/>
          <w:szCs w:val="28"/>
        </w:rPr>
        <w:t xml:space="preserve">      - диверсификация экономики на основе реализации инновационных проектов в рамках Программы индустриально-инновационного развития и Дорожной карты 2025;</w:t>
      </w:r>
    </w:p>
    <w:p w:rsidR="007C512A" w:rsidRPr="002B4825" w:rsidRDefault="007C512A" w:rsidP="007C512A">
      <w:pPr>
        <w:pBdr>
          <w:bottom w:val="single" w:sz="4" w:space="31" w:color="FFFFFF"/>
        </w:pBdr>
        <w:tabs>
          <w:tab w:val="num" w:pos="0"/>
          <w:tab w:val="num" w:pos="603"/>
        </w:tabs>
        <w:jc w:val="both"/>
        <w:rPr>
          <w:sz w:val="28"/>
          <w:szCs w:val="28"/>
        </w:rPr>
      </w:pPr>
      <w:r w:rsidRPr="002B4825">
        <w:rPr>
          <w:sz w:val="28"/>
          <w:szCs w:val="28"/>
        </w:rPr>
        <w:t xml:space="preserve">        - развитие малого и среднего бизнеса, благоприятные условия для реализации инициатив предпринимательской среды;</w:t>
      </w:r>
    </w:p>
    <w:p w:rsidR="007C512A" w:rsidRPr="002B4825" w:rsidRDefault="007C512A" w:rsidP="007C512A">
      <w:pPr>
        <w:pBdr>
          <w:bottom w:val="single" w:sz="4" w:space="31" w:color="FFFFFF"/>
        </w:pBdr>
        <w:tabs>
          <w:tab w:val="num" w:pos="0"/>
          <w:tab w:val="num" w:pos="603"/>
        </w:tabs>
        <w:jc w:val="both"/>
        <w:rPr>
          <w:sz w:val="28"/>
          <w:szCs w:val="28"/>
        </w:rPr>
      </w:pPr>
      <w:r w:rsidRPr="002B4825">
        <w:rPr>
          <w:sz w:val="28"/>
          <w:szCs w:val="28"/>
        </w:rPr>
        <w:t xml:space="preserve">        - повышение охвата детей дошкольным воспитанием и обучением за счет увеличения сети дошкольных организаций;</w:t>
      </w:r>
    </w:p>
    <w:p w:rsidR="007C512A" w:rsidRPr="002B4825" w:rsidRDefault="007C512A" w:rsidP="007C512A">
      <w:pPr>
        <w:pBdr>
          <w:bottom w:val="single" w:sz="4" w:space="31" w:color="FFFFFF"/>
        </w:pBdr>
        <w:tabs>
          <w:tab w:val="num" w:pos="0"/>
          <w:tab w:val="num" w:pos="603"/>
        </w:tabs>
        <w:jc w:val="both"/>
        <w:rPr>
          <w:sz w:val="28"/>
          <w:szCs w:val="28"/>
        </w:rPr>
      </w:pPr>
      <w:r w:rsidRPr="002B4825">
        <w:rPr>
          <w:sz w:val="28"/>
          <w:szCs w:val="28"/>
        </w:rPr>
        <w:t xml:space="preserve">        - увеличение продолжительности жизни населения за счет привлечения квалифицированных медицинских кадров и улучшение сети здравоохранения;</w:t>
      </w:r>
    </w:p>
    <w:p w:rsidR="007C512A" w:rsidRPr="002B4825" w:rsidRDefault="007C512A" w:rsidP="007C512A">
      <w:pPr>
        <w:pBdr>
          <w:bottom w:val="single" w:sz="4" w:space="31" w:color="FFFFFF"/>
        </w:pBdr>
        <w:tabs>
          <w:tab w:val="num" w:pos="0"/>
          <w:tab w:val="num" w:pos="603"/>
        </w:tabs>
        <w:jc w:val="both"/>
        <w:rPr>
          <w:sz w:val="28"/>
          <w:szCs w:val="28"/>
        </w:rPr>
      </w:pPr>
      <w:r w:rsidRPr="002B4825">
        <w:rPr>
          <w:sz w:val="28"/>
          <w:szCs w:val="28"/>
        </w:rPr>
        <w:t xml:space="preserve">        - рост спроса на туристские услуги и повышение привлекательности туризма, развитие современной туристской инфраструктуры;</w:t>
      </w:r>
    </w:p>
    <w:p w:rsidR="007C512A" w:rsidRPr="002B4825" w:rsidRDefault="007C512A" w:rsidP="007C512A">
      <w:pPr>
        <w:pBdr>
          <w:bottom w:val="single" w:sz="4" w:space="31" w:color="FFFFFF"/>
        </w:pBdr>
        <w:tabs>
          <w:tab w:val="num" w:pos="0"/>
          <w:tab w:val="num" w:pos="603"/>
        </w:tabs>
        <w:jc w:val="both"/>
        <w:rPr>
          <w:sz w:val="28"/>
          <w:szCs w:val="28"/>
        </w:rPr>
      </w:pPr>
      <w:r w:rsidRPr="002B4825">
        <w:rPr>
          <w:sz w:val="28"/>
          <w:szCs w:val="28"/>
        </w:rPr>
        <w:t xml:space="preserve">        - проведение </w:t>
      </w:r>
      <w:proofErr w:type="spellStart"/>
      <w:r w:rsidRPr="002B4825">
        <w:rPr>
          <w:sz w:val="28"/>
          <w:szCs w:val="28"/>
        </w:rPr>
        <w:t>энерго</w:t>
      </w:r>
      <w:proofErr w:type="spellEnd"/>
      <w:r w:rsidRPr="002B4825">
        <w:rPr>
          <w:sz w:val="28"/>
          <w:szCs w:val="28"/>
        </w:rPr>
        <w:t>- и ресурсосберегающих мероприятий и внедрение современных технологий;</w:t>
      </w:r>
    </w:p>
    <w:p w:rsidR="007C512A" w:rsidRPr="002B4825" w:rsidRDefault="007C512A" w:rsidP="007C512A">
      <w:pPr>
        <w:pBdr>
          <w:bottom w:val="single" w:sz="4" w:space="31" w:color="FFFFFF"/>
        </w:pBdr>
        <w:tabs>
          <w:tab w:val="num" w:pos="0"/>
          <w:tab w:val="num" w:pos="603"/>
        </w:tabs>
        <w:jc w:val="both"/>
        <w:rPr>
          <w:sz w:val="28"/>
          <w:szCs w:val="28"/>
        </w:rPr>
      </w:pPr>
      <w:r w:rsidRPr="002B4825">
        <w:rPr>
          <w:sz w:val="28"/>
          <w:szCs w:val="28"/>
        </w:rPr>
        <w:t xml:space="preserve">        - развитие ГЧП в ЖКХ;</w:t>
      </w:r>
    </w:p>
    <w:p w:rsidR="007C512A" w:rsidRPr="002B4825" w:rsidRDefault="007C512A" w:rsidP="007C512A">
      <w:pPr>
        <w:pBdr>
          <w:bottom w:val="single" w:sz="4" w:space="31" w:color="FFFFFF"/>
        </w:pBdr>
        <w:tabs>
          <w:tab w:val="num" w:pos="0"/>
          <w:tab w:val="num" w:pos="603"/>
        </w:tabs>
        <w:jc w:val="both"/>
        <w:rPr>
          <w:sz w:val="28"/>
          <w:szCs w:val="28"/>
        </w:rPr>
      </w:pPr>
      <w:r w:rsidRPr="002B4825">
        <w:rPr>
          <w:sz w:val="28"/>
          <w:szCs w:val="28"/>
        </w:rPr>
        <w:t xml:space="preserve">        - предоставление качественных коммунальных услуг, обновление активов</w:t>
      </w:r>
      <w:r w:rsidR="00724DEC" w:rsidRPr="002B4825">
        <w:rPr>
          <w:sz w:val="28"/>
          <w:szCs w:val="28"/>
        </w:rPr>
        <w:t>;</w:t>
      </w:r>
      <w:r w:rsidRPr="002B4825">
        <w:rPr>
          <w:sz w:val="28"/>
          <w:szCs w:val="28"/>
        </w:rPr>
        <w:t xml:space="preserve">       </w:t>
      </w:r>
    </w:p>
    <w:p w:rsidR="007C512A" w:rsidRPr="002B4825" w:rsidRDefault="007C512A" w:rsidP="007C512A">
      <w:pPr>
        <w:pBdr>
          <w:bottom w:val="single" w:sz="4" w:space="31" w:color="FFFFFF"/>
        </w:pBdr>
        <w:tabs>
          <w:tab w:val="num" w:pos="0"/>
          <w:tab w:val="num" w:pos="603"/>
        </w:tabs>
        <w:jc w:val="both"/>
        <w:rPr>
          <w:sz w:val="28"/>
          <w:szCs w:val="28"/>
        </w:rPr>
      </w:pPr>
      <w:r w:rsidRPr="002B4825">
        <w:rPr>
          <w:sz w:val="28"/>
          <w:szCs w:val="28"/>
        </w:rPr>
        <w:t xml:space="preserve">        - автоматизация ЖКХ и создание единой базы данных;</w:t>
      </w:r>
    </w:p>
    <w:p w:rsidR="007C512A" w:rsidRPr="002B4825" w:rsidRDefault="007C512A" w:rsidP="007C512A">
      <w:pPr>
        <w:pBdr>
          <w:bottom w:val="single" w:sz="4" w:space="31" w:color="FFFFFF"/>
        </w:pBdr>
        <w:tabs>
          <w:tab w:val="num" w:pos="0"/>
          <w:tab w:val="num" w:pos="603"/>
        </w:tabs>
        <w:jc w:val="both"/>
        <w:rPr>
          <w:b/>
          <w:sz w:val="28"/>
          <w:szCs w:val="28"/>
        </w:rPr>
      </w:pPr>
      <w:r w:rsidRPr="002B4825">
        <w:rPr>
          <w:sz w:val="28"/>
          <w:szCs w:val="28"/>
        </w:rPr>
        <w:t xml:space="preserve">        - развитие малого и среднего бизнеса в сфере транспорта и услуг;</w:t>
      </w:r>
    </w:p>
    <w:p w:rsidR="007C512A" w:rsidRPr="002B4825" w:rsidRDefault="007C512A" w:rsidP="007C512A">
      <w:pPr>
        <w:pBdr>
          <w:bottom w:val="single" w:sz="4" w:space="31" w:color="FFFFFF"/>
        </w:pBdr>
        <w:tabs>
          <w:tab w:val="num" w:pos="0"/>
          <w:tab w:val="num" w:pos="603"/>
        </w:tabs>
        <w:jc w:val="both"/>
        <w:rPr>
          <w:sz w:val="28"/>
          <w:szCs w:val="28"/>
        </w:rPr>
      </w:pPr>
      <w:r w:rsidRPr="002B4825">
        <w:rPr>
          <w:sz w:val="28"/>
          <w:szCs w:val="28"/>
        </w:rPr>
        <w:t xml:space="preserve">        - обеспечение жителей собственным источником энергии и снижения тарифов на теплоснабжение и электроэнергию;</w:t>
      </w:r>
    </w:p>
    <w:p w:rsidR="007C512A" w:rsidRPr="002B4825" w:rsidRDefault="007C512A" w:rsidP="007C512A">
      <w:pPr>
        <w:pBdr>
          <w:bottom w:val="single" w:sz="4" w:space="31" w:color="FFFFFF"/>
        </w:pBdr>
        <w:tabs>
          <w:tab w:val="num" w:pos="0"/>
          <w:tab w:val="num" w:pos="603"/>
        </w:tabs>
        <w:jc w:val="both"/>
        <w:rPr>
          <w:sz w:val="28"/>
          <w:szCs w:val="28"/>
        </w:rPr>
      </w:pPr>
      <w:r w:rsidRPr="002B4825">
        <w:rPr>
          <w:sz w:val="28"/>
          <w:szCs w:val="28"/>
        </w:rPr>
        <w:t xml:space="preserve">        - внедрение вторичной переработки и утилизации отходов;</w:t>
      </w:r>
    </w:p>
    <w:p w:rsidR="007C512A" w:rsidRPr="002B4825" w:rsidRDefault="007C512A" w:rsidP="007C512A">
      <w:pPr>
        <w:pBdr>
          <w:bottom w:val="single" w:sz="4" w:space="31" w:color="FFFFFF"/>
        </w:pBdr>
        <w:tabs>
          <w:tab w:val="num" w:pos="0"/>
          <w:tab w:val="num" w:pos="603"/>
        </w:tabs>
        <w:jc w:val="both"/>
        <w:rPr>
          <w:sz w:val="28"/>
          <w:szCs w:val="28"/>
        </w:rPr>
      </w:pPr>
      <w:r w:rsidRPr="002B4825">
        <w:rPr>
          <w:sz w:val="28"/>
          <w:szCs w:val="28"/>
        </w:rPr>
        <w:lastRenderedPageBreak/>
        <w:t xml:space="preserve">        - повышение у граждан осознанного отношения к использованию природных ресурсов;</w:t>
      </w:r>
    </w:p>
    <w:p w:rsidR="00440F80" w:rsidRPr="002B4825" w:rsidRDefault="007C512A" w:rsidP="007C512A">
      <w:pPr>
        <w:pBdr>
          <w:bottom w:val="single" w:sz="4" w:space="31" w:color="FFFFFF"/>
        </w:pBdr>
        <w:tabs>
          <w:tab w:val="num" w:pos="0"/>
          <w:tab w:val="num" w:pos="603"/>
        </w:tabs>
        <w:jc w:val="both"/>
        <w:rPr>
          <w:sz w:val="28"/>
          <w:szCs w:val="28"/>
        </w:rPr>
      </w:pPr>
      <w:r w:rsidRPr="002B4825">
        <w:rPr>
          <w:sz w:val="28"/>
          <w:szCs w:val="28"/>
        </w:rPr>
        <w:t xml:space="preserve">        - внедре</w:t>
      </w:r>
      <w:r w:rsidR="00440F80" w:rsidRPr="002B4825">
        <w:rPr>
          <w:sz w:val="28"/>
          <w:szCs w:val="28"/>
        </w:rPr>
        <w:t xml:space="preserve">ние </w:t>
      </w:r>
      <w:proofErr w:type="spellStart"/>
      <w:r w:rsidR="00440F80" w:rsidRPr="002B4825">
        <w:rPr>
          <w:sz w:val="28"/>
          <w:szCs w:val="28"/>
        </w:rPr>
        <w:t>водосберегающих</w:t>
      </w:r>
      <w:proofErr w:type="spellEnd"/>
      <w:r w:rsidR="00440F80" w:rsidRPr="002B4825">
        <w:rPr>
          <w:sz w:val="28"/>
          <w:szCs w:val="28"/>
        </w:rPr>
        <w:t xml:space="preserve"> технологий;</w:t>
      </w:r>
    </w:p>
    <w:p w:rsidR="007C512A" w:rsidRPr="002B4825" w:rsidRDefault="00440F80" w:rsidP="007C512A">
      <w:pPr>
        <w:pBdr>
          <w:bottom w:val="single" w:sz="4" w:space="31" w:color="FFFFFF"/>
        </w:pBdr>
        <w:tabs>
          <w:tab w:val="num" w:pos="0"/>
          <w:tab w:val="num" w:pos="603"/>
        </w:tabs>
        <w:jc w:val="both"/>
        <w:rPr>
          <w:sz w:val="28"/>
          <w:szCs w:val="28"/>
        </w:rPr>
      </w:pPr>
      <w:r w:rsidRPr="002B4825">
        <w:rPr>
          <w:sz w:val="28"/>
          <w:szCs w:val="28"/>
        </w:rPr>
        <w:t xml:space="preserve">      </w:t>
      </w:r>
      <w:r w:rsidR="00724DEC" w:rsidRPr="002B4825">
        <w:rPr>
          <w:sz w:val="28"/>
          <w:szCs w:val="28"/>
        </w:rPr>
        <w:t xml:space="preserve">  - </w:t>
      </w:r>
      <w:r w:rsidR="007C512A" w:rsidRPr="002B4825">
        <w:rPr>
          <w:sz w:val="28"/>
          <w:szCs w:val="28"/>
        </w:rPr>
        <w:t xml:space="preserve">реконструкция, модернизация, капитальный ремонт водохозяйственных объектов, снижение </w:t>
      </w:r>
      <w:proofErr w:type="spellStart"/>
      <w:r w:rsidR="007C512A" w:rsidRPr="002B4825">
        <w:rPr>
          <w:sz w:val="28"/>
          <w:szCs w:val="28"/>
        </w:rPr>
        <w:t>водопотерь</w:t>
      </w:r>
      <w:proofErr w:type="spellEnd"/>
      <w:r w:rsidR="007C512A" w:rsidRPr="002B4825">
        <w:rPr>
          <w:sz w:val="28"/>
          <w:szCs w:val="28"/>
        </w:rPr>
        <w:t xml:space="preserve"> в сетях.</w:t>
      </w:r>
    </w:p>
    <w:p w:rsidR="0012267D" w:rsidRPr="002B4825" w:rsidRDefault="0012267D" w:rsidP="007C512A">
      <w:pPr>
        <w:pBdr>
          <w:bottom w:val="single" w:sz="4" w:space="31" w:color="FFFFFF"/>
        </w:pBdr>
        <w:tabs>
          <w:tab w:val="num" w:pos="0"/>
          <w:tab w:val="num" w:pos="603"/>
        </w:tabs>
        <w:ind w:firstLine="567"/>
        <w:jc w:val="both"/>
        <w:rPr>
          <w:b/>
          <w:sz w:val="28"/>
          <w:szCs w:val="28"/>
        </w:rPr>
      </w:pPr>
    </w:p>
    <w:p w:rsidR="0012267D" w:rsidRPr="002B4825" w:rsidRDefault="0012267D" w:rsidP="007C512A">
      <w:pPr>
        <w:pBdr>
          <w:bottom w:val="single" w:sz="4" w:space="31" w:color="FFFFFF"/>
        </w:pBdr>
        <w:tabs>
          <w:tab w:val="num" w:pos="0"/>
          <w:tab w:val="num" w:pos="603"/>
        </w:tabs>
        <w:ind w:firstLine="567"/>
        <w:jc w:val="both"/>
        <w:rPr>
          <w:b/>
          <w:sz w:val="28"/>
          <w:szCs w:val="28"/>
        </w:rPr>
      </w:pPr>
    </w:p>
    <w:p w:rsidR="0012267D" w:rsidRPr="002B4825" w:rsidRDefault="0012267D" w:rsidP="007C512A">
      <w:pPr>
        <w:pBdr>
          <w:bottom w:val="single" w:sz="4" w:space="31" w:color="FFFFFF"/>
        </w:pBdr>
        <w:tabs>
          <w:tab w:val="num" w:pos="0"/>
          <w:tab w:val="num" w:pos="603"/>
        </w:tabs>
        <w:ind w:firstLine="567"/>
        <w:jc w:val="both"/>
        <w:rPr>
          <w:b/>
          <w:sz w:val="28"/>
          <w:szCs w:val="28"/>
        </w:rPr>
      </w:pPr>
    </w:p>
    <w:p w:rsidR="0012267D" w:rsidRPr="002B4825" w:rsidRDefault="0012267D" w:rsidP="007C512A">
      <w:pPr>
        <w:pBdr>
          <w:bottom w:val="single" w:sz="4" w:space="31" w:color="FFFFFF"/>
        </w:pBdr>
        <w:tabs>
          <w:tab w:val="num" w:pos="0"/>
          <w:tab w:val="num" w:pos="603"/>
        </w:tabs>
        <w:ind w:firstLine="567"/>
        <w:jc w:val="both"/>
        <w:rPr>
          <w:b/>
          <w:sz w:val="28"/>
          <w:szCs w:val="28"/>
        </w:rPr>
      </w:pPr>
    </w:p>
    <w:p w:rsidR="0012267D" w:rsidRPr="002B4825" w:rsidRDefault="0012267D" w:rsidP="00E716AE">
      <w:pPr>
        <w:pBdr>
          <w:bottom w:val="single" w:sz="4" w:space="31" w:color="FFFFFF"/>
        </w:pBdr>
        <w:tabs>
          <w:tab w:val="num" w:pos="0"/>
          <w:tab w:val="num" w:pos="603"/>
        </w:tabs>
        <w:ind w:firstLine="567"/>
        <w:jc w:val="both"/>
        <w:rPr>
          <w:b/>
          <w:sz w:val="28"/>
          <w:szCs w:val="28"/>
        </w:rPr>
      </w:pPr>
    </w:p>
    <w:p w:rsidR="0012267D" w:rsidRPr="002B4825" w:rsidRDefault="0012267D" w:rsidP="00E716AE">
      <w:pPr>
        <w:pBdr>
          <w:bottom w:val="single" w:sz="4" w:space="31" w:color="FFFFFF"/>
        </w:pBdr>
        <w:tabs>
          <w:tab w:val="num" w:pos="0"/>
          <w:tab w:val="num" w:pos="603"/>
        </w:tabs>
        <w:ind w:firstLine="567"/>
        <w:jc w:val="both"/>
        <w:rPr>
          <w:b/>
          <w:sz w:val="28"/>
          <w:szCs w:val="28"/>
        </w:rPr>
      </w:pPr>
    </w:p>
    <w:p w:rsidR="00DF0ED3" w:rsidRPr="002B4825" w:rsidRDefault="00DF0ED3" w:rsidP="00E716AE">
      <w:pPr>
        <w:pBdr>
          <w:bottom w:val="single" w:sz="4" w:space="31" w:color="FFFFFF"/>
        </w:pBdr>
        <w:tabs>
          <w:tab w:val="num" w:pos="0"/>
          <w:tab w:val="num" w:pos="603"/>
        </w:tabs>
        <w:ind w:firstLine="567"/>
        <w:jc w:val="both"/>
        <w:rPr>
          <w:b/>
          <w:sz w:val="28"/>
          <w:szCs w:val="28"/>
        </w:rPr>
      </w:pPr>
    </w:p>
    <w:p w:rsidR="007C512A" w:rsidRPr="002B4825" w:rsidRDefault="007C512A" w:rsidP="00E716AE">
      <w:pPr>
        <w:pBdr>
          <w:bottom w:val="single" w:sz="4" w:space="31" w:color="FFFFFF"/>
        </w:pBdr>
        <w:tabs>
          <w:tab w:val="num" w:pos="0"/>
          <w:tab w:val="num" w:pos="603"/>
        </w:tabs>
        <w:ind w:firstLine="567"/>
        <w:jc w:val="both"/>
        <w:rPr>
          <w:b/>
          <w:sz w:val="28"/>
          <w:szCs w:val="28"/>
        </w:rPr>
      </w:pPr>
    </w:p>
    <w:p w:rsidR="007C512A" w:rsidRPr="002B4825" w:rsidRDefault="007C512A" w:rsidP="00E716AE">
      <w:pPr>
        <w:pBdr>
          <w:bottom w:val="single" w:sz="4" w:space="31" w:color="FFFFFF"/>
        </w:pBdr>
        <w:tabs>
          <w:tab w:val="num" w:pos="0"/>
          <w:tab w:val="num" w:pos="603"/>
        </w:tabs>
        <w:ind w:firstLine="567"/>
        <w:jc w:val="both"/>
        <w:rPr>
          <w:b/>
          <w:sz w:val="28"/>
          <w:szCs w:val="28"/>
        </w:rPr>
      </w:pPr>
    </w:p>
    <w:p w:rsidR="00C0431C" w:rsidRPr="002B4825" w:rsidRDefault="00C0431C" w:rsidP="00E716AE">
      <w:pPr>
        <w:pBdr>
          <w:bottom w:val="single" w:sz="4" w:space="31" w:color="FFFFFF"/>
        </w:pBdr>
        <w:tabs>
          <w:tab w:val="num" w:pos="0"/>
          <w:tab w:val="num" w:pos="603"/>
        </w:tabs>
        <w:ind w:firstLine="567"/>
        <w:jc w:val="both"/>
        <w:rPr>
          <w:b/>
          <w:sz w:val="28"/>
          <w:szCs w:val="28"/>
        </w:rPr>
      </w:pPr>
    </w:p>
    <w:p w:rsidR="007C512A" w:rsidRPr="002B4825" w:rsidRDefault="007C512A" w:rsidP="00E716AE">
      <w:pPr>
        <w:pBdr>
          <w:bottom w:val="single" w:sz="4" w:space="31" w:color="FFFFFF"/>
        </w:pBdr>
        <w:tabs>
          <w:tab w:val="num" w:pos="0"/>
          <w:tab w:val="num" w:pos="603"/>
        </w:tabs>
        <w:ind w:firstLine="567"/>
        <w:jc w:val="both"/>
        <w:rPr>
          <w:b/>
          <w:sz w:val="28"/>
          <w:szCs w:val="28"/>
        </w:rPr>
      </w:pPr>
    </w:p>
    <w:p w:rsidR="005C1889" w:rsidRPr="002B4825" w:rsidRDefault="003F72DA" w:rsidP="005C1889">
      <w:pPr>
        <w:keepNext/>
        <w:keepLines/>
        <w:pageBreakBefore/>
        <w:tabs>
          <w:tab w:val="num" w:pos="432"/>
          <w:tab w:val="left" w:pos="1027"/>
        </w:tabs>
        <w:suppressAutoHyphens/>
        <w:contextualSpacing/>
        <w:jc w:val="both"/>
        <w:outlineLvl w:val="0"/>
        <w:rPr>
          <w:b/>
          <w:bCs/>
          <w:i/>
          <w:sz w:val="28"/>
          <w:szCs w:val="28"/>
        </w:rPr>
      </w:pPr>
      <w:r w:rsidRPr="002B4825">
        <w:rPr>
          <w:b/>
          <w:bCs/>
          <w:sz w:val="28"/>
          <w:szCs w:val="28"/>
        </w:rPr>
        <w:lastRenderedPageBreak/>
        <w:t xml:space="preserve">     </w:t>
      </w:r>
      <w:r w:rsidR="005C1889" w:rsidRPr="002B4825">
        <w:rPr>
          <w:b/>
          <w:bCs/>
          <w:sz w:val="28"/>
          <w:szCs w:val="28"/>
        </w:rPr>
        <w:t>3. Основные направления, цели и пути достижения</w:t>
      </w:r>
    </w:p>
    <w:p w:rsidR="005C1889" w:rsidRPr="002B4825" w:rsidRDefault="005C1889" w:rsidP="005C1889">
      <w:pPr>
        <w:suppressAutoHyphens/>
        <w:jc w:val="both"/>
        <w:rPr>
          <w:b/>
          <w:sz w:val="28"/>
          <w:szCs w:val="28"/>
        </w:rPr>
      </w:pPr>
    </w:p>
    <w:p w:rsidR="005C1889" w:rsidRPr="002B4825" w:rsidRDefault="003F72DA" w:rsidP="005C1889">
      <w:pPr>
        <w:suppressAutoHyphens/>
        <w:jc w:val="both"/>
        <w:rPr>
          <w:b/>
          <w:sz w:val="28"/>
          <w:szCs w:val="28"/>
        </w:rPr>
      </w:pPr>
      <w:r w:rsidRPr="002B4825">
        <w:rPr>
          <w:b/>
          <w:sz w:val="28"/>
          <w:szCs w:val="28"/>
        </w:rPr>
        <w:t xml:space="preserve">      </w:t>
      </w:r>
      <w:r w:rsidR="005C1889" w:rsidRPr="002B4825">
        <w:rPr>
          <w:b/>
          <w:sz w:val="28"/>
          <w:szCs w:val="28"/>
        </w:rPr>
        <w:t>Направление 1: Рост экономики региона</w:t>
      </w:r>
    </w:p>
    <w:p w:rsidR="005C1889" w:rsidRPr="002B4825" w:rsidRDefault="005C1889" w:rsidP="005C1889">
      <w:pPr>
        <w:suppressAutoHyphens/>
        <w:contextualSpacing/>
        <w:jc w:val="both"/>
        <w:rPr>
          <w:b/>
        </w:rPr>
      </w:pPr>
    </w:p>
    <w:p w:rsidR="005C1889" w:rsidRPr="002B4825" w:rsidRDefault="003F72DA" w:rsidP="005C1889">
      <w:pPr>
        <w:pStyle w:val="a3"/>
        <w:suppressAutoHyphens/>
        <w:ind w:left="0"/>
        <w:rPr>
          <w:b/>
          <w:lang w:val="ru-RU" w:eastAsia="zh-CN"/>
        </w:rPr>
      </w:pPr>
      <w:r w:rsidRPr="002B4825">
        <w:rPr>
          <w:b/>
          <w:szCs w:val="28"/>
          <w:lang w:val="ru-RU" w:eastAsia="ru-RU"/>
        </w:rPr>
        <w:t xml:space="preserve">      </w:t>
      </w:r>
      <w:r w:rsidR="005C1889" w:rsidRPr="002B4825">
        <w:rPr>
          <w:b/>
          <w:szCs w:val="28"/>
          <w:lang w:val="ru-RU" w:eastAsia="ru-RU"/>
        </w:rPr>
        <w:t xml:space="preserve">Цель 1: </w:t>
      </w:r>
      <w:r w:rsidR="005C1889" w:rsidRPr="002B4825">
        <w:rPr>
          <w:b/>
          <w:lang w:val="ru-RU" w:eastAsia="zh-CN"/>
        </w:rPr>
        <w:t xml:space="preserve">Приоритетное развитие </w:t>
      </w:r>
      <w:proofErr w:type="spellStart"/>
      <w:r w:rsidR="005C1889" w:rsidRPr="002B4825">
        <w:rPr>
          <w:b/>
          <w:lang w:val="ru-RU" w:eastAsia="zh-CN"/>
        </w:rPr>
        <w:t>несырьевых</w:t>
      </w:r>
      <w:proofErr w:type="spellEnd"/>
      <w:r w:rsidR="005C1889" w:rsidRPr="002B4825">
        <w:rPr>
          <w:b/>
          <w:lang w:val="ru-RU" w:eastAsia="zh-CN"/>
        </w:rPr>
        <w:t xml:space="preserve"> отраслей промышленности</w:t>
      </w:r>
    </w:p>
    <w:p w:rsidR="00AD271D" w:rsidRPr="002B4825" w:rsidRDefault="00AD271D" w:rsidP="00AD271D">
      <w:pPr>
        <w:suppressAutoHyphens/>
        <w:ind w:firstLine="709"/>
        <w:contextualSpacing/>
        <w:jc w:val="both"/>
      </w:pP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302"/>
        <w:gridCol w:w="1251"/>
        <w:gridCol w:w="1003"/>
        <w:gridCol w:w="737"/>
        <w:gridCol w:w="860"/>
        <w:gridCol w:w="1016"/>
        <w:gridCol w:w="722"/>
        <w:gridCol w:w="815"/>
        <w:gridCol w:w="696"/>
        <w:gridCol w:w="698"/>
        <w:gridCol w:w="694"/>
      </w:tblGrid>
      <w:tr w:rsidR="00AD271D" w:rsidRPr="002B4825" w:rsidTr="00CB6BEB">
        <w:trPr>
          <w:trHeight w:val="71"/>
        </w:trPr>
        <w:tc>
          <w:tcPr>
            <w:tcW w:w="227"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w:t>
            </w:r>
          </w:p>
        </w:tc>
        <w:tc>
          <w:tcPr>
            <w:tcW w:w="635"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 xml:space="preserve">Целевые индикаторы </w:t>
            </w:r>
          </w:p>
        </w:tc>
        <w:tc>
          <w:tcPr>
            <w:tcW w:w="610" w:type="pct"/>
            <w:vMerge w:val="restart"/>
            <w:vAlign w:val="center"/>
          </w:tcPr>
          <w:p w:rsidR="00AD271D" w:rsidRPr="002B4825" w:rsidRDefault="00AD271D" w:rsidP="00D60AD1">
            <w:pPr>
              <w:suppressAutoHyphens/>
              <w:jc w:val="center"/>
              <w:rPr>
                <w:sz w:val="18"/>
                <w:szCs w:val="18"/>
                <w:lang w:eastAsia="zh-CN"/>
              </w:rPr>
            </w:pPr>
            <w:r w:rsidRPr="002B4825">
              <w:rPr>
                <w:sz w:val="18"/>
                <w:szCs w:val="18"/>
              </w:rPr>
              <w:t>Ответственные</w:t>
            </w:r>
          </w:p>
        </w:tc>
        <w:tc>
          <w:tcPr>
            <w:tcW w:w="489" w:type="pct"/>
            <w:vMerge w:val="restart"/>
          </w:tcPr>
          <w:p w:rsidR="00AD271D" w:rsidRPr="002B4825" w:rsidRDefault="00AD271D" w:rsidP="00D60AD1">
            <w:pPr>
              <w:suppressAutoHyphens/>
              <w:jc w:val="center"/>
              <w:rPr>
                <w:sz w:val="18"/>
                <w:szCs w:val="18"/>
              </w:rPr>
            </w:pPr>
            <w:r w:rsidRPr="002B4825">
              <w:rPr>
                <w:sz w:val="18"/>
                <w:szCs w:val="18"/>
              </w:rPr>
              <w:t>Источник информации</w:t>
            </w:r>
          </w:p>
        </w:tc>
        <w:tc>
          <w:tcPr>
            <w:tcW w:w="359"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 xml:space="preserve">Ед. </w:t>
            </w:r>
            <w:proofErr w:type="spellStart"/>
            <w:r w:rsidRPr="002B4825">
              <w:rPr>
                <w:sz w:val="18"/>
                <w:szCs w:val="18"/>
              </w:rPr>
              <w:t>изм</w:t>
            </w:r>
            <w:proofErr w:type="spellEnd"/>
          </w:p>
        </w:tc>
        <w:tc>
          <w:tcPr>
            <w:tcW w:w="419" w:type="pct"/>
            <w:vMerge w:val="restart"/>
            <w:shd w:val="clear" w:color="auto" w:fill="FFFFFF"/>
            <w:vAlign w:val="center"/>
          </w:tcPr>
          <w:p w:rsidR="00AD271D" w:rsidRPr="002B4825" w:rsidRDefault="00AD271D" w:rsidP="00D60AD1">
            <w:pPr>
              <w:jc w:val="center"/>
              <w:rPr>
                <w:sz w:val="18"/>
                <w:szCs w:val="18"/>
              </w:rPr>
            </w:pPr>
            <w:r w:rsidRPr="002B4825">
              <w:rPr>
                <w:sz w:val="18"/>
                <w:szCs w:val="18"/>
              </w:rPr>
              <w:t>Отчетный 2019 год</w:t>
            </w:r>
          </w:p>
        </w:tc>
        <w:tc>
          <w:tcPr>
            <w:tcW w:w="495" w:type="pct"/>
            <w:vMerge w:val="restart"/>
            <w:shd w:val="clear" w:color="auto" w:fill="auto"/>
            <w:vAlign w:val="center"/>
          </w:tcPr>
          <w:p w:rsidR="00AD271D" w:rsidRPr="002B4825" w:rsidRDefault="00AD271D" w:rsidP="00D60AD1">
            <w:pPr>
              <w:jc w:val="center"/>
              <w:rPr>
                <w:sz w:val="18"/>
                <w:szCs w:val="18"/>
              </w:rPr>
            </w:pPr>
            <w:r w:rsidRPr="002B4825">
              <w:rPr>
                <w:sz w:val="18"/>
                <w:szCs w:val="18"/>
              </w:rPr>
              <w:t>План (факт) текущего года</w:t>
            </w:r>
          </w:p>
        </w:tc>
        <w:tc>
          <w:tcPr>
            <w:tcW w:w="1767" w:type="pct"/>
            <w:gridSpan w:val="5"/>
            <w:shd w:val="clear" w:color="auto" w:fill="auto"/>
            <w:vAlign w:val="center"/>
          </w:tcPr>
          <w:p w:rsidR="00AD271D" w:rsidRPr="002B4825" w:rsidRDefault="00AD271D" w:rsidP="00D60AD1">
            <w:pPr>
              <w:jc w:val="center"/>
              <w:rPr>
                <w:sz w:val="18"/>
                <w:szCs w:val="18"/>
              </w:rPr>
            </w:pPr>
            <w:r w:rsidRPr="002B4825">
              <w:rPr>
                <w:sz w:val="18"/>
                <w:szCs w:val="18"/>
              </w:rPr>
              <w:t>Плановый период</w:t>
            </w:r>
          </w:p>
        </w:tc>
      </w:tr>
      <w:tr w:rsidR="00AD271D" w:rsidRPr="002B4825" w:rsidTr="00CB6BEB">
        <w:trPr>
          <w:trHeight w:val="122"/>
        </w:trPr>
        <w:tc>
          <w:tcPr>
            <w:tcW w:w="227" w:type="pct"/>
            <w:vMerge/>
            <w:shd w:val="clear" w:color="auto" w:fill="auto"/>
            <w:vAlign w:val="center"/>
          </w:tcPr>
          <w:p w:rsidR="00AD271D" w:rsidRPr="002B4825" w:rsidRDefault="00AD271D" w:rsidP="00D60AD1">
            <w:pPr>
              <w:suppressAutoHyphens/>
              <w:snapToGrid w:val="0"/>
              <w:rPr>
                <w:sz w:val="18"/>
                <w:szCs w:val="18"/>
              </w:rPr>
            </w:pPr>
          </w:p>
        </w:tc>
        <w:tc>
          <w:tcPr>
            <w:tcW w:w="635" w:type="pct"/>
            <w:vMerge/>
            <w:shd w:val="clear" w:color="auto" w:fill="auto"/>
            <w:vAlign w:val="center"/>
          </w:tcPr>
          <w:p w:rsidR="00AD271D" w:rsidRPr="002B4825" w:rsidRDefault="00AD271D" w:rsidP="00D60AD1">
            <w:pPr>
              <w:suppressAutoHyphens/>
              <w:snapToGrid w:val="0"/>
              <w:rPr>
                <w:sz w:val="18"/>
                <w:szCs w:val="18"/>
              </w:rPr>
            </w:pPr>
          </w:p>
        </w:tc>
        <w:tc>
          <w:tcPr>
            <w:tcW w:w="610" w:type="pct"/>
            <w:vMerge/>
            <w:vAlign w:val="center"/>
          </w:tcPr>
          <w:p w:rsidR="00AD271D" w:rsidRPr="002B4825" w:rsidRDefault="00AD271D" w:rsidP="00D60AD1">
            <w:pPr>
              <w:suppressAutoHyphens/>
              <w:snapToGrid w:val="0"/>
              <w:jc w:val="center"/>
              <w:rPr>
                <w:sz w:val="18"/>
                <w:szCs w:val="18"/>
              </w:rPr>
            </w:pPr>
          </w:p>
        </w:tc>
        <w:tc>
          <w:tcPr>
            <w:tcW w:w="489" w:type="pct"/>
            <w:vMerge/>
          </w:tcPr>
          <w:p w:rsidR="00AD271D" w:rsidRPr="002B4825" w:rsidRDefault="00AD271D" w:rsidP="00D60AD1">
            <w:pPr>
              <w:suppressAutoHyphens/>
              <w:snapToGrid w:val="0"/>
              <w:jc w:val="center"/>
              <w:rPr>
                <w:sz w:val="18"/>
                <w:szCs w:val="18"/>
              </w:rPr>
            </w:pPr>
          </w:p>
        </w:tc>
        <w:tc>
          <w:tcPr>
            <w:tcW w:w="359" w:type="pct"/>
            <w:vMerge/>
            <w:shd w:val="clear" w:color="auto" w:fill="auto"/>
            <w:vAlign w:val="center"/>
          </w:tcPr>
          <w:p w:rsidR="00AD271D" w:rsidRPr="002B4825" w:rsidRDefault="00AD271D" w:rsidP="00D60AD1">
            <w:pPr>
              <w:suppressAutoHyphens/>
              <w:snapToGrid w:val="0"/>
              <w:jc w:val="center"/>
              <w:rPr>
                <w:sz w:val="18"/>
                <w:szCs w:val="18"/>
              </w:rPr>
            </w:pPr>
          </w:p>
        </w:tc>
        <w:tc>
          <w:tcPr>
            <w:tcW w:w="419" w:type="pct"/>
            <w:vMerge/>
            <w:shd w:val="clear" w:color="auto" w:fill="FFFFFF"/>
            <w:vAlign w:val="center"/>
          </w:tcPr>
          <w:p w:rsidR="00AD271D" w:rsidRPr="002B4825" w:rsidRDefault="00AD271D" w:rsidP="00D60AD1">
            <w:pPr>
              <w:suppressAutoHyphens/>
              <w:jc w:val="center"/>
              <w:rPr>
                <w:sz w:val="18"/>
                <w:szCs w:val="18"/>
              </w:rPr>
            </w:pPr>
          </w:p>
        </w:tc>
        <w:tc>
          <w:tcPr>
            <w:tcW w:w="495" w:type="pct"/>
            <w:vMerge/>
            <w:shd w:val="clear" w:color="auto" w:fill="auto"/>
            <w:vAlign w:val="center"/>
          </w:tcPr>
          <w:p w:rsidR="00AD271D" w:rsidRPr="002B4825" w:rsidRDefault="00AD271D" w:rsidP="00D60AD1">
            <w:pPr>
              <w:suppressAutoHyphens/>
              <w:jc w:val="center"/>
              <w:rPr>
                <w:sz w:val="18"/>
                <w:szCs w:val="18"/>
              </w:rPr>
            </w:pPr>
          </w:p>
        </w:tc>
        <w:tc>
          <w:tcPr>
            <w:tcW w:w="352" w:type="pct"/>
            <w:shd w:val="clear" w:color="auto" w:fill="auto"/>
            <w:vAlign w:val="center"/>
          </w:tcPr>
          <w:p w:rsidR="00AD271D" w:rsidRPr="002B4825" w:rsidRDefault="00AD271D" w:rsidP="00D60AD1">
            <w:pPr>
              <w:jc w:val="center"/>
              <w:rPr>
                <w:sz w:val="18"/>
                <w:szCs w:val="18"/>
              </w:rPr>
            </w:pPr>
            <w:r w:rsidRPr="002B4825">
              <w:rPr>
                <w:sz w:val="18"/>
                <w:szCs w:val="18"/>
              </w:rPr>
              <w:t>2021г</w:t>
            </w:r>
          </w:p>
        </w:tc>
        <w:tc>
          <w:tcPr>
            <w:tcW w:w="397" w:type="pct"/>
            <w:shd w:val="clear" w:color="auto" w:fill="auto"/>
            <w:vAlign w:val="center"/>
          </w:tcPr>
          <w:p w:rsidR="00AD271D" w:rsidRPr="002B4825" w:rsidRDefault="00AD271D" w:rsidP="00D60AD1">
            <w:pPr>
              <w:jc w:val="center"/>
              <w:rPr>
                <w:sz w:val="18"/>
                <w:szCs w:val="18"/>
              </w:rPr>
            </w:pPr>
            <w:r w:rsidRPr="002B4825">
              <w:rPr>
                <w:sz w:val="18"/>
                <w:szCs w:val="18"/>
              </w:rPr>
              <w:t>2022г</w:t>
            </w:r>
          </w:p>
        </w:tc>
        <w:tc>
          <w:tcPr>
            <w:tcW w:w="339" w:type="pct"/>
            <w:shd w:val="clear" w:color="auto" w:fill="auto"/>
            <w:vAlign w:val="center"/>
          </w:tcPr>
          <w:p w:rsidR="00AD271D" w:rsidRPr="002B4825" w:rsidRDefault="00AD271D" w:rsidP="00D60AD1">
            <w:pPr>
              <w:jc w:val="center"/>
              <w:rPr>
                <w:sz w:val="18"/>
                <w:szCs w:val="18"/>
              </w:rPr>
            </w:pPr>
            <w:r w:rsidRPr="002B4825">
              <w:rPr>
                <w:sz w:val="18"/>
                <w:szCs w:val="18"/>
              </w:rPr>
              <w:t>2023г</w:t>
            </w:r>
          </w:p>
        </w:tc>
        <w:tc>
          <w:tcPr>
            <w:tcW w:w="340" w:type="pct"/>
            <w:shd w:val="clear" w:color="auto" w:fill="auto"/>
            <w:vAlign w:val="center"/>
          </w:tcPr>
          <w:p w:rsidR="00AD271D" w:rsidRPr="002B4825" w:rsidRDefault="00AD271D" w:rsidP="00D60AD1">
            <w:pPr>
              <w:jc w:val="center"/>
              <w:rPr>
                <w:sz w:val="18"/>
                <w:szCs w:val="18"/>
              </w:rPr>
            </w:pPr>
            <w:r w:rsidRPr="002B4825">
              <w:rPr>
                <w:sz w:val="18"/>
                <w:szCs w:val="18"/>
              </w:rPr>
              <w:t>2024г</w:t>
            </w:r>
          </w:p>
        </w:tc>
        <w:tc>
          <w:tcPr>
            <w:tcW w:w="338" w:type="pct"/>
            <w:shd w:val="clear" w:color="auto" w:fill="auto"/>
            <w:vAlign w:val="center"/>
          </w:tcPr>
          <w:p w:rsidR="00AD271D" w:rsidRPr="002B4825" w:rsidRDefault="00AD271D" w:rsidP="00D60AD1">
            <w:pPr>
              <w:jc w:val="center"/>
              <w:rPr>
                <w:sz w:val="18"/>
                <w:szCs w:val="18"/>
              </w:rPr>
            </w:pPr>
            <w:r w:rsidRPr="002B4825">
              <w:rPr>
                <w:sz w:val="18"/>
                <w:szCs w:val="18"/>
              </w:rPr>
              <w:t>2025г</w:t>
            </w:r>
          </w:p>
        </w:tc>
      </w:tr>
      <w:tr w:rsidR="00AD271D" w:rsidRPr="002B4825" w:rsidTr="00D60AD1">
        <w:trPr>
          <w:trHeight w:val="116"/>
        </w:trPr>
        <w:tc>
          <w:tcPr>
            <w:tcW w:w="5000" w:type="pct"/>
            <w:gridSpan w:val="12"/>
            <w:shd w:val="clear" w:color="auto" w:fill="auto"/>
          </w:tcPr>
          <w:p w:rsidR="00AD271D" w:rsidRPr="002B4825" w:rsidRDefault="00AD271D" w:rsidP="00D60AD1">
            <w:pPr>
              <w:jc w:val="center"/>
              <w:rPr>
                <w:sz w:val="18"/>
                <w:szCs w:val="18"/>
                <w:lang w:eastAsia="zh-CN"/>
              </w:rPr>
            </w:pPr>
            <w:r w:rsidRPr="002B4825">
              <w:rPr>
                <w:sz w:val="18"/>
                <w:szCs w:val="18"/>
                <w:lang w:val="kk-KZ"/>
              </w:rPr>
              <w:t>Макроиндикаторы</w:t>
            </w:r>
          </w:p>
        </w:tc>
      </w:tr>
      <w:tr w:rsidR="00E71884" w:rsidRPr="002B4825" w:rsidTr="00CB6BEB">
        <w:trPr>
          <w:trHeight w:val="1735"/>
        </w:trPr>
        <w:tc>
          <w:tcPr>
            <w:tcW w:w="227" w:type="pct"/>
            <w:shd w:val="clear" w:color="auto" w:fill="auto"/>
          </w:tcPr>
          <w:p w:rsidR="00E71884" w:rsidRPr="002B4825" w:rsidRDefault="00E71884" w:rsidP="00E71884">
            <w:pPr>
              <w:contextualSpacing/>
              <w:jc w:val="center"/>
              <w:rPr>
                <w:sz w:val="18"/>
                <w:szCs w:val="18"/>
                <w:lang w:val="kk-KZ"/>
              </w:rPr>
            </w:pPr>
            <w:r w:rsidRPr="002B4825">
              <w:rPr>
                <w:sz w:val="18"/>
                <w:szCs w:val="18"/>
                <w:lang w:val="kk-KZ"/>
              </w:rPr>
              <w:t>1</w:t>
            </w:r>
          </w:p>
        </w:tc>
        <w:tc>
          <w:tcPr>
            <w:tcW w:w="635" w:type="pct"/>
            <w:shd w:val="clear" w:color="auto" w:fill="auto"/>
          </w:tcPr>
          <w:p w:rsidR="00E71884" w:rsidRPr="002B4825" w:rsidRDefault="00E71884" w:rsidP="00E71884">
            <w:pPr>
              <w:contextualSpacing/>
              <w:rPr>
                <w:sz w:val="18"/>
                <w:szCs w:val="18"/>
              </w:rPr>
            </w:pPr>
            <w:r w:rsidRPr="002B4825">
              <w:rPr>
                <w:sz w:val="18"/>
                <w:szCs w:val="18"/>
              </w:rPr>
              <w:t xml:space="preserve">Индекс </w:t>
            </w:r>
            <w:r w:rsidRPr="002B4825">
              <w:rPr>
                <w:sz w:val="18"/>
                <w:szCs w:val="18"/>
                <w:lang w:val="kk-KZ"/>
              </w:rPr>
              <w:t>промышленного производства</w:t>
            </w:r>
            <w:r w:rsidRPr="002B4825">
              <w:rPr>
                <w:sz w:val="18"/>
                <w:szCs w:val="18"/>
              </w:rPr>
              <w:t xml:space="preserve"> </w:t>
            </w:r>
            <w:proofErr w:type="gramStart"/>
            <w:r w:rsidRPr="002B4825">
              <w:rPr>
                <w:sz w:val="18"/>
                <w:szCs w:val="18"/>
              </w:rPr>
              <w:t>обрабатываю</w:t>
            </w:r>
            <w:r w:rsidR="00CB6BEB" w:rsidRPr="002B4825">
              <w:rPr>
                <w:sz w:val="18"/>
                <w:szCs w:val="18"/>
              </w:rPr>
              <w:t>-</w:t>
            </w:r>
            <w:r w:rsidRPr="002B4825">
              <w:rPr>
                <w:sz w:val="18"/>
                <w:szCs w:val="18"/>
              </w:rPr>
              <w:t>щей</w:t>
            </w:r>
            <w:proofErr w:type="gramEnd"/>
            <w:r w:rsidRPr="002B4825">
              <w:rPr>
                <w:sz w:val="18"/>
                <w:szCs w:val="18"/>
              </w:rPr>
              <w:t xml:space="preserve"> </w:t>
            </w:r>
            <w:proofErr w:type="spellStart"/>
            <w:r w:rsidRPr="002B4825">
              <w:rPr>
                <w:sz w:val="18"/>
                <w:szCs w:val="18"/>
              </w:rPr>
              <w:t>промышлен</w:t>
            </w:r>
            <w:r w:rsidR="00CB6BEB" w:rsidRPr="002B4825">
              <w:rPr>
                <w:sz w:val="18"/>
                <w:szCs w:val="18"/>
              </w:rPr>
              <w:t>-</w:t>
            </w:r>
            <w:r w:rsidRPr="002B4825">
              <w:rPr>
                <w:sz w:val="18"/>
                <w:szCs w:val="18"/>
              </w:rPr>
              <w:t>ности</w:t>
            </w:r>
            <w:proofErr w:type="spellEnd"/>
          </w:p>
        </w:tc>
        <w:tc>
          <w:tcPr>
            <w:tcW w:w="610" w:type="pct"/>
          </w:tcPr>
          <w:p w:rsidR="00E71884" w:rsidRPr="002B4825" w:rsidRDefault="00E71884" w:rsidP="00E71884">
            <w:pPr>
              <w:suppressAutoHyphens/>
              <w:jc w:val="center"/>
              <w:rPr>
                <w:sz w:val="18"/>
                <w:szCs w:val="18"/>
                <w:lang w:val="kk-KZ" w:eastAsia="zh-CN"/>
              </w:rPr>
            </w:pPr>
            <w:r w:rsidRPr="002B4825">
              <w:rPr>
                <w:sz w:val="18"/>
                <w:szCs w:val="18"/>
                <w:lang w:val="kk-KZ" w:eastAsia="zh-CN"/>
              </w:rPr>
              <w:t>Заместитель акима города по вопросам экономики, руководи-тель ОП</w:t>
            </w:r>
          </w:p>
        </w:tc>
        <w:tc>
          <w:tcPr>
            <w:tcW w:w="489" w:type="pct"/>
          </w:tcPr>
          <w:p w:rsidR="00E71884" w:rsidRPr="002B4825" w:rsidRDefault="00E71884" w:rsidP="00E71884">
            <w:pPr>
              <w:contextualSpacing/>
              <w:jc w:val="center"/>
              <w:rPr>
                <w:sz w:val="18"/>
                <w:szCs w:val="18"/>
              </w:rPr>
            </w:pPr>
            <w:r w:rsidRPr="002B4825">
              <w:rPr>
                <w:sz w:val="18"/>
                <w:szCs w:val="18"/>
              </w:rPr>
              <w:t>официальные статистические данные</w:t>
            </w:r>
          </w:p>
        </w:tc>
        <w:tc>
          <w:tcPr>
            <w:tcW w:w="359" w:type="pct"/>
            <w:shd w:val="clear" w:color="auto" w:fill="auto"/>
          </w:tcPr>
          <w:p w:rsidR="00E71884" w:rsidRPr="002B4825" w:rsidRDefault="00E71884" w:rsidP="00E71884">
            <w:pPr>
              <w:contextualSpacing/>
              <w:jc w:val="center"/>
              <w:rPr>
                <w:sz w:val="18"/>
                <w:szCs w:val="18"/>
              </w:rPr>
            </w:pPr>
            <w:r w:rsidRPr="002B4825">
              <w:rPr>
                <w:sz w:val="18"/>
                <w:szCs w:val="18"/>
              </w:rPr>
              <w:t>%</w:t>
            </w:r>
          </w:p>
        </w:tc>
        <w:tc>
          <w:tcPr>
            <w:tcW w:w="419" w:type="pct"/>
            <w:shd w:val="clear" w:color="auto" w:fill="FFFFFF"/>
          </w:tcPr>
          <w:p w:rsidR="00E71884" w:rsidRPr="002B4825" w:rsidRDefault="00C439E2" w:rsidP="00E71884">
            <w:pPr>
              <w:jc w:val="center"/>
              <w:rPr>
                <w:sz w:val="18"/>
                <w:szCs w:val="18"/>
              </w:rPr>
            </w:pPr>
            <w:r w:rsidRPr="002B4825">
              <w:rPr>
                <w:sz w:val="18"/>
                <w:szCs w:val="18"/>
              </w:rPr>
              <w:t>118,8</w:t>
            </w:r>
          </w:p>
        </w:tc>
        <w:tc>
          <w:tcPr>
            <w:tcW w:w="495" w:type="pct"/>
            <w:shd w:val="clear" w:color="auto" w:fill="auto"/>
          </w:tcPr>
          <w:p w:rsidR="00E71884" w:rsidRPr="002B4825" w:rsidRDefault="00D77707" w:rsidP="00E71884">
            <w:pPr>
              <w:jc w:val="center"/>
              <w:rPr>
                <w:sz w:val="18"/>
                <w:szCs w:val="18"/>
              </w:rPr>
            </w:pPr>
            <w:r w:rsidRPr="002B4825">
              <w:rPr>
                <w:sz w:val="18"/>
                <w:szCs w:val="18"/>
              </w:rPr>
              <w:t>1</w:t>
            </w:r>
            <w:r w:rsidR="00E9259F" w:rsidRPr="002B4825">
              <w:rPr>
                <w:sz w:val="18"/>
                <w:szCs w:val="18"/>
              </w:rPr>
              <w:t>20,3</w:t>
            </w:r>
            <w:r w:rsidR="00C439E2" w:rsidRPr="002B4825">
              <w:rPr>
                <w:sz w:val="18"/>
                <w:szCs w:val="18"/>
              </w:rPr>
              <w:t xml:space="preserve">                                                                                                                   </w:t>
            </w:r>
          </w:p>
        </w:tc>
        <w:tc>
          <w:tcPr>
            <w:tcW w:w="352" w:type="pct"/>
            <w:shd w:val="clear" w:color="auto" w:fill="auto"/>
          </w:tcPr>
          <w:p w:rsidR="00E71884" w:rsidRPr="002B4825" w:rsidRDefault="00E9259F" w:rsidP="00E71884">
            <w:pPr>
              <w:jc w:val="center"/>
              <w:rPr>
                <w:sz w:val="18"/>
                <w:szCs w:val="18"/>
              </w:rPr>
            </w:pPr>
            <w:r w:rsidRPr="002B4825">
              <w:rPr>
                <w:sz w:val="18"/>
                <w:szCs w:val="18"/>
              </w:rPr>
              <w:t>120,6</w:t>
            </w:r>
          </w:p>
        </w:tc>
        <w:tc>
          <w:tcPr>
            <w:tcW w:w="397" w:type="pct"/>
            <w:shd w:val="clear" w:color="auto" w:fill="auto"/>
          </w:tcPr>
          <w:p w:rsidR="00E71884" w:rsidRPr="002B4825" w:rsidRDefault="00E9259F" w:rsidP="00E71884">
            <w:pPr>
              <w:jc w:val="center"/>
              <w:rPr>
                <w:sz w:val="18"/>
                <w:szCs w:val="18"/>
              </w:rPr>
            </w:pPr>
            <w:r w:rsidRPr="002B4825">
              <w:rPr>
                <w:sz w:val="18"/>
                <w:szCs w:val="18"/>
              </w:rPr>
              <w:t>120,9</w:t>
            </w:r>
          </w:p>
        </w:tc>
        <w:tc>
          <w:tcPr>
            <w:tcW w:w="339" w:type="pct"/>
            <w:shd w:val="clear" w:color="auto" w:fill="auto"/>
          </w:tcPr>
          <w:p w:rsidR="00E71884" w:rsidRPr="002B4825" w:rsidRDefault="00E9259F" w:rsidP="00E71884">
            <w:pPr>
              <w:jc w:val="center"/>
              <w:rPr>
                <w:sz w:val="18"/>
                <w:szCs w:val="18"/>
              </w:rPr>
            </w:pPr>
            <w:r w:rsidRPr="002B4825">
              <w:rPr>
                <w:sz w:val="18"/>
                <w:szCs w:val="18"/>
              </w:rPr>
              <w:t>121,3</w:t>
            </w:r>
          </w:p>
        </w:tc>
        <w:tc>
          <w:tcPr>
            <w:tcW w:w="340" w:type="pct"/>
            <w:shd w:val="clear" w:color="auto" w:fill="auto"/>
          </w:tcPr>
          <w:p w:rsidR="00E71884" w:rsidRPr="002B4825" w:rsidRDefault="00E9259F" w:rsidP="00E71884">
            <w:pPr>
              <w:jc w:val="center"/>
              <w:rPr>
                <w:sz w:val="18"/>
                <w:szCs w:val="18"/>
              </w:rPr>
            </w:pPr>
            <w:r w:rsidRPr="002B4825">
              <w:rPr>
                <w:sz w:val="18"/>
                <w:szCs w:val="18"/>
              </w:rPr>
              <w:t>121,6</w:t>
            </w:r>
          </w:p>
        </w:tc>
        <w:tc>
          <w:tcPr>
            <w:tcW w:w="338" w:type="pct"/>
            <w:shd w:val="clear" w:color="auto" w:fill="auto"/>
          </w:tcPr>
          <w:p w:rsidR="00E71884" w:rsidRPr="002B4825" w:rsidRDefault="00E9259F" w:rsidP="00E71884">
            <w:pPr>
              <w:jc w:val="center"/>
              <w:rPr>
                <w:sz w:val="18"/>
                <w:szCs w:val="18"/>
              </w:rPr>
            </w:pPr>
            <w:r w:rsidRPr="002B4825">
              <w:rPr>
                <w:sz w:val="18"/>
                <w:szCs w:val="18"/>
              </w:rPr>
              <w:t>123,0</w:t>
            </w:r>
          </w:p>
        </w:tc>
      </w:tr>
      <w:tr w:rsidR="00E71884" w:rsidRPr="002B4825" w:rsidTr="00CB6BEB">
        <w:trPr>
          <w:trHeight w:val="489"/>
        </w:trPr>
        <w:tc>
          <w:tcPr>
            <w:tcW w:w="227" w:type="pct"/>
            <w:shd w:val="clear" w:color="auto" w:fill="auto"/>
          </w:tcPr>
          <w:p w:rsidR="00E71884" w:rsidRPr="002B4825" w:rsidRDefault="00E71884" w:rsidP="00E71884">
            <w:pPr>
              <w:contextualSpacing/>
              <w:jc w:val="center"/>
              <w:rPr>
                <w:sz w:val="18"/>
                <w:szCs w:val="18"/>
                <w:lang w:val="kk-KZ"/>
              </w:rPr>
            </w:pPr>
            <w:r w:rsidRPr="002B4825">
              <w:rPr>
                <w:sz w:val="18"/>
                <w:szCs w:val="18"/>
                <w:lang w:val="kk-KZ"/>
              </w:rPr>
              <w:t>2</w:t>
            </w:r>
          </w:p>
        </w:tc>
        <w:tc>
          <w:tcPr>
            <w:tcW w:w="635" w:type="pct"/>
            <w:shd w:val="clear" w:color="auto" w:fill="auto"/>
          </w:tcPr>
          <w:p w:rsidR="00E71884" w:rsidRPr="002B4825" w:rsidRDefault="00E71884" w:rsidP="00E71884">
            <w:pPr>
              <w:contextualSpacing/>
              <w:rPr>
                <w:sz w:val="18"/>
                <w:szCs w:val="18"/>
              </w:rPr>
            </w:pPr>
            <w:r w:rsidRPr="002B4825">
              <w:rPr>
                <w:sz w:val="18"/>
                <w:szCs w:val="18"/>
              </w:rPr>
              <w:t xml:space="preserve">Инвестиции в основной капитал в </w:t>
            </w:r>
            <w:proofErr w:type="gramStart"/>
            <w:r w:rsidRPr="002B4825">
              <w:rPr>
                <w:sz w:val="18"/>
                <w:szCs w:val="18"/>
              </w:rPr>
              <w:t>обрабатываю</w:t>
            </w:r>
            <w:r w:rsidR="00CB6BEB" w:rsidRPr="002B4825">
              <w:rPr>
                <w:sz w:val="18"/>
                <w:szCs w:val="18"/>
              </w:rPr>
              <w:t>-</w:t>
            </w:r>
            <w:proofErr w:type="spellStart"/>
            <w:r w:rsidRPr="002B4825">
              <w:rPr>
                <w:sz w:val="18"/>
                <w:szCs w:val="18"/>
              </w:rPr>
              <w:t>щую</w:t>
            </w:r>
            <w:proofErr w:type="spellEnd"/>
            <w:proofErr w:type="gramEnd"/>
            <w:r w:rsidRPr="002B4825">
              <w:rPr>
                <w:sz w:val="18"/>
                <w:szCs w:val="18"/>
              </w:rPr>
              <w:t xml:space="preserve"> </w:t>
            </w:r>
            <w:proofErr w:type="spellStart"/>
            <w:r w:rsidRPr="002B4825">
              <w:rPr>
                <w:sz w:val="18"/>
                <w:szCs w:val="18"/>
              </w:rPr>
              <w:t>промышлен</w:t>
            </w:r>
            <w:r w:rsidR="00CB6BEB" w:rsidRPr="002B4825">
              <w:rPr>
                <w:sz w:val="18"/>
                <w:szCs w:val="18"/>
              </w:rPr>
              <w:t>-</w:t>
            </w:r>
            <w:r w:rsidRPr="002B4825">
              <w:rPr>
                <w:sz w:val="18"/>
                <w:szCs w:val="18"/>
              </w:rPr>
              <w:t>ность</w:t>
            </w:r>
            <w:proofErr w:type="spellEnd"/>
          </w:p>
        </w:tc>
        <w:tc>
          <w:tcPr>
            <w:tcW w:w="610" w:type="pct"/>
          </w:tcPr>
          <w:p w:rsidR="00E71884" w:rsidRPr="002B4825" w:rsidRDefault="00E71884" w:rsidP="00E71884">
            <w:pPr>
              <w:rPr>
                <w:sz w:val="18"/>
                <w:szCs w:val="18"/>
              </w:rPr>
            </w:pPr>
            <w:r w:rsidRPr="002B4825">
              <w:rPr>
                <w:sz w:val="18"/>
                <w:szCs w:val="18"/>
              </w:rPr>
              <w:t xml:space="preserve">Заместитель </w:t>
            </w:r>
            <w:proofErr w:type="spellStart"/>
            <w:r w:rsidRPr="002B4825">
              <w:rPr>
                <w:sz w:val="18"/>
                <w:szCs w:val="18"/>
              </w:rPr>
              <w:t>акима</w:t>
            </w:r>
            <w:proofErr w:type="spellEnd"/>
            <w:r w:rsidRPr="002B4825">
              <w:rPr>
                <w:sz w:val="18"/>
                <w:szCs w:val="18"/>
              </w:rPr>
              <w:t xml:space="preserve"> города по вопросам экономики, </w:t>
            </w:r>
            <w:proofErr w:type="gramStart"/>
            <w:r w:rsidRPr="002B4825">
              <w:rPr>
                <w:sz w:val="18"/>
                <w:szCs w:val="18"/>
              </w:rPr>
              <w:t>руководи-</w:t>
            </w:r>
            <w:proofErr w:type="spellStart"/>
            <w:r w:rsidRPr="002B4825">
              <w:rPr>
                <w:sz w:val="18"/>
                <w:szCs w:val="18"/>
              </w:rPr>
              <w:t>тель</w:t>
            </w:r>
            <w:proofErr w:type="spellEnd"/>
            <w:proofErr w:type="gramEnd"/>
            <w:r w:rsidRPr="002B4825">
              <w:rPr>
                <w:sz w:val="18"/>
                <w:szCs w:val="18"/>
              </w:rPr>
              <w:t xml:space="preserve"> ОП</w:t>
            </w:r>
          </w:p>
        </w:tc>
        <w:tc>
          <w:tcPr>
            <w:tcW w:w="489" w:type="pct"/>
          </w:tcPr>
          <w:p w:rsidR="00E71884" w:rsidRPr="002B4825" w:rsidRDefault="00E71884" w:rsidP="00E71884">
            <w:pPr>
              <w:suppressAutoHyphens/>
              <w:snapToGrid w:val="0"/>
              <w:contextualSpacing/>
              <w:jc w:val="center"/>
              <w:rPr>
                <w:sz w:val="18"/>
                <w:szCs w:val="18"/>
              </w:rPr>
            </w:pPr>
            <w:r w:rsidRPr="002B4825">
              <w:rPr>
                <w:sz w:val="18"/>
                <w:szCs w:val="18"/>
              </w:rPr>
              <w:t>официальные статистические данные</w:t>
            </w:r>
          </w:p>
        </w:tc>
        <w:tc>
          <w:tcPr>
            <w:tcW w:w="359" w:type="pct"/>
            <w:shd w:val="clear" w:color="auto" w:fill="auto"/>
          </w:tcPr>
          <w:p w:rsidR="00E71884" w:rsidRPr="002B4825" w:rsidRDefault="00E71884" w:rsidP="00E71884">
            <w:pPr>
              <w:ind w:left="20"/>
              <w:contextualSpacing/>
              <w:jc w:val="center"/>
              <w:rPr>
                <w:sz w:val="18"/>
                <w:szCs w:val="18"/>
                <w:lang w:val="kk-KZ"/>
              </w:rPr>
            </w:pPr>
            <w:r w:rsidRPr="002B4825">
              <w:rPr>
                <w:sz w:val="18"/>
                <w:szCs w:val="18"/>
                <w:lang w:val="kk-KZ"/>
              </w:rPr>
              <w:t>млрд. тенге</w:t>
            </w:r>
          </w:p>
        </w:tc>
        <w:tc>
          <w:tcPr>
            <w:tcW w:w="419" w:type="pct"/>
            <w:shd w:val="clear" w:color="auto" w:fill="FFFFFF"/>
          </w:tcPr>
          <w:p w:rsidR="00E71884" w:rsidRPr="002B4825" w:rsidRDefault="00764974" w:rsidP="00E71884">
            <w:pPr>
              <w:jc w:val="center"/>
              <w:rPr>
                <w:sz w:val="18"/>
                <w:szCs w:val="18"/>
              </w:rPr>
            </w:pPr>
            <w:r w:rsidRPr="002B4825">
              <w:rPr>
                <w:sz w:val="18"/>
                <w:szCs w:val="18"/>
              </w:rPr>
              <w:t>4,3</w:t>
            </w:r>
          </w:p>
        </w:tc>
        <w:tc>
          <w:tcPr>
            <w:tcW w:w="495" w:type="pct"/>
            <w:shd w:val="clear" w:color="auto" w:fill="auto"/>
          </w:tcPr>
          <w:p w:rsidR="00E71884" w:rsidRPr="002B4825" w:rsidRDefault="00804B0D" w:rsidP="00E71884">
            <w:pPr>
              <w:jc w:val="center"/>
              <w:rPr>
                <w:sz w:val="18"/>
                <w:szCs w:val="18"/>
              </w:rPr>
            </w:pPr>
            <w:r w:rsidRPr="002B4825">
              <w:rPr>
                <w:sz w:val="18"/>
                <w:szCs w:val="18"/>
              </w:rPr>
              <w:t>6,2</w:t>
            </w:r>
          </w:p>
        </w:tc>
        <w:tc>
          <w:tcPr>
            <w:tcW w:w="352" w:type="pct"/>
            <w:shd w:val="clear" w:color="auto" w:fill="auto"/>
          </w:tcPr>
          <w:p w:rsidR="00E71884" w:rsidRPr="002B4825" w:rsidRDefault="00804B0D" w:rsidP="00E71884">
            <w:pPr>
              <w:jc w:val="center"/>
              <w:rPr>
                <w:sz w:val="18"/>
                <w:szCs w:val="18"/>
              </w:rPr>
            </w:pPr>
            <w:r w:rsidRPr="002B4825">
              <w:rPr>
                <w:sz w:val="18"/>
                <w:szCs w:val="18"/>
              </w:rPr>
              <w:t>4,4</w:t>
            </w:r>
          </w:p>
        </w:tc>
        <w:tc>
          <w:tcPr>
            <w:tcW w:w="397" w:type="pct"/>
            <w:shd w:val="clear" w:color="auto" w:fill="auto"/>
          </w:tcPr>
          <w:p w:rsidR="00E71884" w:rsidRPr="002B4825" w:rsidRDefault="00804B0D" w:rsidP="00E71884">
            <w:pPr>
              <w:jc w:val="center"/>
              <w:rPr>
                <w:sz w:val="18"/>
                <w:szCs w:val="18"/>
              </w:rPr>
            </w:pPr>
            <w:r w:rsidRPr="002B4825">
              <w:rPr>
                <w:sz w:val="18"/>
                <w:szCs w:val="18"/>
              </w:rPr>
              <w:t>4,9</w:t>
            </w:r>
          </w:p>
        </w:tc>
        <w:tc>
          <w:tcPr>
            <w:tcW w:w="339" w:type="pct"/>
            <w:shd w:val="clear" w:color="auto" w:fill="auto"/>
          </w:tcPr>
          <w:p w:rsidR="00E71884" w:rsidRPr="002B4825" w:rsidRDefault="00804B0D" w:rsidP="00E71884">
            <w:pPr>
              <w:jc w:val="center"/>
              <w:rPr>
                <w:sz w:val="18"/>
                <w:szCs w:val="18"/>
              </w:rPr>
            </w:pPr>
            <w:r w:rsidRPr="002B4825">
              <w:rPr>
                <w:sz w:val="18"/>
                <w:szCs w:val="18"/>
              </w:rPr>
              <w:t>5,7</w:t>
            </w:r>
          </w:p>
        </w:tc>
        <w:tc>
          <w:tcPr>
            <w:tcW w:w="340" w:type="pct"/>
            <w:shd w:val="clear" w:color="auto" w:fill="auto"/>
          </w:tcPr>
          <w:p w:rsidR="00E71884" w:rsidRPr="002B4825" w:rsidRDefault="00804B0D" w:rsidP="00E71884">
            <w:pPr>
              <w:jc w:val="center"/>
              <w:rPr>
                <w:sz w:val="18"/>
                <w:szCs w:val="18"/>
              </w:rPr>
            </w:pPr>
            <w:r w:rsidRPr="002B4825">
              <w:rPr>
                <w:sz w:val="18"/>
                <w:szCs w:val="18"/>
              </w:rPr>
              <w:t>6,2</w:t>
            </w:r>
          </w:p>
        </w:tc>
        <w:tc>
          <w:tcPr>
            <w:tcW w:w="338" w:type="pct"/>
            <w:shd w:val="clear" w:color="auto" w:fill="auto"/>
          </w:tcPr>
          <w:p w:rsidR="00E71884" w:rsidRPr="002B4825" w:rsidRDefault="00E71884" w:rsidP="00E71884">
            <w:pPr>
              <w:jc w:val="center"/>
              <w:rPr>
                <w:sz w:val="18"/>
                <w:szCs w:val="18"/>
              </w:rPr>
            </w:pPr>
            <w:r w:rsidRPr="002B4825">
              <w:rPr>
                <w:sz w:val="18"/>
                <w:szCs w:val="18"/>
              </w:rPr>
              <w:t>6,7</w:t>
            </w:r>
          </w:p>
        </w:tc>
      </w:tr>
    </w:tbl>
    <w:p w:rsidR="00A35BEB" w:rsidRPr="002B4825" w:rsidRDefault="00A35BEB" w:rsidP="00AD271D">
      <w:pPr>
        <w:ind w:firstLine="709"/>
        <w:contextualSpacing/>
        <w:jc w:val="both"/>
        <w:rPr>
          <w:b/>
          <w:bCs/>
        </w:rPr>
      </w:pPr>
    </w:p>
    <w:p w:rsidR="00AD271D" w:rsidRPr="002B4825" w:rsidRDefault="00AD271D" w:rsidP="00AD271D">
      <w:pPr>
        <w:ind w:firstLine="709"/>
        <w:contextualSpacing/>
        <w:jc w:val="both"/>
        <w:rPr>
          <w:b/>
          <w:bCs/>
        </w:rPr>
      </w:pPr>
      <w:r w:rsidRPr="002B4825">
        <w:rPr>
          <w:b/>
          <w:bCs/>
        </w:rPr>
        <w:t>Пути достижения:</w:t>
      </w:r>
    </w:p>
    <w:p w:rsidR="00886CCE" w:rsidRPr="002B4825" w:rsidRDefault="00886CCE" w:rsidP="006B0B82">
      <w:pPr>
        <w:pStyle w:val="aa"/>
        <w:ind w:firstLine="709"/>
        <w:rPr>
          <w:rStyle w:val="14"/>
          <w:b w:val="0"/>
        </w:rPr>
      </w:pPr>
      <w:r w:rsidRPr="002B4825">
        <w:rPr>
          <w:rStyle w:val="14"/>
          <w:b w:val="0"/>
        </w:rPr>
        <w:t>Увели</w:t>
      </w:r>
      <w:r w:rsidR="00B64005" w:rsidRPr="002B4825">
        <w:rPr>
          <w:rStyle w:val="14"/>
          <w:b w:val="0"/>
        </w:rPr>
        <w:t>чению</w:t>
      </w:r>
      <w:r w:rsidR="005E4513" w:rsidRPr="002B4825">
        <w:rPr>
          <w:rStyle w:val="14"/>
          <w:b w:val="0"/>
        </w:rPr>
        <w:t xml:space="preserve"> объемов производства </w:t>
      </w:r>
      <w:r w:rsidR="00FD383A" w:rsidRPr="002B4825">
        <w:rPr>
          <w:rStyle w:val="14"/>
          <w:b w:val="0"/>
        </w:rPr>
        <w:t xml:space="preserve">обрабатывающей промышленности </w:t>
      </w:r>
      <w:r w:rsidR="005E4513" w:rsidRPr="002B4825">
        <w:rPr>
          <w:rStyle w:val="14"/>
          <w:b w:val="0"/>
        </w:rPr>
        <w:t xml:space="preserve">будет </w:t>
      </w:r>
      <w:r w:rsidRPr="002B4825">
        <w:rPr>
          <w:rStyle w:val="14"/>
          <w:b w:val="0"/>
        </w:rPr>
        <w:t>способствовать</w:t>
      </w:r>
      <w:r w:rsidR="00F10A39" w:rsidRPr="002B4825">
        <w:rPr>
          <w:rStyle w:val="14"/>
          <w:b w:val="0"/>
        </w:rPr>
        <w:t>:</w:t>
      </w:r>
      <w:r w:rsidRPr="002B4825">
        <w:rPr>
          <w:rStyle w:val="14"/>
          <w:b w:val="0"/>
        </w:rPr>
        <w:t xml:space="preserve"> </w:t>
      </w:r>
    </w:p>
    <w:p w:rsidR="00623C96" w:rsidRPr="002B4825" w:rsidRDefault="00886CCE" w:rsidP="00A50442">
      <w:pPr>
        <w:pStyle w:val="aa"/>
        <w:numPr>
          <w:ilvl w:val="0"/>
          <w:numId w:val="12"/>
        </w:numPr>
        <w:ind w:left="0" w:firstLine="851"/>
        <w:rPr>
          <w:rStyle w:val="14"/>
          <w:b w:val="0"/>
        </w:rPr>
      </w:pPr>
      <w:r w:rsidRPr="002B4825">
        <w:rPr>
          <w:rStyle w:val="14"/>
          <w:b w:val="0"/>
        </w:rPr>
        <w:t>ввод</w:t>
      </w:r>
      <w:r w:rsidR="00365678" w:rsidRPr="002B4825">
        <w:rPr>
          <w:rStyle w:val="14"/>
          <w:b w:val="0"/>
        </w:rPr>
        <w:t xml:space="preserve"> </w:t>
      </w:r>
      <w:r w:rsidR="005E4513" w:rsidRPr="002B4825">
        <w:rPr>
          <w:rStyle w:val="14"/>
          <w:b w:val="0"/>
        </w:rPr>
        <w:t xml:space="preserve">в эксплуатацию </w:t>
      </w:r>
      <w:r w:rsidR="00365678" w:rsidRPr="002B4825">
        <w:rPr>
          <w:rStyle w:val="14"/>
          <w:b w:val="0"/>
        </w:rPr>
        <w:t>новых производств и</w:t>
      </w:r>
      <w:r w:rsidR="00852A5A" w:rsidRPr="002B4825">
        <w:rPr>
          <w:rStyle w:val="14"/>
          <w:b w:val="0"/>
        </w:rPr>
        <w:t xml:space="preserve"> </w:t>
      </w:r>
      <w:r w:rsidR="00F10A39" w:rsidRPr="002B4825">
        <w:rPr>
          <w:rStyle w:val="14"/>
          <w:b w:val="0"/>
        </w:rPr>
        <w:t>расширение</w:t>
      </w:r>
      <w:r w:rsidR="00FD383A" w:rsidRPr="002B4825">
        <w:rPr>
          <w:rStyle w:val="14"/>
          <w:b w:val="0"/>
        </w:rPr>
        <w:t xml:space="preserve"> географии поставок за счет освоения новых высо</w:t>
      </w:r>
      <w:r w:rsidR="005E4513" w:rsidRPr="002B4825">
        <w:rPr>
          <w:rStyle w:val="14"/>
          <w:b w:val="0"/>
        </w:rPr>
        <w:t>котехнологичных изделий</w:t>
      </w:r>
      <w:r w:rsidR="00F10A39" w:rsidRPr="002B4825">
        <w:rPr>
          <w:rStyle w:val="14"/>
          <w:b w:val="0"/>
        </w:rPr>
        <w:t xml:space="preserve"> по следующим инвестиционным проектам</w:t>
      </w:r>
      <w:r w:rsidR="005E4513" w:rsidRPr="002B4825">
        <w:rPr>
          <w:rStyle w:val="14"/>
          <w:b w:val="0"/>
        </w:rPr>
        <w:t>:</w:t>
      </w:r>
    </w:p>
    <w:p w:rsidR="00E14122" w:rsidRPr="002B4825" w:rsidRDefault="00E14122" w:rsidP="00E14122">
      <w:pPr>
        <w:pStyle w:val="a3"/>
        <w:tabs>
          <w:tab w:val="left" w:pos="993"/>
        </w:tabs>
        <w:ind w:left="0"/>
        <w:rPr>
          <w:i/>
          <w:lang w:val="kk-KZ"/>
        </w:rPr>
      </w:pPr>
      <w:r w:rsidRPr="002B4825">
        <w:rPr>
          <w:i/>
          <w:lang w:val="kk-KZ"/>
        </w:rPr>
        <w:t xml:space="preserve">         </w:t>
      </w:r>
      <w:r w:rsidRPr="002B4825">
        <w:rPr>
          <w:i/>
          <w:lang w:val="ru-RU"/>
        </w:rPr>
        <w:t xml:space="preserve"> - </w:t>
      </w:r>
      <w:r w:rsidRPr="002B4825">
        <w:rPr>
          <w:i/>
          <w:sz w:val="24"/>
          <w:lang w:val="kk-KZ"/>
        </w:rPr>
        <w:t xml:space="preserve">организация производства сельскохозяйственной техники мощностью 500 единиц в год </w:t>
      </w:r>
      <w:r w:rsidR="00A02FA9" w:rsidRPr="002B4825">
        <w:rPr>
          <w:i/>
          <w:sz w:val="24"/>
          <w:lang w:val="kk-KZ"/>
        </w:rPr>
        <w:t xml:space="preserve"> </w:t>
      </w:r>
      <w:r w:rsidRPr="002B4825">
        <w:rPr>
          <w:i/>
          <w:sz w:val="24"/>
          <w:lang w:val="kk-KZ"/>
        </w:rPr>
        <w:t xml:space="preserve">ЧК «Kaz Rost Engineering Ltd», </w:t>
      </w:r>
      <w:r w:rsidR="00A02FA9" w:rsidRPr="002B4825">
        <w:rPr>
          <w:i/>
          <w:sz w:val="24"/>
          <w:lang w:val="ru-RU"/>
        </w:rPr>
        <w:t xml:space="preserve">введен </w:t>
      </w:r>
      <w:r w:rsidRPr="002B4825">
        <w:rPr>
          <w:i/>
          <w:sz w:val="24"/>
          <w:lang w:val="ru-RU"/>
        </w:rPr>
        <w:t xml:space="preserve">в эксплуатацию </w:t>
      </w:r>
      <w:r w:rsidR="00A02FA9" w:rsidRPr="002B4825">
        <w:rPr>
          <w:i/>
          <w:sz w:val="24"/>
          <w:lang w:val="ru-RU"/>
        </w:rPr>
        <w:t>в</w:t>
      </w:r>
      <w:r w:rsidRPr="002B4825">
        <w:rPr>
          <w:i/>
          <w:sz w:val="24"/>
          <w:lang w:val="ru-RU"/>
        </w:rPr>
        <w:t xml:space="preserve"> 2020 год</w:t>
      </w:r>
      <w:r w:rsidR="00A02FA9" w:rsidRPr="002B4825">
        <w:rPr>
          <w:i/>
          <w:sz w:val="24"/>
          <w:lang w:val="ru-RU"/>
        </w:rPr>
        <w:t>у</w:t>
      </w:r>
      <w:r w:rsidRPr="002B4825">
        <w:rPr>
          <w:i/>
          <w:lang w:val="kk-KZ"/>
        </w:rPr>
        <w:t>;</w:t>
      </w:r>
    </w:p>
    <w:p w:rsidR="00A02FA9" w:rsidRPr="002B4825" w:rsidRDefault="00A02FA9" w:rsidP="00E14122">
      <w:pPr>
        <w:pStyle w:val="a3"/>
        <w:tabs>
          <w:tab w:val="left" w:pos="993"/>
        </w:tabs>
        <w:ind w:left="0"/>
        <w:rPr>
          <w:i/>
          <w:sz w:val="24"/>
          <w:lang w:val="ru-RU"/>
        </w:rPr>
      </w:pPr>
      <w:r w:rsidRPr="002B4825">
        <w:rPr>
          <w:i/>
          <w:lang w:val="kk-KZ"/>
        </w:rPr>
        <w:t xml:space="preserve">         </w:t>
      </w:r>
      <w:r w:rsidRPr="002B4825">
        <w:rPr>
          <w:i/>
          <w:sz w:val="24"/>
          <w:lang w:val="kk-KZ"/>
        </w:rPr>
        <w:t>- строительство дилерского центра «</w:t>
      </w:r>
      <w:proofErr w:type="spellStart"/>
      <w:r w:rsidRPr="002B4825">
        <w:rPr>
          <w:i/>
          <w:sz w:val="24"/>
        </w:rPr>
        <w:t>Rostselmash</w:t>
      </w:r>
      <w:proofErr w:type="spellEnd"/>
      <w:r w:rsidRPr="002B4825">
        <w:rPr>
          <w:i/>
          <w:sz w:val="24"/>
          <w:lang w:val="ru-RU"/>
        </w:rPr>
        <w:t>»</w:t>
      </w:r>
      <w:r w:rsidRPr="002B4825">
        <w:rPr>
          <w:i/>
          <w:sz w:val="24"/>
          <w:lang w:val="kk-KZ"/>
        </w:rPr>
        <w:t xml:space="preserve"> ЧК «Kaz Rost Engineering Ltd»</w:t>
      </w:r>
      <w:r w:rsidRPr="002B4825">
        <w:rPr>
          <w:i/>
          <w:sz w:val="24"/>
          <w:lang w:val="ru-RU"/>
        </w:rPr>
        <w:t xml:space="preserve">, </w:t>
      </w:r>
      <w:r w:rsidRPr="002B4825">
        <w:rPr>
          <w:rStyle w:val="14"/>
          <w:i/>
          <w:lang w:val="ru-RU"/>
        </w:rPr>
        <w:t>срок ввода в эксплуатацию – 2021 год;</w:t>
      </w:r>
    </w:p>
    <w:p w:rsidR="00A02FA9" w:rsidRPr="002B4825" w:rsidRDefault="00A02FA9" w:rsidP="00A02FA9">
      <w:pPr>
        <w:pStyle w:val="aa"/>
        <w:ind w:firstLine="709"/>
        <w:rPr>
          <w:rStyle w:val="14"/>
          <w:b w:val="0"/>
          <w:i/>
        </w:rPr>
      </w:pPr>
      <w:r w:rsidRPr="002B4825">
        <w:rPr>
          <w:rStyle w:val="14"/>
          <w:b w:val="0"/>
          <w:i/>
        </w:rPr>
        <w:t xml:space="preserve">- строительство завода по выпуску </w:t>
      </w:r>
      <w:proofErr w:type="spellStart"/>
      <w:r w:rsidRPr="002B4825">
        <w:rPr>
          <w:rStyle w:val="14"/>
          <w:b w:val="0"/>
          <w:i/>
        </w:rPr>
        <w:t>кермического</w:t>
      </w:r>
      <w:proofErr w:type="spellEnd"/>
      <w:r w:rsidRPr="002B4825">
        <w:rPr>
          <w:rStyle w:val="14"/>
          <w:b w:val="0"/>
          <w:i/>
        </w:rPr>
        <w:t xml:space="preserve"> рядового кирпича</w:t>
      </w:r>
      <w:r w:rsidR="00BC4E38" w:rsidRPr="002B4825">
        <w:rPr>
          <w:rStyle w:val="14"/>
          <w:b w:val="0"/>
          <w:i/>
        </w:rPr>
        <w:t xml:space="preserve"> </w:t>
      </w:r>
      <w:r w:rsidRPr="002B4825">
        <w:rPr>
          <w:rStyle w:val="14"/>
          <w:b w:val="0"/>
          <w:i/>
        </w:rPr>
        <w:t xml:space="preserve">мощностью  30 </w:t>
      </w:r>
      <w:proofErr w:type="gramStart"/>
      <w:r w:rsidRPr="002B4825">
        <w:rPr>
          <w:rStyle w:val="14"/>
          <w:b w:val="0"/>
          <w:i/>
        </w:rPr>
        <w:t>млн</w:t>
      </w:r>
      <w:proofErr w:type="gramEnd"/>
      <w:r w:rsidRPr="002B4825">
        <w:rPr>
          <w:rStyle w:val="14"/>
          <w:b w:val="0"/>
          <w:i/>
        </w:rPr>
        <w:t xml:space="preserve"> штук в год ТОО «ЕНКИ+», срок ввода в эксплуатацию – 2021 год;</w:t>
      </w:r>
    </w:p>
    <w:p w:rsidR="00A50442" w:rsidRPr="002B4825" w:rsidRDefault="006B0B82" w:rsidP="00D10156">
      <w:pPr>
        <w:pStyle w:val="a3"/>
        <w:tabs>
          <w:tab w:val="left" w:pos="993"/>
        </w:tabs>
        <w:ind w:left="0" w:firstLine="709"/>
        <w:rPr>
          <w:i/>
          <w:sz w:val="24"/>
          <w:lang w:val="kk-KZ" w:eastAsia="ru-RU"/>
        </w:rPr>
      </w:pPr>
      <w:r w:rsidRPr="002B4825">
        <w:rPr>
          <w:i/>
          <w:lang w:val="kk-KZ"/>
        </w:rPr>
        <w:t>-</w:t>
      </w:r>
      <w:r w:rsidRPr="002B4825">
        <w:rPr>
          <w:i/>
          <w:sz w:val="24"/>
          <w:szCs w:val="28"/>
          <w:lang w:val="kk-KZ"/>
        </w:rPr>
        <w:t xml:space="preserve"> строительство </w:t>
      </w:r>
      <w:proofErr w:type="spellStart"/>
      <w:r w:rsidRPr="002B4825">
        <w:rPr>
          <w:i/>
          <w:sz w:val="24"/>
          <w:szCs w:val="28"/>
          <w:lang w:val="ru-RU" w:eastAsia="ru-RU"/>
        </w:rPr>
        <w:t>ветроэлектростанции</w:t>
      </w:r>
      <w:proofErr w:type="spellEnd"/>
      <w:r w:rsidRPr="002B4825">
        <w:rPr>
          <w:i/>
          <w:sz w:val="24"/>
          <w:szCs w:val="28"/>
          <w:lang w:val="kk-KZ" w:eastAsia="ru-RU"/>
        </w:rPr>
        <w:t xml:space="preserve"> </w:t>
      </w:r>
      <w:r w:rsidR="00D10156" w:rsidRPr="002B4825">
        <w:rPr>
          <w:i/>
          <w:sz w:val="24"/>
          <w:szCs w:val="28"/>
          <w:lang w:val="kk-KZ" w:eastAsia="ru-RU"/>
        </w:rPr>
        <w:t xml:space="preserve"> </w:t>
      </w:r>
      <w:r w:rsidR="00350E94" w:rsidRPr="002B4825">
        <w:rPr>
          <w:i/>
          <w:sz w:val="24"/>
          <w:szCs w:val="28"/>
          <w:lang w:val="kk-KZ" w:eastAsia="ru-RU"/>
        </w:rPr>
        <w:t>мощьностью на 7 мВт в час</w:t>
      </w:r>
      <w:r w:rsidR="002D46CE" w:rsidRPr="002B4825">
        <w:rPr>
          <w:i/>
          <w:sz w:val="24"/>
          <w:szCs w:val="28"/>
          <w:lang w:val="kk-KZ" w:eastAsia="ru-RU"/>
        </w:rPr>
        <w:t xml:space="preserve"> </w:t>
      </w:r>
      <w:r w:rsidR="00545662" w:rsidRPr="002B4825">
        <w:rPr>
          <w:i/>
          <w:sz w:val="24"/>
          <w:szCs w:val="28"/>
          <w:lang w:val="kk-KZ" w:eastAsia="ru-RU"/>
        </w:rPr>
        <w:t>ТОО «Виччи (Ветро Инвест)</w:t>
      </w:r>
      <w:r w:rsidR="002D46CE" w:rsidRPr="002B4825">
        <w:rPr>
          <w:i/>
          <w:sz w:val="24"/>
          <w:szCs w:val="28"/>
          <w:lang w:val="kk-KZ" w:eastAsia="ru-RU"/>
        </w:rPr>
        <w:t>,</w:t>
      </w:r>
      <w:r w:rsidR="002D46CE" w:rsidRPr="002B4825">
        <w:rPr>
          <w:i/>
          <w:lang w:val="ru-RU"/>
        </w:rPr>
        <w:t xml:space="preserve"> </w:t>
      </w:r>
      <w:r w:rsidR="002D46CE" w:rsidRPr="002B4825">
        <w:rPr>
          <w:i/>
          <w:sz w:val="24"/>
          <w:lang w:val="ru-RU"/>
        </w:rPr>
        <w:t>срок ввода в эксплуатацию – 2021 год</w:t>
      </w:r>
      <w:r w:rsidR="00350E94" w:rsidRPr="002B4825">
        <w:rPr>
          <w:i/>
          <w:sz w:val="24"/>
          <w:lang w:val="kk-KZ" w:eastAsia="ru-RU"/>
        </w:rPr>
        <w:t>;</w:t>
      </w:r>
    </w:p>
    <w:p w:rsidR="00A02794" w:rsidRPr="002B4825" w:rsidRDefault="00A27093" w:rsidP="00A02794">
      <w:pPr>
        <w:pStyle w:val="a3"/>
        <w:tabs>
          <w:tab w:val="left" w:pos="993"/>
        </w:tabs>
        <w:ind w:left="0" w:firstLine="709"/>
        <w:rPr>
          <w:i/>
          <w:sz w:val="24"/>
          <w:lang w:val="kk-KZ" w:eastAsia="ru-RU"/>
        </w:rPr>
      </w:pPr>
      <w:r w:rsidRPr="002B4825">
        <w:rPr>
          <w:i/>
          <w:sz w:val="24"/>
          <w:lang w:val="ru-RU"/>
        </w:rPr>
        <w:t xml:space="preserve">- открытие сервисного центра по продаже и обслуживанию сельскохозяйственной техники </w:t>
      </w:r>
      <w:r w:rsidR="00FD343C" w:rsidRPr="002B4825">
        <w:rPr>
          <w:i/>
          <w:sz w:val="24"/>
          <w:lang w:val="ru-RU"/>
        </w:rPr>
        <w:t xml:space="preserve">мощностью 160 единиц в год </w:t>
      </w:r>
      <w:r w:rsidR="00643E57" w:rsidRPr="002B4825">
        <w:rPr>
          <w:i/>
          <w:sz w:val="24"/>
          <w:lang w:val="ru-RU"/>
        </w:rPr>
        <w:t>ТОО «</w:t>
      </w:r>
      <w:r w:rsidR="00643E57" w:rsidRPr="002B4825">
        <w:rPr>
          <w:i/>
          <w:sz w:val="24"/>
        </w:rPr>
        <w:t>Eurasia</w:t>
      </w:r>
      <w:r w:rsidR="00643E57" w:rsidRPr="002B4825">
        <w:rPr>
          <w:i/>
          <w:sz w:val="24"/>
          <w:lang w:val="ru-RU"/>
        </w:rPr>
        <w:t xml:space="preserve"> </w:t>
      </w:r>
      <w:r w:rsidR="00643E57" w:rsidRPr="002B4825">
        <w:rPr>
          <w:i/>
          <w:sz w:val="24"/>
        </w:rPr>
        <w:t>Group</w:t>
      </w:r>
      <w:r w:rsidR="00643E57" w:rsidRPr="002B4825">
        <w:rPr>
          <w:i/>
          <w:sz w:val="24"/>
          <w:lang w:val="ru-RU"/>
        </w:rPr>
        <w:t xml:space="preserve"> </w:t>
      </w:r>
      <w:r w:rsidR="00643E57" w:rsidRPr="002B4825">
        <w:rPr>
          <w:i/>
          <w:sz w:val="24"/>
        </w:rPr>
        <w:t>Kazakhstan</w:t>
      </w:r>
      <w:r w:rsidR="00643E57" w:rsidRPr="002B4825">
        <w:rPr>
          <w:i/>
          <w:sz w:val="24"/>
          <w:lang w:val="ru-RU"/>
        </w:rPr>
        <w:t>»</w:t>
      </w:r>
      <w:r w:rsidR="00A02794" w:rsidRPr="002B4825">
        <w:rPr>
          <w:i/>
          <w:sz w:val="24"/>
          <w:lang w:val="ru-RU"/>
        </w:rPr>
        <w:t>, срок ввода в эксплуатацию – 2021 год</w:t>
      </w:r>
      <w:r w:rsidR="00A02794" w:rsidRPr="002B4825">
        <w:rPr>
          <w:i/>
          <w:sz w:val="24"/>
          <w:lang w:val="kk-KZ" w:eastAsia="ru-RU"/>
        </w:rPr>
        <w:t>;</w:t>
      </w:r>
    </w:p>
    <w:p w:rsidR="00A27093" w:rsidRPr="002B4825" w:rsidRDefault="00A27093" w:rsidP="00E14122">
      <w:pPr>
        <w:pStyle w:val="a3"/>
        <w:tabs>
          <w:tab w:val="left" w:pos="993"/>
        </w:tabs>
        <w:ind w:left="0"/>
        <w:rPr>
          <w:i/>
          <w:sz w:val="24"/>
          <w:lang w:val="kk-KZ"/>
        </w:rPr>
      </w:pPr>
      <w:r w:rsidRPr="002B4825">
        <w:rPr>
          <w:i/>
          <w:sz w:val="24"/>
          <w:lang w:val="kk-KZ"/>
        </w:rPr>
        <w:t xml:space="preserve">- </w:t>
      </w:r>
      <w:r w:rsidR="00545662" w:rsidRPr="002B4825">
        <w:rPr>
          <w:rFonts w:eastAsia="SimSun"/>
          <w:i/>
          <w:sz w:val="24"/>
          <w:lang w:val="ru-RU"/>
        </w:rPr>
        <w:t>модернизация действующего предприятия и расширение производства</w:t>
      </w:r>
      <w:r w:rsidR="00A02FA9" w:rsidRPr="002B4825">
        <w:rPr>
          <w:rFonts w:eastAsia="SimSun"/>
          <w:i/>
          <w:lang w:val="ru-RU"/>
        </w:rPr>
        <w:t xml:space="preserve"> (</w:t>
      </w:r>
      <w:r w:rsidR="00D32564" w:rsidRPr="002B4825">
        <w:rPr>
          <w:rFonts w:eastAsia="SimSun"/>
          <w:i/>
          <w:sz w:val="24"/>
          <w:lang w:val="ru-RU"/>
        </w:rPr>
        <w:t xml:space="preserve">запуск линии по производству </w:t>
      </w:r>
      <w:r w:rsidR="00545662" w:rsidRPr="002B4825">
        <w:rPr>
          <w:i/>
          <w:sz w:val="24"/>
          <w:lang w:val="kk-KZ"/>
        </w:rPr>
        <w:t>сыра мощностью  1 тонна в сутки</w:t>
      </w:r>
      <w:r w:rsidR="00A02FA9" w:rsidRPr="002B4825">
        <w:rPr>
          <w:i/>
          <w:sz w:val="24"/>
          <w:lang w:val="kk-KZ"/>
        </w:rPr>
        <w:t>) ТОО «Гормолзавод»</w:t>
      </w:r>
      <w:r w:rsidR="00E14122" w:rsidRPr="002B4825">
        <w:rPr>
          <w:i/>
          <w:sz w:val="24"/>
          <w:lang w:val="kk-KZ"/>
        </w:rPr>
        <w:t xml:space="preserve">, </w:t>
      </w:r>
      <w:r w:rsidR="00E14122" w:rsidRPr="002B4825">
        <w:rPr>
          <w:i/>
          <w:sz w:val="24"/>
          <w:lang w:val="ru-RU"/>
        </w:rPr>
        <w:t>срок ввода в эксплуатацию – 2021 год</w:t>
      </w:r>
      <w:r w:rsidRPr="002B4825">
        <w:rPr>
          <w:i/>
          <w:sz w:val="24"/>
          <w:lang w:val="kk-KZ"/>
        </w:rPr>
        <w:t>;</w:t>
      </w:r>
    </w:p>
    <w:p w:rsidR="00A02FA9" w:rsidRPr="002B4825" w:rsidRDefault="00A02FA9" w:rsidP="00A02FA9">
      <w:pPr>
        <w:pStyle w:val="a3"/>
        <w:tabs>
          <w:tab w:val="left" w:pos="993"/>
        </w:tabs>
        <w:ind w:left="0" w:firstLine="709"/>
        <w:rPr>
          <w:i/>
          <w:sz w:val="24"/>
          <w:lang w:val="ru-RU"/>
        </w:rPr>
      </w:pPr>
      <w:r w:rsidRPr="002B4825">
        <w:rPr>
          <w:i/>
          <w:sz w:val="24"/>
          <w:lang w:val="ru-RU"/>
        </w:rPr>
        <w:t>-</w:t>
      </w:r>
      <w:r w:rsidRPr="002B4825">
        <w:rPr>
          <w:i/>
          <w:sz w:val="24"/>
          <w:lang w:val="ru-RU" w:eastAsia="ru-RU"/>
        </w:rPr>
        <w:t xml:space="preserve"> ст</w:t>
      </w:r>
      <w:r w:rsidRPr="002B4825">
        <w:rPr>
          <w:i/>
          <w:sz w:val="24"/>
          <w:szCs w:val="28"/>
          <w:lang w:val="ru-RU" w:eastAsia="ru-RU"/>
        </w:rPr>
        <w:t>роительство завода по выпуску мелкосотового проката</w:t>
      </w:r>
      <w:r w:rsidRPr="002B4825">
        <w:rPr>
          <w:bCs/>
          <w:i/>
          <w:kern w:val="24"/>
          <w:lang w:val="ru-RU"/>
        </w:rPr>
        <w:t xml:space="preserve"> </w:t>
      </w:r>
      <w:r w:rsidRPr="002B4825">
        <w:rPr>
          <w:bCs/>
          <w:i/>
          <w:kern w:val="24"/>
          <w:sz w:val="24"/>
          <w:lang w:val="ru-RU"/>
        </w:rPr>
        <w:t>м</w:t>
      </w:r>
      <w:r w:rsidRPr="002B4825">
        <w:rPr>
          <w:i/>
          <w:kern w:val="24"/>
          <w:sz w:val="24"/>
          <w:lang w:val="ru-RU"/>
        </w:rPr>
        <w:t>ощностью 86 тыс. тонн в год</w:t>
      </w:r>
      <w:r w:rsidRPr="002B4825">
        <w:rPr>
          <w:i/>
          <w:sz w:val="24"/>
          <w:lang w:val="ru-RU" w:eastAsia="ru-RU"/>
        </w:rPr>
        <w:t xml:space="preserve"> </w:t>
      </w:r>
      <w:r w:rsidRPr="002B4825">
        <w:rPr>
          <w:i/>
          <w:sz w:val="24"/>
          <w:szCs w:val="28"/>
          <w:lang w:val="ru-RU" w:eastAsia="ru-RU"/>
        </w:rPr>
        <w:t>ТОО</w:t>
      </w:r>
      <w:r w:rsidRPr="002B4825">
        <w:rPr>
          <w:i/>
          <w:sz w:val="24"/>
          <w:szCs w:val="28"/>
          <w:lang w:eastAsia="ru-RU"/>
        </w:rPr>
        <w:t> </w:t>
      </w:r>
      <w:r w:rsidRPr="002B4825">
        <w:rPr>
          <w:i/>
          <w:sz w:val="24"/>
          <w:szCs w:val="28"/>
          <w:lang w:val="ru-RU" w:eastAsia="ru-RU"/>
        </w:rPr>
        <w:t>«</w:t>
      </w:r>
      <w:proofErr w:type="spellStart"/>
      <w:r w:rsidRPr="002B4825">
        <w:rPr>
          <w:i/>
          <w:sz w:val="24"/>
          <w:szCs w:val="28"/>
          <w:lang w:eastAsia="ru-RU"/>
        </w:rPr>
        <w:t>Temirbarlau</w:t>
      </w:r>
      <w:proofErr w:type="spellEnd"/>
      <w:r w:rsidRPr="002B4825">
        <w:rPr>
          <w:i/>
          <w:sz w:val="24"/>
          <w:szCs w:val="28"/>
          <w:lang w:val="ru-RU" w:eastAsia="ru-RU"/>
        </w:rPr>
        <w:t>»,</w:t>
      </w:r>
      <w:r w:rsidRPr="002B4825">
        <w:rPr>
          <w:i/>
          <w:lang w:val="ru-RU"/>
        </w:rPr>
        <w:t xml:space="preserve"> </w:t>
      </w:r>
      <w:r w:rsidRPr="002B4825">
        <w:rPr>
          <w:i/>
          <w:sz w:val="24"/>
          <w:lang w:val="ru-RU"/>
        </w:rPr>
        <w:t>срок ввода в эксплуатацию – 2022 год</w:t>
      </w:r>
      <w:r w:rsidRPr="002B4825">
        <w:rPr>
          <w:i/>
          <w:sz w:val="24"/>
          <w:lang w:val="ru-RU" w:eastAsia="ru-RU"/>
        </w:rPr>
        <w:t xml:space="preserve">; </w:t>
      </w:r>
    </w:p>
    <w:p w:rsidR="00545662" w:rsidRPr="002B4825" w:rsidRDefault="00545662" w:rsidP="00E14122">
      <w:pPr>
        <w:pStyle w:val="a3"/>
        <w:tabs>
          <w:tab w:val="left" w:pos="993"/>
        </w:tabs>
        <w:ind w:left="0"/>
        <w:rPr>
          <w:i/>
          <w:sz w:val="24"/>
          <w:lang w:val="kk-KZ"/>
        </w:rPr>
      </w:pPr>
      <w:r w:rsidRPr="002B4825">
        <w:rPr>
          <w:i/>
          <w:lang w:val="kk-KZ"/>
        </w:rPr>
        <w:t xml:space="preserve">            </w:t>
      </w:r>
      <w:r w:rsidR="00FD343C" w:rsidRPr="002B4825">
        <w:rPr>
          <w:i/>
          <w:lang w:val="kk-KZ"/>
        </w:rPr>
        <w:t>-</w:t>
      </w:r>
      <w:r w:rsidR="00FD343C" w:rsidRPr="002B4825">
        <w:rPr>
          <w:rFonts w:eastAsia="SimSun"/>
          <w:i/>
          <w:lang w:val="ru-RU"/>
        </w:rPr>
        <w:t xml:space="preserve"> </w:t>
      </w:r>
      <w:r w:rsidR="00FD343C" w:rsidRPr="002B4825">
        <w:rPr>
          <w:rFonts w:eastAsia="SimSun"/>
          <w:i/>
          <w:sz w:val="24"/>
          <w:lang w:val="ru-RU"/>
        </w:rPr>
        <w:t>модернизация действующего предпр</w:t>
      </w:r>
      <w:r w:rsidRPr="002B4825">
        <w:rPr>
          <w:rFonts w:eastAsia="SimSun"/>
          <w:i/>
          <w:sz w:val="24"/>
          <w:lang w:val="ru-RU"/>
        </w:rPr>
        <w:t xml:space="preserve">иятия и расширение производства </w:t>
      </w:r>
      <w:r w:rsidR="009721EE" w:rsidRPr="002B4825">
        <w:rPr>
          <w:rFonts w:eastAsia="SimSun"/>
          <w:i/>
          <w:sz w:val="24"/>
          <w:lang w:val="ru-RU"/>
        </w:rPr>
        <w:t xml:space="preserve">сельскохозяйственной техники </w:t>
      </w:r>
      <w:r w:rsidR="00FD343C" w:rsidRPr="002B4825">
        <w:rPr>
          <w:i/>
          <w:sz w:val="24"/>
          <w:lang w:val="ru-RU" w:eastAsia="zh-CN"/>
        </w:rPr>
        <w:t>ТОО «Казахстанская Агро Инновационная Корпорация»</w:t>
      </w:r>
      <w:r w:rsidR="00E14122" w:rsidRPr="002B4825">
        <w:rPr>
          <w:i/>
          <w:sz w:val="24"/>
          <w:lang w:val="ru-RU" w:eastAsia="zh-CN"/>
        </w:rPr>
        <w:t>,</w:t>
      </w:r>
      <w:r w:rsidR="00E14122" w:rsidRPr="002B4825">
        <w:rPr>
          <w:i/>
          <w:sz w:val="24"/>
          <w:lang w:val="ru-RU"/>
        </w:rPr>
        <w:t xml:space="preserve"> срок ввода в эксплуатацию – 2023 год</w:t>
      </w:r>
      <w:r w:rsidR="00E14122" w:rsidRPr="002B4825">
        <w:rPr>
          <w:i/>
          <w:sz w:val="24"/>
          <w:lang w:val="kk-KZ"/>
        </w:rPr>
        <w:t>;</w:t>
      </w:r>
    </w:p>
    <w:p w:rsidR="00A02FA9" w:rsidRPr="002B4825" w:rsidRDefault="00A02FA9" w:rsidP="009721EE">
      <w:pPr>
        <w:widowControl w:val="0"/>
        <w:tabs>
          <w:tab w:val="left" w:pos="993"/>
        </w:tabs>
        <w:rPr>
          <w:i/>
          <w:lang w:val="kk-KZ"/>
        </w:rPr>
      </w:pPr>
      <w:r w:rsidRPr="002B4825">
        <w:rPr>
          <w:rStyle w:val="14"/>
          <w:b/>
        </w:rPr>
        <w:t xml:space="preserve">             - </w:t>
      </w:r>
      <w:r w:rsidRPr="002B4825">
        <w:rPr>
          <w:i/>
        </w:rPr>
        <w:t xml:space="preserve">строительство  маслоэкстракционного  завода в </w:t>
      </w:r>
      <w:r w:rsidRPr="002B4825">
        <w:rPr>
          <w:i/>
          <w:lang w:val="en-US"/>
        </w:rPr>
        <w:t>II</w:t>
      </w:r>
      <w:r w:rsidRPr="002B4825">
        <w:rPr>
          <w:i/>
        </w:rPr>
        <w:t xml:space="preserve">  этапа мощностью </w:t>
      </w:r>
      <w:proofErr w:type="spellStart"/>
      <w:proofErr w:type="gramStart"/>
      <w:r w:rsidRPr="002B4825">
        <w:rPr>
          <w:i/>
        </w:rPr>
        <w:t>переработ-ки</w:t>
      </w:r>
      <w:proofErr w:type="spellEnd"/>
      <w:proofErr w:type="gramEnd"/>
      <w:r w:rsidRPr="002B4825">
        <w:rPr>
          <w:i/>
        </w:rPr>
        <w:t xml:space="preserve"> 1 000 тонн масличных семян в сутки </w:t>
      </w:r>
      <w:r w:rsidR="009721EE" w:rsidRPr="002B4825">
        <w:rPr>
          <w:i/>
          <w:lang w:val="kk-KZ"/>
        </w:rPr>
        <w:t xml:space="preserve"> </w:t>
      </w:r>
      <w:r w:rsidRPr="002B4825">
        <w:rPr>
          <w:i/>
        </w:rPr>
        <w:t>ТОО «К</w:t>
      </w:r>
      <w:r w:rsidRPr="002B4825">
        <w:rPr>
          <w:i/>
          <w:lang w:val="kk-KZ"/>
        </w:rPr>
        <w:t>өкше Май</w:t>
      </w:r>
      <w:r w:rsidR="009721EE" w:rsidRPr="002B4825">
        <w:rPr>
          <w:i/>
        </w:rPr>
        <w:t>»</w:t>
      </w:r>
      <w:r w:rsidRPr="002B4825">
        <w:rPr>
          <w:i/>
        </w:rPr>
        <w:t xml:space="preserve">, срок ввода в эксплуатацию – </w:t>
      </w:r>
      <w:r w:rsidRPr="002B4825">
        <w:rPr>
          <w:i/>
        </w:rPr>
        <w:lastRenderedPageBreak/>
        <w:t>2025 год</w:t>
      </w:r>
      <w:r w:rsidRPr="002B4825">
        <w:rPr>
          <w:i/>
          <w:lang w:val="kk-KZ"/>
        </w:rPr>
        <w:t>;</w:t>
      </w:r>
    </w:p>
    <w:p w:rsidR="00545662" w:rsidRPr="002B4825" w:rsidRDefault="00545662" w:rsidP="00545662">
      <w:pPr>
        <w:pStyle w:val="a3"/>
        <w:numPr>
          <w:ilvl w:val="0"/>
          <w:numId w:val="12"/>
        </w:numPr>
        <w:rPr>
          <w:sz w:val="24"/>
          <w:lang w:val="ru-RU" w:eastAsia="ru-RU"/>
        </w:rPr>
      </w:pPr>
      <w:r w:rsidRPr="002B4825">
        <w:rPr>
          <w:sz w:val="24"/>
          <w:lang w:val="ru-RU" w:eastAsia="ru-RU"/>
        </w:rPr>
        <w:t>строительство инженерной инфраструктуры индустриальных зон;</w:t>
      </w:r>
    </w:p>
    <w:p w:rsidR="00545662" w:rsidRPr="002B4825" w:rsidRDefault="00545662" w:rsidP="00545662">
      <w:pPr>
        <w:pStyle w:val="a3"/>
        <w:numPr>
          <w:ilvl w:val="0"/>
          <w:numId w:val="12"/>
        </w:numPr>
        <w:rPr>
          <w:sz w:val="24"/>
          <w:lang w:val="ru-RU" w:eastAsia="ru-RU"/>
        </w:rPr>
      </w:pPr>
      <w:r w:rsidRPr="002B4825">
        <w:rPr>
          <w:color w:val="000000" w:themeColor="text1"/>
          <w:sz w:val="24"/>
          <w:lang w:val="ru-RU"/>
        </w:rPr>
        <w:t>реализации  проектов для выпуска конкурентоспособных видов продукции;</w:t>
      </w:r>
    </w:p>
    <w:p w:rsidR="00545662" w:rsidRPr="002B4825" w:rsidRDefault="00545662" w:rsidP="00430CEB">
      <w:pPr>
        <w:pStyle w:val="a3"/>
        <w:numPr>
          <w:ilvl w:val="0"/>
          <w:numId w:val="12"/>
        </w:numPr>
        <w:ind w:left="0" w:firstLine="960"/>
        <w:rPr>
          <w:i/>
          <w:sz w:val="24"/>
          <w:lang w:val="ru-RU" w:eastAsia="ru-RU"/>
        </w:rPr>
      </w:pPr>
      <w:r w:rsidRPr="002B4825">
        <w:rPr>
          <w:sz w:val="24"/>
          <w:lang w:val="ru-RU" w:eastAsia="zh-CN"/>
        </w:rPr>
        <w:t>продвижение передовых технологий отрасли в рамках отраслевы</w:t>
      </w:r>
      <w:r w:rsidR="00D32564" w:rsidRPr="002B4825">
        <w:rPr>
          <w:sz w:val="24"/>
          <w:lang w:val="ru-RU" w:eastAsia="zh-CN"/>
        </w:rPr>
        <w:t>х выставок, форумов и семинаров;</w:t>
      </w:r>
    </w:p>
    <w:p w:rsidR="00D32564" w:rsidRPr="002B4825" w:rsidRDefault="00D32564" w:rsidP="00625B83">
      <w:pPr>
        <w:pStyle w:val="a3"/>
        <w:numPr>
          <w:ilvl w:val="0"/>
          <w:numId w:val="12"/>
        </w:numPr>
        <w:ind w:left="0" w:firstLine="960"/>
        <w:rPr>
          <w:sz w:val="24"/>
          <w:lang w:val="ru-RU" w:eastAsia="ru-RU"/>
        </w:rPr>
      </w:pPr>
      <w:r w:rsidRPr="002B4825">
        <w:rPr>
          <w:sz w:val="24"/>
          <w:lang w:val="ru-RU" w:eastAsia="ru-RU"/>
        </w:rPr>
        <w:t>оказание мер государственной поддержки по возмещению затрат;</w:t>
      </w:r>
    </w:p>
    <w:p w:rsidR="00D32564" w:rsidRPr="002B4825" w:rsidRDefault="00D32564" w:rsidP="00625B83">
      <w:pPr>
        <w:pStyle w:val="a3"/>
        <w:numPr>
          <w:ilvl w:val="0"/>
          <w:numId w:val="12"/>
        </w:numPr>
        <w:ind w:left="0" w:firstLine="960"/>
        <w:rPr>
          <w:sz w:val="24"/>
          <w:lang w:val="ru-RU" w:eastAsia="ru-RU"/>
        </w:rPr>
      </w:pPr>
      <w:r w:rsidRPr="002B4825">
        <w:rPr>
          <w:sz w:val="24"/>
          <w:lang w:val="ru-RU" w:eastAsia="ru-RU"/>
        </w:rPr>
        <w:t>повышение доли местного содержания за счет оказания мер государственной поддержки по развитию легкой, мебельной промышленности и произв</w:t>
      </w:r>
      <w:r w:rsidR="00625B83" w:rsidRPr="002B4825">
        <w:rPr>
          <w:sz w:val="24"/>
          <w:lang w:val="ru-RU" w:eastAsia="ru-RU"/>
        </w:rPr>
        <w:t>одства строительных материалов.</w:t>
      </w:r>
    </w:p>
    <w:p w:rsidR="00A27093" w:rsidRPr="002B4825" w:rsidRDefault="00A27093" w:rsidP="00AD271D">
      <w:pPr>
        <w:pStyle w:val="a3"/>
        <w:suppressAutoHyphens/>
        <w:ind w:left="0"/>
        <w:jc w:val="center"/>
        <w:rPr>
          <w:szCs w:val="28"/>
          <w:lang w:val="ru-RU" w:eastAsia="ru-RU" w:bidi="ar-SA"/>
        </w:rPr>
      </w:pPr>
    </w:p>
    <w:p w:rsidR="00AD271D" w:rsidRPr="002B4825" w:rsidRDefault="00BA2BB7" w:rsidP="00AD271D">
      <w:pPr>
        <w:pStyle w:val="a3"/>
        <w:suppressAutoHyphens/>
        <w:ind w:left="0"/>
        <w:jc w:val="center"/>
        <w:rPr>
          <w:b/>
          <w:lang w:val="ru-RU" w:eastAsia="zh-CN"/>
        </w:rPr>
      </w:pPr>
      <w:r w:rsidRPr="002B4825">
        <w:rPr>
          <w:b/>
          <w:lang w:val="ru-RU" w:eastAsia="zh-CN"/>
        </w:rPr>
        <w:t>Цель 2</w:t>
      </w:r>
      <w:r w:rsidR="00AD271D" w:rsidRPr="002B4825">
        <w:rPr>
          <w:b/>
          <w:lang w:val="ru-RU" w:eastAsia="zh-CN"/>
        </w:rPr>
        <w:t>: Повышение конкурентоспособности отраслей АПК</w:t>
      </w:r>
    </w:p>
    <w:p w:rsidR="00AD271D" w:rsidRPr="002B4825" w:rsidRDefault="00AD271D" w:rsidP="00AD271D">
      <w:pPr>
        <w:pStyle w:val="a3"/>
        <w:suppressAutoHyphens/>
        <w:ind w:left="0"/>
        <w:jc w:val="center"/>
        <w:rPr>
          <w:b/>
          <w:lang w:val="ru-RU" w:eastAsia="zh-CN"/>
        </w:rPr>
      </w:pP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302"/>
        <w:gridCol w:w="1251"/>
        <w:gridCol w:w="1003"/>
        <w:gridCol w:w="581"/>
        <w:gridCol w:w="1016"/>
        <w:gridCol w:w="1016"/>
        <w:gridCol w:w="722"/>
        <w:gridCol w:w="815"/>
        <w:gridCol w:w="696"/>
        <w:gridCol w:w="698"/>
        <w:gridCol w:w="694"/>
      </w:tblGrid>
      <w:tr w:rsidR="00AD271D" w:rsidRPr="002B4825" w:rsidTr="00D60AD1">
        <w:trPr>
          <w:trHeight w:val="71"/>
        </w:trPr>
        <w:tc>
          <w:tcPr>
            <w:tcW w:w="227"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w:t>
            </w:r>
          </w:p>
        </w:tc>
        <w:tc>
          <w:tcPr>
            <w:tcW w:w="635"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 xml:space="preserve">Целевые индикаторы </w:t>
            </w:r>
          </w:p>
        </w:tc>
        <w:tc>
          <w:tcPr>
            <w:tcW w:w="610" w:type="pct"/>
            <w:vMerge w:val="restart"/>
            <w:vAlign w:val="center"/>
          </w:tcPr>
          <w:p w:rsidR="00AD271D" w:rsidRPr="002B4825" w:rsidRDefault="00AD271D" w:rsidP="00D60AD1">
            <w:pPr>
              <w:suppressAutoHyphens/>
              <w:jc w:val="center"/>
              <w:rPr>
                <w:sz w:val="18"/>
                <w:szCs w:val="18"/>
                <w:lang w:eastAsia="zh-CN"/>
              </w:rPr>
            </w:pPr>
            <w:r w:rsidRPr="002B4825">
              <w:rPr>
                <w:sz w:val="18"/>
                <w:szCs w:val="18"/>
              </w:rPr>
              <w:t>Ответственные</w:t>
            </w:r>
          </w:p>
        </w:tc>
        <w:tc>
          <w:tcPr>
            <w:tcW w:w="489" w:type="pct"/>
            <w:vMerge w:val="restart"/>
          </w:tcPr>
          <w:p w:rsidR="00AD271D" w:rsidRPr="002B4825" w:rsidRDefault="00AD271D" w:rsidP="00D60AD1">
            <w:pPr>
              <w:suppressAutoHyphens/>
              <w:jc w:val="center"/>
              <w:rPr>
                <w:sz w:val="18"/>
                <w:szCs w:val="18"/>
              </w:rPr>
            </w:pPr>
            <w:r w:rsidRPr="002B4825">
              <w:rPr>
                <w:sz w:val="18"/>
                <w:szCs w:val="18"/>
              </w:rPr>
              <w:t>Источник информации</w:t>
            </w:r>
          </w:p>
        </w:tc>
        <w:tc>
          <w:tcPr>
            <w:tcW w:w="283"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 xml:space="preserve">Ед. </w:t>
            </w:r>
            <w:proofErr w:type="spellStart"/>
            <w:r w:rsidRPr="002B4825">
              <w:rPr>
                <w:sz w:val="18"/>
                <w:szCs w:val="18"/>
              </w:rPr>
              <w:t>изм</w:t>
            </w:r>
            <w:proofErr w:type="spellEnd"/>
          </w:p>
        </w:tc>
        <w:tc>
          <w:tcPr>
            <w:tcW w:w="495" w:type="pct"/>
            <w:vMerge w:val="restart"/>
            <w:shd w:val="clear" w:color="auto" w:fill="FFFFFF"/>
            <w:vAlign w:val="center"/>
          </w:tcPr>
          <w:p w:rsidR="00AD271D" w:rsidRPr="002B4825" w:rsidRDefault="00AD271D" w:rsidP="00D60AD1">
            <w:pPr>
              <w:jc w:val="center"/>
              <w:rPr>
                <w:sz w:val="18"/>
                <w:szCs w:val="18"/>
              </w:rPr>
            </w:pPr>
            <w:r w:rsidRPr="002B4825">
              <w:rPr>
                <w:sz w:val="18"/>
                <w:szCs w:val="18"/>
              </w:rPr>
              <w:t>Отчетный 2019 год</w:t>
            </w:r>
          </w:p>
        </w:tc>
        <w:tc>
          <w:tcPr>
            <w:tcW w:w="495" w:type="pct"/>
            <w:vMerge w:val="restart"/>
            <w:shd w:val="clear" w:color="auto" w:fill="auto"/>
            <w:vAlign w:val="center"/>
          </w:tcPr>
          <w:p w:rsidR="00AD271D" w:rsidRPr="002B4825" w:rsidRDefault="00AD271D" w:rsidP="00D60AD1">
            <w:pPr>
              <w:jc w:val="center"/>
              <w:rPr>
                <w:sz w:val="18"/>
                <w:szCs w:val="18"/>
              </w:rPr>
            </w:pPr>
            <w:r w:rsidRPr="002B4825">
              <w:rPr>
                <w:sz w:val="18"/>
                <w:szCs w:val="18"/>
              </w:rPr>
              <w:t>План (факт) текущего года</w:t>
            </w:r>
          </w:p>
        </w:tc>
        <w:tc>
          <w:tcPr>
            <w:tcW w:w="1767" w:type="pct"/>
            <w:gridSpan w:val="5"/>
            <w:shd w:val="clear" w:color="auto" w:fill="auto"/>
            <w:vAlign w:val="center"/>
          </w:tcPr>
          <w:p w:rsidR="00AD271D" w:rsidRPr="002B4825" w:rsidRDefault="00AD271D" w:rsidP="00D60AD1">
            <w:pPr>
              <w:jc w:val="center"/>
              <w:rPr>
                <w:sz w:val="18"/>
                <w:szCs w:val="18"/>
              </w:rPr>
            </w:pPr>
            <w:r w:rsidRPr="002B4825">
              <w:rPr>
                <w:sz w:val="18"/>
                <w:szCs w:val="18"/>
              </w:rPr>
              <w:t>Плановый период</w:t>
            </w:r>
          </w:p>
        </w:tc>
      </w:tr>
      <w:tr w:rsidR="00AD271D" w:rsidRPr="002B4825" w:rsidTr="00D60AD1">
        <w:trPr>
          <w:trHeight w:val="122"/>
        </w:trPr>
        <w:tc>
          <w:tcPr>
            <w:tcW w:w="227" w:type="pct"/>
            <w:vMerge/>
            <w:shd w:val="clear" w:color="auto" w:fill="auto"/>
            <w:vAlign w:val="center"/>
          </w:tcPr>
          <w:p w:rsidR="00AD271D" w:rsidRPr="002B4825" w:rsidRDefault="00AD271D" w:rsidP="00D60AD1">
            <w:pPr>
              <w:suppressAutoHyphens/>
              <w:snapToGrid w:val="0"/>
              <w:rPr>
                <w:sz w:val="18"/>
                <w:szCs w:val="18"/>
              </w:rPr>
            </w:pPr>
          </w:p>
        </w:tc>
        <w:tc>
          <w:tcPr>
            <w:tcW w:w="635" w:type="pct"/>
            <w:vMerge/>
            <w:shd w:val="clear" w:color="auto" w:fill="auto"/>
            <w:vAlign w:val="center"/>
          </w:tcPr>
          <w:p w:rsidR="00AD271D" w:rsidRPr="002B4825" w:rsidRDefault="00AD271D" w:rsidP="00D60AD1">
            <w:pPr>
              <w:suppressAutoHyphens/>
              <w:snapToGrid w:val="0"/>
              <w:rPr>
                <w:sz w:val="18"/>
                <w:szCs w:val="18"/>
              </w:rPr>
            </w:pPr>
          </w:p>
        </w:tc>
        <w:tc>
          <w:tcPr>
            <w:tcW w:w="610" w:type="pct"/>
            <w:vMerge/>
            <w:vAlign w:val="center"/>
          </w:tcPr>
          <w:p w:rsidR="00AD271D" w:rsidRPr="002B4825" w:rsidRDefault="00AD271D" w:rsidP="00D60AD1">
            <w:pPr>
              <w:suppressAutoHyphens/>
              <w:snapToGrid w:val="0"/>
              <w:jc w:val="center"/>
              <w:rPr>
                <w:sz w:val="18"/>
                <w:szCs w:val="18"/>
              </w:rPr>
            </w:pPr>
          </w:p>
        </w:tc>
        <w:tc>
          <w:tcPr>
            <w:tcW w:w="489" w:type="pct"/>
            <w:vMerge/>
          </w:tcPr>
          <w:p w:rsidR="00AD271D" w:rsidRPr="002B4825" w:rsidRDefault="00AD271D" w:rsidP="00D60AD1">
            <w:pPr>
              <w:suppressAutoHyphens/>
              <w:snapToGrid w:val="0"/>
              <w:jc w:val="center"/>
              <w:rPr>
                <w:sz w:val="18"/>
                <w:szCs w:val="18"/>
              </w:rPr>
            </w:pPr>
          </w:p>
        </w:tc>
        <w:tc>
          <w:tcPr>
            <w:tcW w:w="283" w:type="pct"/>
            <w:vMerge/>
            <w:shd w:val="clear" w:color="auto" w:fill="auto"/>
            <w:vAlign w:val="center"/>
          </w:tcPr>
          <w:p w:rsidR="00AD271D" w:rsidRPr="002B4825" w:rsidRDefault="00AD271D" w:rsidP="00D60AD1">
            <w:pPr>
              <w:suppressAutoHyphens/>
              <w:snapToGrid w:val="0"/>
              <w:jc w:val="center"/>
              <w:rPr>
                <w:sz w:val="18"/>
                <w:szCs w:val="18"/>
              </w:rPr>
            </w:pPr>
          </w:p>
        </w:tc>
        <w:tc>
          <w:tcPr>
            <w:tcW w:w="495" w:type="pct"/>
            <w:vMerge/>
            <w:shd w:val="clear" w:color="auto" w:fill="FFFFFF"/>
            <w:vAlign w:val="center"/>
          </w:tcPr>
          <w:p w:rsidR="00AD271D" w:rsidRPr="002B4825" w:rsidRDefault="00AD271D" w:rsidP="00D60AD1">
            <w:pPr>
              <w:suppressAutoHyphens/>
              <w:jc w:val="center"/>
              <w:rPr>
                <w:sz w:val="18"/>
                <w:szCs w:val="18"/>
              </w:rPr>
            </w:pPr>
          </w:p>
        </w:tc>
        <w:tc>
          <w:tcPr>
            <w:tcW w:w="495" w:type="pct"/>
            <w:vMerge/>
            <w:shd w:val="clear" w:color="auto" w:fill="auto"/>
            <w:vAlign w:val="center"/>
          </w:tcPr>
          <w:p w:rsidR="00AD271D" w:rsidRPr="002B4825" w:rsidRDefault="00AD271D" w:rsidP="00D60AD1">
            <w:pPr>
              <w:suppressAutoHyphens/>
              <w:jc w:val="center"/>
              <w:rPr>
                <w:sz w:val="18"/>
                <w:szCs w:val="18"/>
              </w:rPr>
            </w:pPr>
          </w:p>
        </w:tc>
        <w:tc>
          <w:tcPr>
            <w:tcW w:w="352" w:type="pct"/>
            <w:shd w:val="clear" w:color="auto" w:fill="auto"/>
            <w:vAlign w:val="center"/>
          </w:tcPr>
          <w:p w:rsidR="00AD271D" w:rsidRPr="002B4825" w:rsidRDefault="00AD271D" w:rsidP="00D60AD1">
            <w:pPr>
              <w:jc w:val="center"/>
              <w:rPr>
                <w:sz w:val="18"/>
                <w:szCs w:val="18"/>
              </w:rPr>
            </w:pPr>
            <w:r w:rsidRPr="002B4825">
              <w:rPr>
                <w:sz w:val="18"/>
                <w:szCs w:val="18"/>
              </w:rPr>
              <w:t>2021г</w:t>
            </w:r>
          </w:p>
        </w:tc>
        <w:tc>
          <w:tcPr>
            <w:tcW w:w="397" w:type="pct"/>
            <w:shd w:val="clear" w:color="auto" w:fill="auto"/>
            <w:vAlign w:val="center"/>
          </w:tcPr>
          <w:p w:rsidR="00AD271D" w:rsidRPr="002B4825" w:rsidRDefault="00AD271D" w:rsidP="00D60AD1">
            <w:pPr>
              <w:jc w:val="center"/>
              <w:rPr>
                <w:sz w:val="18"/>
                <w:szCs w:val="18"/>
              </w:rPr>
            </w:pPr>
            <w:r w:rsidRPr="002B4825">
              <w:rPr>
                <w:sz w:val="18"/>
                <w:szCs w:val="18"/>
              </w:rPr>
              <w:t>2022г</w:t>
            </w:r>
          </w:p>
        </w:tc>
        <w:tc>
          <w:tcPr>
            <w:tcW w:w="339" w:type="pct"/>
            <w:shd w:val="clear" w:color="auto" w:fill="auto"/>
            <w:vAlign w:val="center"/>
          </w:tcPr>
          <w:p w:rsidR="00AD271D" w:rsidRPr="002B4825" w:rsidRDefault="00AD271D" w:rsidP="00D60AD1">
            <w:pPr>
              <w:jc w:val="center"/>
              <w:rPr>
                <w:sz w:val="18"/>
                <w:szCs w:val="18"/>
              </w:rPr>
            </w:pPr>
            <w:r w:rsidRPr="002B4825">
              <w:rPr>
                <w:sz w:val="18"/>
                <w:szCs w:val="18"/>
              </w:rPr>
              <w:t>2023г</w:t>
            </w:r>
          </w:p>
        </w:tc>
        <w:tc>
          <w:tcPr>
            <w:tcW w:w="340" w:type="pct"/>
            <w:shd w:val="clear" w:color="auto" w:fill="auto"/>
            <w:vAlign w:val="center"/>
          </w:tcPr>
          <w:p w:rsidR="00AD271D" w:rsidRPr="002B4825" w:rsidRDefault="00AD271D" w:rsidP="00D60AD1">
            <w:pPr>
              <w:jc w:val="center"/>
              <w:rPr>
                <w:sz w:val="18"/>
                <w:szCs w:val="18"/>
              </w:rPr>
            </w:pPr>
            <w:r w:rsidRPr="002B4825">
              <w:rPr>
                <w:sz w:val="18"/>
                <w:szCs w:val="18"/>
              </w:rPr>
              <w:t>2024г</w:t>
            </w:r>
          </w:p>
        </w:tc>
        <w:tc>
          <w:tcPr>
            <w:tcW w:w="338" w:type="pct"/>
            <w:shd w:val="clear" w:color="auto" w:fill="auto"/>
            <w:vAlign w:val="center"/>
          </w:tcPr>
          <w:p w:rsidR="00AD271D" w:rsidRPr="002B4825" w:rsidRDefault="00AD271D" w:rsidP="00D60AD1">
            <w:pPr>
              <w:jc w:val="center"/>
              <w:rPr>
                <w:sz w:val="18"/>
                <w:szCs w:val="18"/>
              </w:rPr>
            </w:pPr>
            <w:r w:rsidRPr="002B4825">
              <w:rPr>
                <w:sz w:val="18"/>
                <w:szCs w:val="18"/>
              </w:rPr>
              <w:t>2025г</w:t>
            </w:r>
          </w:p>
        </w:tc>
      </w:tr>
      <w:tr w:rsidR="00AD271D" w:rsidRPr="002B4825" w:rsidTr="00D60AD1">
        <w:trPr>
          <w:trHeight w:val="77"/>
        </w:trPr>
        <w:tc>
          <w:tcPr>
            <w:tcW w:w="5000" w:type="pct"/>
            <w:gridSpan w:val="12"/>
            <w:shd w:val="clear" w:color="auto" w:fill="auto"/>
          </w:tcPr>
          <w:p w:rsidR="00AD271D" w:rsidRPr="002B4825" w:rsidRDefault="00AD271D" w:rsidP="00D60AD1">
            <w:pPr>
              <w:jc w:val="center"/>
              <w:rPr>
                <w:sz w:val="18"/>
                <w:szCs w:val="18"/>
                <w:lang w:eastAsia="zh-CN"/>
              </w:rPr>
            </w:pPr>
            <w:r w:rsidRPr="002B4825">
              <w:rPr>
                <w:sz w:val="18"/>
                <w:szCs w:val="18"/>
                <w:lang w:val="kk-KZ"/>
              </w:rPr>
              <w:t>Целевые индикаторы, зависящие от деятельности местных исполнительных органов / Специфичные индикаторы</w:t>
            </w:r>
          </w:p>
        </w:tc>
      </w:tr>
      <w:tr w:rsidR="00BE1184" w:rsidRPr="002B4825" w:rsidTr="00D60AD1">
        <w:trPr>
          <w:trHeight w:val="489"/>
        </w:trPr>
        <w:tc>
          <w:tcPr>
            <w:tcW w:w="227" w:type="pct"/>
            <w:shd w:val="clear" w:color="auto" w:fill="auto"/>
          </w:tcPr>
          <w:p w:rsidR="00BE1184" w:rsidRPr="002B4825" w:rsidRDefault="00E42EA6" w:rsidP="00BE1184">
            <w:pPr>
              <w:suppressAutoHyphens/>
              <w:jc w:val="center"/>
              <w:rPr>
                <w:bCs/>
                <w:sz w:val="18"/>
                <w:szCs w:val="18"/>
                <w:lang w:val="kk-KZ"/>
              </w:rPr>
            </w:pPr>
            <w:r w:rsidRPr="002B4825">
              <w:rPr>
                <w:bCs/>
                <w:sz w:val="18"/>
                <w:szCs w:val="18"/>
                <w:lang w:val="kk-KZ"/>
              </w:rPr>
              <w:t>3</w:t>
            </w:r>
          </w:p>
        </w:tc>
        <w:tc>
          <w:tcPr>
            <w:tcW w:w="635" w:type="pct"/>
            <w:shd w:val="clear" w:color="auto" w:fill="auto"/>
          </w:tcPr>
          <w:p w:rsidR="00BE1184" w:rsidRPr="002B4825" w:rsidRDefault="00BE1184" w:rsidP="00BE1184">
            <w:pPr>
              <w:rPr>
                <w:sz w:val="18"/>
                <w:szCs w:val="18"/>
              </w:rPr>
            </w:pPr>
            <w:r w:rsidRPr="002B4825">
              <w:rPr>
                <w:sz w:val="18"/>
                <w:szCs w:val="18"/>
              </w:rPr>
              <w:t>Индекс физического объема валовой продукции (услуг) сельского хозяйства</w:t>
            </w:r>
          </w:p>
        </w:tc>
        <w:tc>
          <w:tcPr>
            <w:tcW w:w="610" w:type="pct"/>
          </w:tcPr>
          <w:p w:rsidR="00BE1184" w:rsidRPr="002B4825" w:rsidRDefault="00BE1184" w:rsidP="00BE1184">
            <w:pPr>
              <w:suppressAutoHyphens/>
              <w:jc w:val="center"/>
              <w:rPr>
                <w:sz w:val="18"/>
                <w:szCs w:val="18"/>
                <w:lang w:val="kk-KZ" w:eastAsia="zh-CN"/>
              </w:rPr>
            </w:pPr>
            <w:r w:rsidRPr="002B4825">
              <w:rPr>
                <w:sz w:val="18"/>
                <w:szCs w:val="18"/>
                <w:lang w:val="kk-KZ" w:eastAsia="zh-CN"/>
              </w:rPr>
              <w:t>Заместитель акима города по вопросам экономикм, руководи-тель ОСХ</w:t>
            </w:r>
          </w:p>
        </w:tc>
        <w:tc>
          <w:tcPr>
            <w:tcW w:w="489" w:type="pct"/>
          </w:tcPr>
          <w:p w:rsidR="00BE1184" w:rsidRPr="002B4825" w:rsidRDefault="00BE1184" w:rsidP="00BE1184">
            <w:pPr>
              <w:suppressAutoHyphens/>
              <w:jc w:val="center"/>
              <w:rPr>
                <w:sz w:val="18"/>
                <w:szCs w:val="18"/>
              </w:rPr>
            </w:pPr>
            <w:r w:rsidRPr="002B4825">
              <w:rPr>
                <w:sz w:val="18"/>
                <w:szCs w:val="18"/>
              </w:rPr>
              <w:t>официальные статистические данные</w:t>
            </w:r>
          </w:p>
        </w:tc>
        <w:tc>
          <w:tcPr>
            <w:tcW w:w="283" w:type="pct"/>
            <w:shd w:val="clear" w:color="auto" w:fill="auto"/>
          </w:tcPr>
          <w:p w:rsidR="00BE1184" w:rsidRPr="002B4825" w:rsidRDefault="00BE1184" w:rsidP="00BE1184">
            <w:pPr>
              <w:suppressAutoHyphens/>
              <w:jc w:val="center"/>
              <w:rPr>
                <w:bCs/>
                <w:sz w:val="18"/>
                <w:szCs w:val="18"/>
              </w:rPr>
            </w:pPr>
            <w:r w:rsidRPr="002B4825">
              <w:rPr>
                <w:bCs/>
                <w:sz w:val="18"/>
                <w:szCs w:val="18"/>
              </w:rPr>
              <w:t>%</w:t>
            </w:r>
          </w:p>
        </w:tc>
        <w:tc>
          <w:tcPr>
            <w:tcW w:w="495" w:type="pct"/>
            <w:shd w:val="clear" w:color="auto" w:fill="FFFFFF"/>
          </w:tcPr>
          <w:p w:rsidR="00BE1184" w:rsidRPr="002B4825" w:rsidRDefault="00BE1184" w:rsidP="00D17102">
            <w:pPr>
              <w:jc w:val="center"/>
              <w:rPr>
                <w:sz w:val="18"/>
                <w:szCs w:val="18"/>
              </w:rPr>
            </w:pPr>
            <w:r w:rsidRPr="002B4825">
              <w:rPr>
                <w:sz w:val="18"/>
                <w:szCs w:val="18"/>
              </w:rPr>
              <w:t>94,2</w:t>
            </w:r>
          </w:p>
        </w:tc>
        <w:tc>
          <w:tcPr>
            <w:tcW w:w="495" w:type="pct"/>
            <w:shd w:val="clear" w:color="auto" w:fill="auto"/>
          </w:tcPr>
          <w:p w:rsidR="00BE1184" w:rsidRPr="002B4825" w:rsidRDefault="00D17102" w:rsidP="00BE1184">
            <w:pPr>
              <w:rPr>
                <w:sz w:val="18"/>
                <w:szCs w:val="18"/>
              </w:rPr>
            </w:pPr>
            <w:r w:rsidRPr="002B4825">
              <w:rPr>
                <w:sz w:val="18"/>
                <w:szCs w:val="18"/>
              </w:rPr>
              <w:t>100,3</w:t>
            </w:r>
          </w:p>
        </w:tc>
        <w:tc>
          <w:tcPr>
            <w:tcW w:w="352" w:type="pct"/>
            <w:shd w:val="clear" w:color="auto" w:fill="auto"/>
          </w:tcPr>
          <w:p w:rsidR="00BE1184" w:rsidRPr="002B4825" w:rsidRDefault="00D17102" w:rsidP="00BE1184">
            <w:pPr>
              <w:rPr>
                <w:sz w:val="18"/>
                <w:szCs w:val="18"/>
              </w:rPr>
            </w:pPr>
            <w:r w:rsidRPr="002B4825">
              <w:rPr>
                <w:sz w:val="18"/>
                <w:szCs w:val="18"/>
              </w:rPr>
              <w:t>100,4</w:t>
            </w:r>
          </w:p>
        </w:tc>
        <w:tc>
          <w:tcPr>
            <w:tcW w:w="397" w:type="pct"/>
            <w:shd w:val="clear" w:color="auto" w:fill="auto"/>
          </w:tcPr>
          <w:p w:rsidR="00BE1184" w:rsidRPr="002B4825" w:rsidRDefault="00D17102" w:rsidP="00BE1184">
            <w:pPr>
              <w:rPr>
                <w:sz w:val="18"/>
                <w:szCs w:val="18"/>
              </w:rPr>
            </w:pPr>
            <w:r w:rsidRPr="002B4825">
              <w:rPr>
                <w:sz w:val="18"/>
                <w:szCs w:val="18"/>
              </w:rPr>
              <w:t>100,6</w:t>
            </w:r>
          </w:p>
        </w:tc>
        <w:tc>
          <w:tcPr>
            <w:tcW w:w="339" w:type="pct"/>
            <w:shd w:val="clear" w:color="auto" w:fill="auto"/>
          </w:tcPr>
          <w:p w:rsidR="00BE1184" w:rsidRPr="002B4825" w:rsidRDefault="00D17102" w:rsidP="00BE1184">
            <w:pPr>
              <w:rPr>
                <w:sz w:val="18"/>
                <w:szCs w:val="18"/>
              </w:rPr>
            </w:pPr>
            <w:r w:rsidRPr="002B4825">
              <w:rPr>
                <w:sz w:val="18"/>
                <w:szCs w:val="18"/>
              </w:rPr>
              <w:t>100,8</w:t>
            </w:r>
          </w:p>
        </w:tc>
        <w:tc>
          <w:tcPr>
            <w:tcW w:w="340" w:type="pct"/>
            <w:shd w:val="clear" w:color="auto" w:fill="auto"/>
          </w:tcPr>
          <w:p w:rsidR="00BE1184" w:rsidRPr="002B4825" w:rsidRDefault="001D4A0C" w:rsidP="00BE1184">
            <w:pPr>
              <w:rPr>
                <w:sz w:val="18"/>
                <w:szCs w:val="18"/>
              </w:rPr>
            </w:pPr>
            <w:r w:rsidRPr="002B4825">
              <w:rPr>
                <w:sz w:val="18"/>
                <w:szCs w:val="18"/>
              </w:rPr>
              <w:t>101,0</w:t>
            </w:r>
          </w:p>
        </w:tc>
        <w:tc>
          <w:tcPr>
            <w:tcW w:w="338" w:type="pct"/>
            <w:shd w:val="clear" w:color="auto" w:fill="auto"/>
          </w:tcPr>
          <w:p w:rsidR="00BE1184" w:rsidRPr="002B4825" w:rsidRDefault="00D17102" w:rsidP="00BE1184">
            <w:pPr>
              <w:rPr>
                <w:sz w:val="18"/>
                <w:szCs w:val="18"/>
              </w:rPr>
            </w:pPr>
            <w:r w:rsidRPr="002B4825">
              <w:rPr>
                <w:sz w:val="18"/>
                <w:szCs w:val="18"/>
              </w:rPr>
              <w:t>101,0</w:t>
            </w:r>
          </w:p>
        </w:tc>
      </w:tr>
    </w:tbl>
    <w:p w:rsidR="00314717" w:rsidRPr="002B4825" w:rsidRDefault="00314717" w:rsidP="00AD271D">
      <w:pPr>
        <w:suppressAutoHyphens/>
        <w:ind w:firstLine="709"/>
        <w:jc w:val="both"/>
        <w:rPr>
          <w:b/>
          <w:bCs/>
        </w:rPr>
      </w:pPr>
    </w:p>
    <w:p w:rsidR="00AD271D" w:rsidRPr="002B4825" w:rsidRDefault="00AD271D" w:rsidP="00AD271D">
      <w:pPr>
        <w:suppressAutoHyphens/>
        <w:ind w:firstLine="709"/>
        <w:jc w:val="both"/>
        <w:rPr>
          <w:b/>
        </w:rPr>
      </w:pPr>
      <w:r w:rsidRPr="002B4825">
        <w:rPr>
          <w:b/>
          <w:bCs/>
        </w:rPr>
        <w:t>Пути достижения</w:t>
      </w:r>
      <w:r w:rsidRPr="002B4825">
        <w:rPr>
          <w:b/>
        </w:rPr>
        <w:t>:</w:t>
      </w:r>
    </w:p>
    <w:p w:rsidR="00A91536" w:rsidRPr="002B4825" w:rsidRDefault="00A91536" w:rsidP="00AD271D">
      <w:pPr>
        <w:suppressAutoHyphens/>
        <w:ind w:firstLine="709"/>
        <w:jc w:val="both"/>
      </w:pPr>
      <w:r w:rsidRPr="002B4825">
        <w:t>увеличение объемов валовой продукции сельского хозяйства будет обеспечено за счет:</w:t>
      </w:r>
    </w:p>
    <w:p w:rsidR="00F83E35" w:rsidRPr="002B4825" w:rsidRDefault="00F83E35" w:rsidP="00430CEB">
      <w:pPr>
        <w:pStyle w:val="a3"/>
        <w:numPr>
          <w:ilvl w:val="0"/>
          <w:numId w:val="12"/>
        </w:numPr>
        <w:ind w:left="0" w:firstLine="960"/>
        <w:rPr>
          <w:i/>
          <w:sz w:val="24"/>
          <w:lang w:val="ru-RU" w:eastAsia="ru-RU"/>
        </w:rPr>
      </w:pPr>
      <w:r w:rsidRPr="002B4825">
        <w:rPr>
          <w:rFonts w:eastAsia="SimSun"/>
          <w:sz w:val="24"/>
          <w:lang w:val="ru-RU"/>
        </w:rPr>
        <w:t xml:space="preserve">строительства откормочной площадки мощностью </w:t>
      </w:r>
      <w:r w:rsidRPr="002B4825">
        <w:rPr>
          <w:rFonts w:eastAsia="SimSun"/>
          <w:sz w:val="24"/>
          <w:lang w:val="ru-RU"/>
        </w:rPr>
        <w:br/>
      </w:r>
      <w:r w:rsidR="00430CEB" w:rsidRPr="002B4825">
        <w:rPr>
          <w:rFonts w:eastAsia="SimSun"/>
          <w:sz w:val="24"/>
          <w:lang w:val="ru-RU"/>
        </w:rPr>
        <w:t xml:space="preserve">5 тыс.  голов КРС </w:t>
      </w:r>
      <w:r w:rsidR="0001093F" w:rsidRPr="002B4825">
        <w:rPr>
          <w:rFonts w:eastAsia="SimSun"/>
          <w:sz w:val="24"/>
          <w:lang w:val="ru-RU"/>
        </w:rPr>
        <w:t xml:space="preserve"> со </w:t>
      </w:r>
      <w:r w:rsidRPr="002B4825">
        <w:rPr>
          <w:rFonts w:eastAsia="SimSun"/>
          <w:sz w:val="24"/>
          <w:lang w:val="ru-RU"/>
        </w:rPr>
        <w:t>стоимостью 300 млн. тенге</w:t>
      </w:r>
      <w:r w:rsidR="00430CEB" w:rsidRPr="002B4825">
        <w:rPr>
          <w:rFonts w:eastAsia="SimSun"/>
          <w:sz w:val="24"/>
          <w:lang w:val="ru-RU"/>
        </w:rPr>
        <w:t xml:space="preserve"> с созданием  140 новых рабочих мест       (</w:t>
      </w:r>
      <w:r w:rsidR="0001093F" w:rsidRPr="002B4825">
        <w:rPr>
          <w:rFonts w:eastAsia="SimSun"/>
          <w:sz w:val="24"/>
          <w:lang w:val="ru-RU"/>
        </w:rPr>
        <w:t>ТОО «</w:t>
      </w:r>
      <w:proofErr w:type="spellStart"/>
      <w:r w:rsidR="0001093F" w:rsidRPr="002B4825">
        <w:rPr>
          <w:rFonts w:eastAsia="SimSun"/>
          <w:sz w:val="24"/>
          <w:lang w:val="ru-RU"/>
        </w:rPr>
        <w:t>Биборд</w:t>
      </w:r>
      <w:proofErr w:type="spellEnd"/>
      <w:r w:rsidR="0001093F" w:rsidRPr="002B4825">
        <w:rPr>
          <w:rFonts w:eastAsia="SimSun"/>
          <w:sz w:val="24"/>
          <w:lang w:val="ru-RU"/>
        </w:rPr>
        <w:t>»</w:t>
      </w:r>
      <w:r w:rsidR="00430CEB" w:rsidRPr="002B4825">
        <w:rPr>
          <w:rFonts w:eastAsia="SimSun"/>
          <w:sz w:val="24"/>
          <w:lang w:val="ru-RU"/>
        </w:rPr>
        <w:t>);</w:t>
      </w:r>
    </w:p>
    <w:p w:rsidR="00F83E35" w:rsidRPr="002B4825" w:rsidRDefault="00F83E35" w:rsidP="00430CEB">
      <w:pPr>
        <w:pStyle w:val="a3"/>
        <w:numPr>
          <w:ilvl w:val="0"/>
          <w:numId w:val="12"/>
        </w:numPr>
        <w:ind w:left="0" w:firstLine="960"/>
        <w:rPr>
          <w:i/>
          <w:sz w:val="24"/>
          <w:lang w:val="ru-RU" w:eastAsia="ru-RU"/>
        </w:rPr>
      </w:pPr>
      <w:r w:rsidRPr="002B4825">
        <w:rPr>
          <w:rFonts w:eastAsia="SimSun"/>
          <w:sz w:val="24"/>
          <w:lang w:val="ru-RU"/>
        </w:rPr>
        <w:t>модернизаци</w:t>
      </w:r>
      <w:r w:rsidR="002D46CE" w:rsidRPr="002B4825">
        <w:rPr>
          <w:rFonts w:eastAsia="SimSun"/>
          <w:sz w:val="24"/>
          <w:lang w:val="ru-RU"/>
        </w:rPr>
        <w:t xml:space="preserve">и </w:t>
      </w:r>
      <w:r w:rsidRPr="002B4825">
        <w:rPr>
          <w:rFonts w:eastAsia="SimSun"/>
          <w:sz w:val="24"/>
          <w:lang w:val="ru-RU"/>
        </w:rPr>
        <w:t xml:space="preserve">молокоперерабатывающего предприятия </w:t>
      </w:r>
      <w:r w:rsidR="00430CEB" w:rsidRPr="002B4825">
        <w:rPr>
          <w:rFonts w:eastAsia="SimSun"/>
          <w:sz w:val="24"/>
          <w:lang w:val="ru-RU"/>
        </w:rPr>
        <w:t>и расширение производства</w:t>
      </w:r>
      <w:r w:rsidR="00625B83" w:rsidRPr="002B4825">
        <w:rPr>
          <w:rFonts w:eastAsia="SimSun"/>
          <w:sz w:val="24"/>
          <w:lang w:val="ru-RU"/>
        </w:rPr>
        <w:t xml:space="preserve"> ТОО «</w:t>
      </w:r>
      <w:proofErr w:type="spellStart"/>
      <w:r w:rsidR="00625B83" w:rsidRPr="002B4825">
        <w:rPr>
          <w:rFonts w:eastAsia="SimSun"/>
          <w:sz w:val="24"/>
          <w:lang w:val="ru-RU"/>
        </w:rPr>
        <w:t>Гормолзавод</w:t>
      </w:r>
      <w:proofErr w:type="spellEnd"/>
      <w:r w:rsidR="00625B83" w:rsidRPr="002B4825">
        <w:rPr>
          <w:rFonts w:eastAsia="SimSun"/>
          <w:sz w:val="24"/>
          <w:lang w:val="ru-RU"/>
        </w:rPr>
        <w:t xml:space="preserve">» </w:t>
      </w:r>
      <w:r w:rsidR="00D32564" w:rsidRPr="002B4825">
        <w:rPr>
          <w:rFonts w:eastAsia="SimSun"/>
          <w:sz w:val="24"/>
          <w:lang w:val="ru-RU"/>
        </w:rPr>
        <w:t>(</w:t>
      </w:r>
      <w:r w:rsidR="00D32564" w:rsidRPr="002B4825">
        <w:rPr>
          <w:i/>
          <w:sz w:val="24"/>
          <w:lang w:val="kk-KZ"/>
        </w:rPr>
        <w:t>цех</w:t>
      </w:r>
      <w:r w:rsidR="00625B83" w:rsidRPr="002B4825">
        <w:rPr>
          <w:i/>
          <w:sz w:val="24"/>
          <w:lang w:val="kk-KZ"/>
        </w:rPr>
        <w:t xml:space="preserve"> </w:t>
      </w:r>
      <w:r w:rsidR="00D32564" w:rsidRPr="002B4825">
        <w:rPr>
          <w:i/>
          <w:sz w:val="24"/>
          <w:lang w:val="kk-KZ"/>
        </w:rPr>
        <w:t xml:space="preserve">по производству кисломолочной продукции </w:t>
      </w:r>
      <w:r w:rsidR="00625B83" w:rsidRPr="002B4825">
        <w:rPr>
          <w:i/>
          <w:sz w:val="24"/>
          <w:lang w:val="kk-KZ"/>
        </w:rPr>
        <w:t xml:space="preserve">мощностью </w:t>
      </w:r>
      <w:r w:rsidR="00D32564" w:rsidRPr="002B4825">
        <w:rPr>
          <w:i/>
          <w:sz w:val="24"/>
          <w:lang w:val="kk-KZ"/>
        </w:rPr>
        <w:t xml:space="preserve">17,7 тыс. тонн в год и </w:t>
      </w:r>
      <w:r w:rsidR="00625B83" w:rsidRPr="002B4825">
        <w:rPr>
          <w:i/>
          <w:sz w:val="24"/>
          <w:lang w:val="kk-KZ"/>
        </w:rPr>
        <w:t>линия</w:t>
      </w:r>
      <w:r w:rsidR="00D32564" w:rsidRPr="002B4825">
        <w:rPr>
          <w:i/>
          <w:sz w:val="24"/>
          <w:lang w:val="kk-KZ"/>
        </w:rPr>
        <w:t xml:space="preserve"> по производству фасовочного мороженого мощностью </w:t>
      </w:r>
      <w:r w:rsidR="00625B83" w:rsidRPr="002B4825">
        <w:rPr>
          <w:i/>
          <w:sz w:val="24"/>
          <w:lang w:val="kk-KZ"/>
        </w:rPr>
        <w:t xml:space="preserve"> </w:t>
      </w:r>
      <w:r w:rsidR="00D32564" w:rsidRPr="002B4825">
        <w:rPr>
          <w:i/>
          <w:sz w:val="24"/>
          <w:lang w:val="kk-KZ"/>
        </w:rPr>
        <w:t xml:space="preserve">4,0 </w:t>
      </w:r>
      <w:proofErr w:type="gramStart"/>
      <w:r w:rsidR="00D32564" w:rsidRPr="002B4825">
        <w:rPr>
          <w:i/>
          <w:sz w:val="24"/>
          <w:lang w:val="kk-KZ"/>
        </w:rPr>
        <w:t>тыс</w:t>
      </w:r>
      <w:proofErr w:type="gramEnd"/>
      <w:r w:rsidR="00D32564" w:rsidRPr="002B4825">
        <w:rPr>
          <w:i/>
          <w:sz w:val="24"/>
          <w:lang w:val="kk-KZ"/>
        </w:rPr>
        <w:t xml:space="preserve"> тонны в час</w:t>
      </w:r>
      <w:r w:rsidR="00430CEB" w:rsidRPr="002B4825">
        <w:rPr>
          <w:rFonts w:eastAsia="SimSun"/>
          <w:sz w:val="24"/>
          <w:lang w:val="ru-RU"/>
        </w:rPr>
        <w:t>)</w:t>
      </w:r>
      <w:r w:rsidRPr="002B4825">
        <w:rPr>
          <w:rFonts w:eastAsia="SimSun"/>
          <w:sz w:val="24"/>
          <w:lang w:val="ru-RU"/>
        </w:rPr>
        <w:t>;</w:t>
      </w:r>
    </w:p>
    <w:p w:rsidR="00AD271D" w:rsidRPr="002B4825" w:rsidRDefault="00AD271D" w:rsidP="00430CEB">
      <w:pPr>
        <w:pStyle w:val="a3"/>
        <w:numPr>
          <w:ilvl w:val="0"/>
          <w:numId w:val="12"/>
        </w:numPr>
        <w:ind w:left="0" w:firstLine="960"/>
        <w:rPr>
          <w:i/>
          <w:sz w:val="24"/>
          <w:lang w:val="ru-RU" w:eastAsia="ru-RU"/>
        </w:rPr>
      </w:pPr>
      <w:r w:rsidRPr="002B4825">
        <w:rPr>
          <w:sz w:val="24"/>
          <w:lang w:val="ru-RU" w:eastAsia="zh-CN"/>
        </w:rPr>
        <w:t>увеличени</w:t>
      </w:r>
      <w:r w:rsidR="00B64005" w:rsidRPr="002B4825">
        <w:rPr>
          <w:sz w:val="24"/>
          <w:lang w:val="ru-RU" w:eastAsia="zh-CN"/>
        </w:rPr>
        <w:t>е</w:t>
      </w:r>
      <w:r w:rsidRPr="002B4825">
        <w:rPr>
          <w:sz w:val="24"/>
          <w:lang w:val="ru-RU" w:eastAsia="zh-CN"/>
        </w:rPr>
        <w:t xml:space="preserve"> охвата посевных площадей </w:t>
      </w:r>
      <w:proofErr w:type="spellStart"/>
      <w:r w:rsidRPr="002B4825">
        <w:rPr>
          <w:sz w:val="24"/>
          <w:lang w:val="ru-RU" w:eastAsia="zh-CN"/>
        </w:rPr>
        <w:t>влагоресурсосберегающими</w:t>
      </w:r>
      <w:proofErr w:type="spellEnd"/>
      <w:r w:rsidRPr="002B4825">
        <w:rPr>
          <w:sz w:val="24"/>
          <w:lang w:val="ru-RU" w:eastAsia="zh-CN"/>
        </w:rPr>
        <w:t xml:space="preserve"> технологиями;</w:t>
      </w:r>
    </w:p>
    <w:p w:rsidR="00AD271D" w:rsidRPr="002B4825" w:rsidRDefault="00B64005" w:rsidP="00430CEB">
      <w:pPr>
        <w:pStyle w:val="a3"/>
        <w:numPr>
          <w:ilvl w:val="0"/>
          <w:numId w:val="12"/>
        </w:numPr>
        <w:ind w:left="0" w:firstLine="960"/>
        <w:rPr>
          <w:i/>
          <w:sz w:val="24"/>
          <w:lang w:val="ru-RU" w:eastAsia="ru-RU"/>
        </w:rPr>
      </w:pPr>
      <w:proofErr w:type="spellStart"/>
      <w:r w:rsidRPr="002B4825">
        <w:rPr>
          <w:sz w:val="24"/>
          <w:lang w:eastAsia="zh-CN"/>
        </w:rPr>
        <w:t>внедрение</w:t>
      </w:r>
      <w:proofErr w:type="spellEnd"/>
      <w:r w:rsidR="00AD271D" w:rsidRPr="002B4825">
        <w:rPr>
          <w:sz w:val="24"/>
          <w:lang w:eastAsia="zh-CN"/>
        </w:rPr>
        <w:t xml:space="preserve"> </w:t>
      </w:r>
      <w:proofErr w:type="spellStart"/>
      <w:r w:rsidR="00AD271D" w:rsidRPr="002B4825">
        <w:rPr>
          <w:sz w:val="24"/>
          <w:lang w:eastAsia="zh-CN"/>
        </w:rPr>
        <w:t>современных</w:t>
      </w:r>
      <w:proofErr w:type="spellEnd"/>
      <w:r w:rsidR="00AD271D" w:rsidRPr="002B4825">
        <w:rPr>
          <w:sz w:val="24"/>
          <w:lang w:eastAsia="zh-CN"/>
        </w:rPr>
        <w:t xml:space="preserve"> </w:t>
      </w:r>
      <w:proofErr w:type="spellStart"/>
      <w:r w:rsidR="00AD271D" w:rsidRPr="002B4825">
        <w:rPr>
          <w:sz w:val="24"/>
          <w:lang w:eastAsia="zh-CN"/>
        </w:rPr>
        <w:t>агротехнологий</w:t>
      </w:r>
      <w:proofErr w:type="spellEnd"/>
      <w:r w:rsidR="00AD271D" w:rsidRPr="002B4825">
        <w:rPr>
          <w:sz w:val="24"/>
          <w:lang w:eastAsia="zh-CN"/>
        </w:rPr>
        <w:t>;</w:t>
      </w:r>
    </w:p>
    <w:p w:rsidR="00F83E35" w:rsidRPr="002B4825" w:rsidRDefault="00862B16" w:rsidP="00430CEB">
      <w:pPr>
        <w:pStyle w:val="a3"/>
        <w:numPr>
          <w:ilvl w:val="0"/>
          <w:numId w:val="12"/>
        </w:numPr>
        <w:ind w:left="0" w:firstLine="960"/>
        <w:rPr>
          <w:i/>
          <w:sz w:val="24"/>
          <w:lang w:val="ru-RU" w:eastAsia="ru-RU"/>
        </w:rPr>
      </w:pPr>
      <w:r w:rsidRPr="002B4825">
        <w:rPr>
          <w:sz w:val="24"/>
          <w:lang w:val="ru-RU" w:eastAsia="zh-CN"/>
        </w:rPr>
        <w:t xml:space="preserve">расширение мер господдержки </w:t>
      </w:r>
      <w:proofErr w:type="spellStart"/>
      <w:r w:rsidRPr="002B4825">
        <w:rPr>
          <w:sz w:val="24"/>
          <w:lang w:val="ru-RU" w:eastAsia="zh-CN"/>
        </w:rPr>
        <w:t>сельхозтоваропроизводителей</w:t>
      </w:r>
      <w:proofErr w:type="spellEnd"/>
      <w:r w:rsidRPr="002B4825">
        <w:rPr>
          <w:sz w:val="24"/>
          <w:lang w:val="ru-RU" w:eastAsia="zh-CN"/>
        </w:rPr>
        <w:t xml:space="preserve"> через льготное кредитование и микрокредитовани</w:t>
      </w:r>
      <w:r w:rsidR="00B64005" w:rsidRPr="002B4825">
        <w:rPr>
          <w:sz w:val="24"/>
          <w:lang w:val="ru-RU" w:eastAsia="zh-CN"/>
        </w:rPr>
        <w:t>е, лизинг техники, оборудования.</w:t>
      </w:r>
    </w:p>
    <w:p w:rsidR="00B64005" w:rsidRPr="002B4825" w:rsidRDefault="00B64005" w:rsidP="00B64005">
      <w:pPr>
        <w:suppressAutoHyphens/>
        <w:ind w:left="-142"/>
        <w:contextualSpacing/>
        <w:jc w:val="both"/>
        <w:rPr>
          <w:lang w:eastAsia="zh-CN"/>
        </w:rPr>
      </w:pPr>
    </w:p>
    <w:p w:rsidR="00AD271D" w:rsidRPr="002B4825" w:rsidRDefault="00AD271D" w:rsidP="00AD271D">
      <w:pPr>
        <w:suppressAutoHyphens/>
        <w:ind w:firstLine="709"/>
        <w:contextualSpacing/>
        <w:jc w:val="both"/>
        <w:rPr>
          <w:b/>
          <w:bCs/>
          <w:sz w:val="28"/>
          <w:szCs w:val="28"/>
        </w:rPr>
      </w:pPr>
      <w:r w:rsidRPr="002B4825">
        <w:rPr>
          <w:b/>
          <w:bCs/>
          <w:sz w:val="28"/>
          <w:szCs w:val="28"/>
        </w:rPr>
        <w:t xml:space="preserve">Цель </w:t>
      </w:r>
      <w:r w:rsidR="00BA2BB7" w:rsidRPr="002B4825">
        <w:rPr>
          <w:b/>
          <w:bCs/>
          <w:sz w:val="28"/>
          <w:szCs w:val="28"/>
        </w:rPr>
        <w:t>3</w:t>
      </w:r>
      <w:r w:rsidRPr="002B4825">
        <w:rPr>
          <w:b/>
          <w:bCs/>
          <w:sz w:val="28"/>
          <w:szCs w:val="28"/>
        </w:rPr>
        <w:t>: Создание благоприятных условий для роста экономической активности бизнеса</w:t>
      </w:r>
    </w:p>
    <w:p w:rsidR="00AD271D" w:rsidRPr="002B4825" w:rsidRDefault="00AD271D" w:rsidP="00AD271D">
      <w:pPr>
        <w:suppressAutoHyphens/>
        <w:ind w:firstLine="709"/>
        <w:contextualSpacing/>
        <w:jc w:val="both"/>
        <w:rPr>
          <w:b/>
          <w:bCs/>
          <w:sz w:val="28"/>
          <w:szCs w:val="28"/>
        </w:rPr>
      </w:pP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302"/>
        <w:gridCol w:w="1251"/>
        <w:gridCol w:w="1003"/>
        <w:gridCol w:w="581"/>
        <w:gridCol w:w="1016"/>
        <w:gridCol w:w="1016"/>
        <w:gridCol w:w="722"/>
        <w:gridCol w:w="815"/>
        <w:gridCol w:w="696"/>
        <w:gridCol w:w="698"/>
        <w:gridCol w:w="694"/>
      </w:tblGrid>
      <w:tr w:rsidR="00AD271D" w:rsidRPr="002B4825" w:rsidTr="00D60AD1">
        <w:trPr>
          <w:trHeight w:val="71"/>
        </w:trPr>
        <w:tc>
          <w:tcPr>
            <w:tcW w:w="227"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w:t>
            </w:r>
          </w:p>
        </w:tc>
        <w:tc>
          <w:tcPr>
            <w:tcW w:w="635"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 xml:space="preserve">Целевые индикаторы </w:t>
            </w:r>
          </w:p>
        </w:tc>
        <w:tc>
          <w:tcPr>
            <w:tcW w:w="610" w:type="pct"/>
            <w:vMerge w:val="restart"/>
            <w:vAlign w:val="center"/>
          </w:tcPr>
          <w:p w:rsidR="00AD271D" w:rsidRPr="002B4825" w:rsidRDefault="00AD271D" w:rsidP="00D60AD1">
            <w:pPr>
              <w:suppressAutoHyphens/>
              <w:jc w:val="center"/>
              <w:rPr>
                <w:sz w:val="18"/>
                <w:szCs w:val="18"/>
                <w:lang w:eastAsia="zh-CN"/>
              </w:rPr>
            </w:pPr>
            <w:r w:rsidRPr="002B4825">
              <w:rPr>
                <w:sz w:val="18"/>
                <w:szCs w:val="18"/>
              </w:rPr>
              <w:t>Ответственные</w:t>
            </w:r>
          </w:p>
        </w:tc>
        <w:tc>
          <w:tcPr>
            <w:tcW w:w="489" w:type="pct"/>
            <w:vMerge w:val="restart"/>
          </w:tcPr>
          <w:p w:rsidR="00AD271D" w:rsidRPr="002B4825" w:rsidRDefault="00AD271D" w:rsidP="00D60AD1">
            <w:pPr>
              <w:suppressAutoHyphens/>
              <w:jc w:val="center"/>
              <w:rPr>
                <w:sz w:val="18"/>
                <w:szCs w:val="18"/>
              </w:rPr>
            </w:pPr>
            <w:r w:rsidRPr="002B4825">
              <w:rPr>
                <w:sz w:val="18"/>
                <w:szCs w:val="18"/>
              </w:rPr>
              <w:t>Источник информации</w:t>
            </w:r>
          </w:p>
        </w:tc>
        <w:tc>
          <w:tcPr>
            <w:tcW w:w="283"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 xml:space="preserve">Ед. </w:t>
            </w:r>
            <w:proofErr w:type="spellStart"/>
            <w:r w:rsidRPr="002B4825">
              <w:rPr>
                <w:sz w:val="18"/>
                <w:szCs w:val="18"/>
              </w:rPr>
              <w:t>изм</w:t>
            </w:r>
            <w:proofErr w:type="spellEnd"/>
          </w:p>
        </w:tc>
        <w:tc>
          <w:tcPr>
            <w:tcW w:w="495" w:type="pct"/>
            <w:vMerge w:val="restart"/>
            <w:shd w:val="clear" w:color="auto" w:fill="FFFFFF"/>
            <w:vAlign w:val="center"/>
          </w:tcPr>
          <w:p w:rsidR="00AD271D" w:rsidRPr="002B4825" w:rsidRDefault="00AD271D" w:rsidP="00D60AD1">
            <w:pPr>
              <w:jc w:val="center"/>
              <w:rPr>
                <w:sz w:val="18"/>
                <w:szCs w:val="18"/>
              </w:rPr>
            </w:pPr>
            <w:r w:rsidRPr="002B4825">
              <w:rPr>
                <w:sz w:val="18"/>
                <w:szCs w:val="18"/>
              </w:rPr>
              <w:t>Отчетный 2019 год</w:t>
            </w:r>
          </w:p>
        </w:tc>
        <w:tc>
          <w:tcPr>
            <w:tcW w:w="495" w:type="pct"/>
            <w:vMerge w:val="restart"/>
            <w:shd w:val="clear" w:color="auto" w:fill="auto"/>
            <w:vAlign w:val="center"/>
          </w:tcPr>
          <w:p w:rsidR="00AD271D" w:rsidRPr="002B4825" w:rsidRDefault="00AD271D" w:rsidP="00D60AD1">
            <w:pPr>
              <w:jc w:val="center"/>
              <w:rPr>
                <w:sz w:val="18"/>
                <w:szCs w:val="18"/>
              </w:rPr>
            </w:pPr>
            <w:r w:rsidRPr="002B4825">
              <w:rPr>
                <w:sz w:val="18"/>
                <w:szCs w:val="18"/>
              </w:rPr>
              <w:t>План (факт) текущего года</w:t>
            </w:r>
          </w:p>
        </w:tc>
        <w:tc>
          <w:tcPr>
            <w:tcW w:w="1767" w:type="pct"/>
            <w:gridSpan w:val="5"/>
            <w:shd w:val="clear" w:color="auto" w:fill="auto"/>
            <w:vAlign w:val="center"/>
          </w:tcPr>
          <w:p w:rsidR="00AD271D" w:rsidRPr="002B4825" w:rsidRDefault="00AD271D" w:rsidP="00D60AD1">
            <w:pPr>
              <w:jc w:val="center"/>
              <w:rPr>
                <w:sz w:val="18"/>
                <w:szCs w:val="18"/>
              </w:rPr>
            </w:pPr>
            <w:r w:rsidRPr="002B4825">
              <w:rPr>
                <w:sz w:val="18"/>
                <w:szCs w:val="18"/>
              </w:rPr>
              <w:t>Плановый период</w:t>
            </w:r>
          </w:p>
        </w:tc>
      </w:tr>
      <w:tr w:rsidR="00AD271D" w:rsidRPr="002B4825" w:rsidTr="00D60AD1">
        <w:trPr>
          <w:trHeight w:val="122"/>
        </w:trPr>
        <w:tc>
          <w:tcPr>
            <w:tcW w:w="227" w:type="pct"/>
            <w:vMerge/>
            <w:shd w:val="clear" w:color="auto" w:fill="auto"/>
            <w:vAlign w:val="center"/>
          </w:tcPr>
          <w:p w:rsidR="00AD271D" w:rsidRPr="002B4825" w:rsidRDefault="00AD271D" w:rsidP="00D60AD1">
            <w:pPr>
              <w:suppressAutoHyphens/>
              <w:snapToGrid w:val="0"/>
              <w:rPr>
                <w:sz w:val="18"/>
                <w:szCs w:val="18"/>
              </w:rPr>
            </w:pPr>
          </w:p>
        </w:tc>
        <w:tc>
          <w:tcPr>
            <w:tcW w:w="635" w:type="pct"/>
            <w:vMerge/>
            <w:shd w:val="clear" w:color="auto" w:fill="auto"/>
            <w:vAlign w:val="center"/>
          </w:tcPr>
          <w:p w:rsidR="00AD271D" w:rsidRPr="002B4825" w:rsidRDefault="00AD271D" w:rsidP="00D60AD1">
            <w:pPr>
              <w:suppressAutoHyphens/>
              <w:snapToGrid w:val="0"/>
              <w:rPr>
                <w:sz w:val="18"/>
                <w:szCs w:val="18"/>
              </w:rPr>
            </w:pPr>
          </w:p>
        </w:tc>
        <w:tc>
          <w:tcPr>
            <w:tcW w:w="610" w:type="pct"/>
            <w:vMerge/>
            <w:vAlign w:val="center"/>
          </w:tcPr>
          <w:p w:rsidR="00AD271D" w:rsidRPr="002B4825" w:rsidRDefault="00AD271D" w:rsidP="00D60AD1">
            <w:pPr>
              <w:suppressAutoHyphens/>
              <w:snapToGrid w:val="0"/>
              <w:jc w:val="center"/>
              <w:rPr>
                <w:sz w:val="18"/>
                <w:szCs w:val="18"/>
              </w:rPr>
            </w:pPr>
          </w:p>
        </w:tc>
        <w:tc>
          <w:tcPr>
            <w:tcW w:w="489" w:type="pct"/>
            <w:vMerge/>
          </w:tcPr>
          <w:p w:rsidR="00AD271D" w:rsidRPr="002B4825" w:rsidRDefault="00AD271D" w:rsidP="00D60AD1">
            <w:pPr>
              <w:suppressAutoHyphens/>
              <w:snapToGrid w:val="0"/>
              <w:jc w:val="center"/>
              <w:rPr>
                <w:sz w:val="18"/>
                <w:szCs w:val="18"/>
              </w:rPr>
            </w:pPr>
          </w:p>
        </w:tc>
        <w:tc>
          <w:tcPr>
            <w:tcW w:w="283" w:type="pct"/>
            <w:vMerge/>
            <w:shd w:val="clear" w:color="auto" w:fill="auto"/>
            <w:vAlign w:val="center"/>
          </w:tcPr>
          <w:p w:rsidR="00AD271D" w:rsidRPr="002B4825" w:rsidRDefault="00AD271D" w:rsidP="00D60AD1">
            <w:pPr>
              <w:suppressAutoHyphens/>
              <w:snapToGrid w:val="0"/>
              <w:jc w:val="center"/>
              <w:rPr>
                <w:sz w:val="18"/>
                <w:szCs w:val="18"/>
              </w:rPr>
            </w:pPr>
          </w:p>
        </w:tc>
        <w:tc>
          <w:tcPr>
            <w:tcW w:w="495" w:type="pct"/>
            <w:vMerge/>
            <w:shd w:val="clear" w:color="auto" w:fill="FFFFFF"/>
            <w:vAlign w:val="center"/>
          </w:tcPr>
          <w:p w:rsidR="00AD271D" w:rsidRPr="002B4825" w:rsidRDefault="00AD271D" w:rsidP="00D60AD1">
            <w:pPr>
              <w:suppressAutoHyphens/>
              <w:jc w:val="center"/>
              <w:rPr>
                <w:sz w:val="18"/>
                <w:szCs w:val="18"/>
              </w:rPr>
            </w:pPr>
          </w:p>
        </w:tc>
        <w:tc>
          <w:tcPr>
            <w:tcW w:w="495" w:type="pct"/>
            <w:vMerge/>
            <w:shd w:val="clear" w:color="auto" w:fill="auto"/>
            <w:vAlign w:val="center"/>
          </w:tcPr>
          <w:p w:rsidR="00AD271D" w:rsidRPr="002B4825" w:rsidRDefault="00AD271D" w:rsidP="00D60AD1">
            <w:pPr>
              <w:suppressAutoHyphens/>
              <w:jc w:val="center"/>
              <w:rPr>
                <w:sz w:val="18"/>
                <w:szCs w:val="18"/>
              </w:rPr>
            </w:pPr>
          </w:p>
        </w:tc>
        <w:tc>
          <w:tcPr>
            <w:tcW w:w="352" w:type="pct"/>
            <w:shd w:val="clear" w:color="auto" w:fill="auto"/>
            <w:vAlign w:val="center"/>
          </w:tcPr>
          <w:p w:rsidR="00AD271D" w:rsidRPr="002B4825" w:rsidRDefault="00AD271D" w:rsidP="00D60AD1">
            <w:pPr>
              <w:jc w:val="center"/>
              <w:rPr>
                <w:sz w:val="18"/>
                <w:szCs w:val="18"/>
              </w:rPr>
            </w:pPr>
            <w:r w:rsidRPr="002B4825">
              <w:rPr>
                <w:sz w:val="18"/>
                <w:szCs w:val="18"/>
              </w:rPr>
              <w:t>2021г</w:t>
            </w:r>
          </w:p>
        </w:tc>
        <w:tc>
          <w:tcPr>
            <w:tcW w:w="397" w:type="pct"/>
            <w:shd w:val="clear" w:color="auto" w:fill="auto"/>
            <w:vAlign w:val="center"/>
          </w:tcPr>
          <w:p w:rsidR="00AD271D" w:rsidRPr="002B4825" w:rsidRDefault="00AD271D" w:rsidP="00D60AD1">
            <w:pPr>
              <w:jc w:val="center"/>
              <w:rPr>
                <w:sz w:val="18"/>
                <w:szCs w:val="18"/>
              </w:rPr>
            </w:pPr>
            <w:r w:rsidRPr="002B4825">
              <w:rPr>
                <w:sz w:val="18"/>
                <w:szCs w:val="18"/>
              </w:rPr>
              <w:t>2022г</w:t>
            </w:r>
          </w:p>
        </w:tc>
        <w:tc>
          <w:tcPr>
            <w:tcW w:w="339" w:type="pct"/>
            <w:shd w:val="clear" w:color="auto" w:fill="auto"/>
            <w:vAlign w:val="center"/>
          </w:tcPr>
          <w:p w:rsidR="00AD271D" w:rsidRPr="002B4825" w:rsidRDefault="00AD271D" w:rsidP="00D60AD1">
            <w:pPr>
              <w:jc w:val="center"/>
              <w:rPr>
                <w:sz w:val="18"/>
                <w:szCs w:val="18"/>
              </w:rPr>
            </w:pPr>
            <w:r w:rsidRPr="002B4825">
              <w:rPr>
                <w:sz w:val="18"/>
                <w:szCs w:val="18"/>
              </w:rPr>
              <w:t>2023г</w:t>
            </w:r>
          </w:p>
        </w:tc>
        <w:tc>
          <w:tcPr>
            <w:tcW w:w="340" w:type="pct"/>
            <w:shd w:val="clear" w:color="auto" w:fill="auto"/>
            <w:vAlign w:val="center"/>
          </w:tcPr>
          <w:p w:rsidR="00AD271D" w:rsidRPr="002B4825" w:rsidRDefault="00AD271D" w:rsidP="00D60AD1">
            <w:pPr>
              <w:jc w:val="center"/>
              <w:rPr>
                <w:sz w:val="18"/>
                <w:szCs w:val="18"/>
              </w:rPr>
            </w:pPr>
            <w:r w:rsidRPr="002B4825">
              <w:rPr>
                <w:sz w:val="18"/>
                <w:szCs w:val="18"/>
              </w:rPr>
              <w:t>2024г</w:t>
            </w:r>
          </w:p>
        </w:tc>
        <w:tc>
          <w:tcPr>
            <w:tcW w:w="338" w:type="pct"/>
            <w:shd w:val="clear" w:color="auto" w:fill="auto"/>
            <w:vAlign w:val="center"/>
          </w:tcPr>
          <w:p w:rsidR="00AD271D" w:rsidRPr="002B4825" w:rsidRDefault="00AD271D" w:rsidP="00D60AD1">
            <w:pPr>
              <w:jc w:val="center"/>
              <w:rPr>
                <w:sz w:val="18"/>
                <w:szCs w:val="18"/>
              </w:rPr>
            </w:pPr>
            <w:r w:rsidRPr="002B4825">
              <w:rPr>
                <w:sz w:val="18"/>
                <w:szCs w:val="18"/>
              </w:rPr>
              <w:t>2025г</w:t>
            </w:r>
          </w:p>
        </w:tc>
      </w:tr>
      <w:tr w:rsidR="00AD271D" w:rsidRPr="002B4825" w:rsidTr="00D60AD1">
        <w:trPr>
          <w:trHeight w:val="92"/>
        </w:trPr>
        <w:tc>
          <w:tcPr>
            <w:tcW w:w="5000" w:type="pct"/>
            <w:gridSpan w:val="12"/>
            <w:shd w:val="clear" w:color="auto" w:fill="auto"/>
          </w:tcPr>
          <w:p w:rsidR="00AD271D" w:rsidRPr="002B4825" w:rsidRDefault="00AD271D" w:rsidP="00D60AD1">
            <w:pPr>
              <w:jc w:val="center"/>
              <w:rPr>
                <w:sz w:val="18"/>
                <w:szCs w:val="18"/>
                <w:lang w:eastAsia="zh-CN"/>
              </w:rPr>
            </w:pPr>
            <w:r w:rsidRPr="002B4825">
              <w:rPr>
                <w:sz w:val="18"/>
                <w:szCs w:val="18"/>
                <w:lang w:val="kk-KZ"/>
              </w:rPr>
              <w:t>Макроиндикаторы / Целевые индикаторы, зависящие от деятельности местных исполнительных органов</w:t>
            </w:r>
          </w:p>
        </w:tc>
      </w:tr>
      <w:tr w:rsidR="00DE00F0" w:rsidRPr="002B4825" w:rsidTr="00D60AD1">
        <w:trPr>
          <w:trHeight w:val="489"/>
        </w:trPr>
        <w:tc>
          <w:tcPr>
            <w:tcW w:w="227" w:type="pct"/>
            <w:shd w:val="clear" w:color="auto" w:fill="auto"/>
          </w:tcPr>
          <w:p w:rsidR="00DE00F0" w:rsidRPr="002B4825" w:rsidRDefault="00DE00F0" w:rsidP="00DE00F0">
            <w:pPr>
              <w:suppressAutoHyphens/>
              <w:contextualSpacing/>
              <w:jc w:val="center"/>
              <w:rPr>
                <w:bCs/>
                <w:sz w:val="18"/>
                <w:szCs w:val="18"/>
                <w:lang w:val="kk-KZ"/>
              </w:rPr>
            </w:pPr>
            <w:r w:rsidRPr="002B4825">
              <w:rPr>
                <w:bCs/>
                <w:sz w:val="18"/>
                <w:szCs w:val="18"/>
                <w:lang w:val="kk-KZ"/>
              </w:rPr>
              <w:t>4</w:t>
            </w:r>
          </w:p>
        </w:tc>
        <w:tc>
          <w:tcPr>
            <w:tcW w:w="635" w:type="pct"/>
            <w:shd w:val="clear" w:color="auto" w:fill="auto"/>
          </w:tcPr>
          <w:p w:rsidR="00DE00F0" w:rsidRPr="002B4825" w:rsidRDefault="00DE00F0" w:rsidP="00DE00F0">
            <w:pPr>
              <w:ind w:left="20"/>
              <w:contextualSpacing/>
              <w:rPr>
                <w:sz w:val="18"/>
                <w:szCs w:val="18"/>
                <w:lang w:val="kk-KZ"/>
              </w:rPr>
            </w:pPr>
            <w:r w:rsidRPr="002B4825">
              <w:rPr>
                <w:sz w:val="18"/>
                <w:szCs w:val="18"/>
              </w:rPr>
              <w:t xml:space="preserve">Доля действующих субъектов малого и среднего предпринимательства  в </w:t>
            </w:r>
            <w:r w:rsidRPr="002B4825">
              <w:rPr>
                <w:sz w:val="18"/>
                <w:szCs w:val="18"/>
              </w:rPr>
              <w:lastRenderedPageBreak/>
              <w:t>общем объеме зарегистрированных</w:t>
            </w:r>
          </w:p>
        </w:tc>
        <w:tc>
          <w:tcPr>
            <w:tcW w:w="610" w:type="pct"/>
          </w:tcPr>
          <w:p w:rsidR="00DE00F0" w:rsidRPr="002B4825" w:rsidRDefault="00DE00F0" w:rsidP="00DE00F0">
            <w:pPr>
              <w:suppressAutoHyphens/>
              <w:jc w:val="center"/>
              <w:rPr>
                <w:sz w:val="18"/>
                <w:szCs w:val="18"/>
                <w:lang w:val="kk-KZ" w:eastAsia="zh-CN"/>
              </w:rPr>
            </w:pPr>
            <w:r w:rsidRPr="002B4825">
              <w:rPr>
                <w:sz w:val="18"/>
                <w:szCs w:val="18"/>
                <w:lang w:val="kk-KZ" w:eastAsia="zh-CN"/>
              </w:rPr>
              <w:lastRenderedPageBreak/>
              <w:t>Заместитель акима области по вопросам экономики, руководи-тель ОП</w:t>
            </w:r>
          </w:p>
        </w:tc>
        <w:tc>
          <w:tcPr>
            <w:tcW w:w="489" w:type="pct"/>
          </w:tcPr>
          <w:p w:rsidR="00DE00F0" w:rsidRPr="002B4825" w:rsidRDefault="00DE00F0" w:rsidP="00DE00F0">
            <w:pPr>
              <w:suppressAutoHyphens/>
              <w:snapToGrid w:val="0"/>
              <w:contextualSpacing/>
              <w:jc w:val="center"/>
              <w:rPr>
                <w:sz w:val="18"/>
                <w:szCs w:val="18"/>
              </w:rPr>
            </w:pPr>
            <w:r w:rsidRPr="002B4825">
              <w:rPr>
                <w:sz w:val="18"/>
                <w:szCs w:val="18"/>
              </w:rPr>
              <w:t>официальные статистические данные</w:t>
            </w:r>
          </w:p>
        </w:tc>
        <w:tc>
          <w:tcPr>
            <w:tcW w:w="283" w:type="pct"/>
            <w:shd w:val="clear" w:color="auto" w:fill="auto"/>
          </w:tcPr>
          <w:p w:rsidR="00DE00F0" w:rsidRPr="002B4825" w:rsidRDefault="00DE00F0" w:rsidP="00DE00F0">
            <w:pPr>
              <w:ind w:left="20"/>
              <w:contextualSpacing/>
              <w:jc w:val="center"/>
              <w:rPr>
                <w:sz w:val="18"/>
                <w:szCs w:val="18"/>
                <w:lang w:val="kk-KZ"/>
              </w:rPr>
            </w:pPr>
            <w:r w:rsidRPr="002B4825">
              <w:rPr>
                <w:sz w:val="18"/>
                <w:szCs w:val="18"/>
              </w:rPr>
              <w:t>%</w:t>
            </w:r>
            <w:r w:rsidRPr="002B4825">
              <w:rPr>
                <w:sz w:val="18"/>
                <w:szCs w:val="18"/>
                <w:lang w:val="kk-KZ"/>
              </w:rPr>
              <w:t xml:space="preserve"> </w:t>
            </w:r>
          </w:p>
        </w:tc>
        <w:tc>
          <w:tcPr>
            <w:tcW w:w="495" w:type="pct"/>
            <w:shd w:val="clear" w:color="auto" w:fill="FFFFFF"/>
          </w:tcPr>
          <w:p w:rsidR="00DE00F0" w:rsidRPr="002B4825" w:rsidRDefault="00DE00F0" w:rsidP="00DE00F0">
            <w:pPr>
              <w:jc w:val="center"/>
              <w:rPr>
                <w:sz w:val="18"/>
                <w:szCs w:val="18"/>
              </w:rPr>
            </w:pPr>
            <w:r w:rsidRPr="002B4825">
              <w:rPr>
                <w:sz w:val="18"/>
                <w:szCs w:val="18"/>
              </w:rPr>
              <w:t>80,</w:t>
            </w:r>
            <w:r w:rsidR="00C8278C" w:rsidRPr="002B4825">
              <w:rPr>
                <w:sz w:val="18"/>
                <w:szCs w:val="18"/>
              </w:rPr>
              <w:t>3</w:t>
            </w:r>
          </w:p>
        </w:tc>
        <w:tc>
          <w:tcPr>
            <w:tcW w:w="495" w:type="pct"/>
            <w:shd w:val="clear" w:color="auto" w:fill="auto"/>
          </w:tcPr>
          <w:p w:rsidR="00DE00F0" w:rsidRPr="002B4825" w:rsidRDefault="006C490E" w:rsidP="00DE00F0">
            <w:pPr>
              <w:jc w:val="center"/>
              <w:rPr>
                <w:sz w:val="18"/>
                <w:szCs w:val="18"/>
              </w:rPr>
            </w:pPr>
            <w:r w:rsidRPr="002B4825">
              <w:rPr>
                <w:sz w:val="18"/>
                <w:szCs w:val="18"/>
              </w:rPr>
              <w:t>82,0</w:t>
            </w:r>
          </w:p>
        </w:tc>
        <w:tc>
          <w:tcPr>
            <w:tcW w:w="352" w:type="pct"/>
            <w:shd w:val="clear" w:color="auto" w:fill="auto"/>
          </w:tcPr>
          <w:p w:rsidR="00DE00F0" w:rsidRPr="002B4825" w:rsidRDefault="00E657FF" w:rsidP="00E657FF">
            <w:pPr>
              <w:jc w:val="center"/>
              <w:rPr>
                <w:sz w:val="18"/>
                <w:szCs w:val="18"/>
              </w:rPr>
            </w:pPr>
            <w:r w:rsidRPr="002B4825">
              <w:rPr>
                <w:sz w:val="18"/>
                <w:szCs w:val="18"/>
              </w:rPr>
              <w:t>82,8</w:t>
            </w:r>
          </w:p>
        </w:tc>
        <w:tc>
          <w:tcPr>
            <w:tcW w:w="397" w:type="pct"/>
            <w:shd w:val="clear" w:color="auto" w:fill="auto"/>
          </w:tcPr>
          <w:p w:rsidR="00DE00F0" w:rsidRPr="002B4825" w:rsidRDefault="00E657FF" w:rsidP="00DE00F0">
            <w:pPr>
              <w:jc w:val="center"/>
              <w:rPr>
                <w:sz w:val="18"/>
                <w:szCs w:val="18"/>
              </w:rPr>
            </w:pPr>
            <w:r w:rsidRPr="002B4825">
              <w:rPr>
                <w:sz w:val="18"/>
                <w:szCs w:val="18"/>
              </w:rPr>
              <w:t>83</w:t>
            </w:r>
            <w:r w:rsidR="006C490E" w:rsidRPr="002B4825">
              <w:rPr>
                <w:sz w:val="18"/>
                <w:szCs w:val="18"/>
              </w:rPr>
              <w:t>,7</w:t>
            </w:r>
          </w:p>
        </w:tc>
        <w:tc>
          <w:tcPr>
            <w:tcW w:w="339" w:type="pct"/>
            <w:shd w:val="clear" w:color="auto" w:fill="auto"/>
          </w:tcPr>
          <w:p w:rsidR="00DE00F0" w:rsidRPr="002B4825" w:rsidRDefault="00E657FF" w:rsidP="00DE00F0">
            <w:pPr>
              <w:jc w:val="center"/>
              <w:rPr>
                <w:sz w:val="18"/>
                <w:szCs w:val="18"/>
              </w:rPr>
            </w:pPr>
            <w:r w:rsidRPr="002B4825">
              <w:rPr>
                <w:sz w:val="18"/>
                <w:szCs w:val="18"/>
              </w:rPr>
              <w:t>84</w:t>
            </w:r>
            <w:r w:rsidR="006C490E" w:rsidRPr="002B4825">
              <w:rPr>
                <w:sz w:val="18"/>
                <w:szCs w:val="18"/>
              </w:rPr>
              <w:t>,6</w:t>
            </w:r>
          </w:p>
        </w:tc>
        <w:tc>
          <w:tcPr>
            <w:tcW w:w="340" w:type="pct"/>
            <w:shd w:val="clear" w:color="auto" w:fill="auto"/>
          </w:tcPr>
          <w:p w:rsidR="00DE00F0" w:rsidRPr="002B4825" w:rsidRDefault="00E657FF" w:rsidP="00DE00F0">
            <w:pPr>
              <w:jc w:val="center"/>
              <w:rPr>
                <w:sz w:val="18"/>
                <w:szCs w:val="18"/>
              </w:rPr>
            </w:pPr>
            <w:r w:rsidRPr="002B4825">
              <w:rPr>
                <w:sz w:val="18"/>
                <w:szCs w:val="18"/>
              </w:rPr>
              <w:t>86,</w:t>
            </w:r>
            <w:r w:rsidR="006C490E" w:rsidRPr="002B4825">
              <w:rPr>
                <w:sz w:val="18"/>
                <w:szCs w:val="18"/>
              </w:rPr>
              <w:t>2</w:t>
            </w:r>
          </w:p>
        </w:tc>
        <w:tc>
          <w:tcPr>
            <w:tcW w:w="338" w:type="pct"/>
            <w:shd w:val="clear" w:color="auto" w:fill="auto"/>
          </w:tcPr>
          <w:p w:rsidR="00DE00F0" w:rsidRPr="002B4825" w:rsidRDefault="00E657FF" w:rsidP="00DE00F0">
            <w:pPr>
              <w:jc w:val="center"/>
              <w:rPr>
                <w:sz w:val="18"/>
                <w:szCs w:val="18"/>
              </w:rPr>
            </w:pPr>
            <w:r w:rsidRPr="002B4825">
              <w:rPr>
                <w:sz w:val="18"/>
                <w:szCs w:val="18"/>
              </w:rPr>
              <w:t>87,0</w:t>
            </w:r>
          </w:p>
        </w:tc>
      </w:tr>
    </w:tbl>
    <w:p w:rsidR="00AD271D" w:rsidRPr="002B4825" w:rsidRDefault="00AD271D" w:rsidP="00AD271D">
      <w:pPr>
        <w:suppressAutoHyphens/>
        <w:ind w:firstLine="709"/>
        <w:contextualSpacing/>
        <w:jc w:val="both"/>
        <w:rPr>
          <w:b/>
          <w:bCs/>
        </w:rPr>
      </w:pPr>
      <w:r w:rsidRPr="002B4825">
        <w:rPr>
          <w:b/>
          <w:bCs/>
        </w:rPr>
        <w:lastRenderedPageBreak/>
        <w:t>Пути достижения:</w:t>
      </w:r>
    </w:p>
    <w:p w:rsidR="00350E94" w:rsidRPr="002B4825" w:rsidRDefault="00CD26E7" w:rsidP="00192686">
      <w:pPr>
        <w:pStyle w:val="a3"/>
        <w:numPr>
          <w:ilvl w:val="0"/>
          <w:numId w:val="27"/>
        </w:numPr>
        <w:suppressAutoHyphens/>
        <w:ind w:left="0" w:firstLine="1069"/>
        <w:rPr>
          <w:b/>
          <w:bCs/>
          <w:sz w:val="24"/>
          <w:lang w:val="ru-RU"/>
        </w:rPr>
      </w:pPr>
      <w:r w:rsidRPr="002B4825">
        <w:rPr>
          <w:sz w:val="24"/>
          <w:lang w:val="ru-RU" w:eastAsia="zh-CN"/>
        </w:rPr>
        <w:t>реализация новых инвестиционных проектов, направленных на модернизацию   и расширение производства в рамках</w:t>
      </w:r>
      <w:r w:rsidRPr="002B4825">
        <w:rPr>
          <w:sz w:val="24"/>
          <w:lang w:val="ru-RU"/>
        </w:rPr>
        <w:t xml:space="preserve">  </w:t>
      </w:r>
      <w:r w:rsidR="00350E94" w:rsidRPr="002B4825">
        <w:rPr>
          <w:sz w:val="24"/>
          <w:lang w:val="ru-RU"/>
        </w:rPr>
        <w:t>программ</w:t>
      </w:r>
      <w:r w:rsidRPr="002B4825">
        <w:rPr>
          <w:sz w:val="24"/>
          <w:lang w:val="ru-RU"/>
        </w:rPr>
        <w:t xml:space="preserve"> </w:t>
      </w:r>
      <w:r w:rsidR="00350E94" w:rsidRPr="002B4825">
        <w:rPr>
          <w:sz w:val="24"/>
          <w:lang w:val="ru-RU"/>
        </w:rPr>
        <w:t xml:space="preserve"> </w:t>
      </w:r>
      <w:r w:rsidR="00350E94" w:rsidRPr="002B4825">
        <w:rPr>
          <w:sz w:val="24"/>
          <w:lang w:val="kk-KZ"/>
        </w:rPr>
        <w:t>«Дорожная карта бизнеса 2025» - 150 проектов</w:t>
      </w:r>
      <w:r w:rsidR="00350E94" w:rsidRPr="002B4825">
        <w:rPr>
          <w:sz w:val="24"/>
          <w:lang w:val="ru-RU"/>
        </w:rPr>
        <w:t>,</w:t>
      </w:r>
      <w:r w:rsidR="00350E94" w:rsidRPr="002B4825">
        <w:rPr>
          <w:sz w:val="24"/>
          <w:lang w:val="kk-KZ"/>
        </w:rPr>
        <w:t xml:space="preserve"> </w:t>
      </w:r>
      <w:r w:rsidR="00350E94" w:rsidRPr="002B4825">
        <w:rPr>
          <w:sz w:val="24"/>
          <w:lang w:val="ru-RU"/>
        </w:rPr>
        <w:t>«Экономика простых вещей»</w:t>
      </w:r>
      <w:r w:rsidR="00350E94" w:rsidRPr="002B4825">
        <w:rPr>
          <w:sz w:val="24"/>
          <w:lang w:val="kk-KZ"/>
        </w:rPr>
        <w:t xml:space="preserve"> - 25</w:t>
      </w:r>
      <w:r w:rsidR="00350E94" w:rsidRPr="002B4825">
        <w:rPr>
          <w:sz w:val="24"/>
          <w:lang w:val="ru-RU"/>
        </w:rPr>
        <w:t>,</w:t>
      </w:r>
      <w:r w:rsidR="00350E94" w:rsidRPr="002B4825">
        <w:rPr>
          <w:sz w:val="24"/>
          <w:lang w:val="kk-KZ"/>
        </w:rPr>
        <w:t xml:space="preserve"> </w:t>
      </w:r>
      <w:r w:rsidR="00350E94" w:rsidRPr="002B4825">
        <w:rPr>
          <w:sz w:val="24"/>
          <w:lang w:val="ru-RU"/>
        </w:rPr>
        <w:t>«</w:t>
      </w:r>
      <w:proofErr w:type="spellStart"/>
      <w:r w:rsidR="00350E94" w:rsidRPr="002B4825">
        <w:rPr>
          <w:sz w:val="24"/>
          <w:lang w:val="ru-RU"/>
        </w:rPr>
        <w:t>Еңбек</w:t>
      </w:r>
      <w:proofErr w:type="spellEnd"/>
      <w:r w:rsidR="00350E94" w:rsidRPr="002B4825">
        <w:rPr>
          <w:sz w:val="24"/>
          <w:lang w:val="ru-RU"/>
        </w:rPr>
        <w:t>»</w:t>
      </w:r>
      <w:r w:rsidR="00350E94" w:rsidRPr="002B4825">
        <w:rPr>
          <w:sz w:val="24"/>
          <w:lang w:val="kk-KZ"/>
        </w:rPr>
        <w:t xml:space="preserve"> - </w:t>
      </w:r>
      <w:r w:rsidR="00350E94" w:rsidRPr="002B4825">
        <w:rPr>
          <w:sz w:val="24"/>
          <w:lang w:val="ru-RU"/>
        </w:rPr>
        <w:t xml:space="preserve"> </w:t>
      </w:r>
      <w:r w:rsidR="00350E94" w:rsidRPr="002B4825">
        <w:rPr>
          <w:sz w:val="24"/>
          <w:lang w:val="kk-KZ"/>
        </w:rPr>
        <w:t xml:space="preserve">до </w:t>
      </w:r>
      <w:r w:rsidR="00350E94" w:rsidRPr="002B4825">
        <w:rPr>
          <w:sz w:val="24"/>
          <w:lang w:val="ru-RU"/>
        </w:rPr>
        <w:t>120 проектов</w:t>
      </w:r>
      <w:r w:rsidR="00350E94" w:rsidRPr="002B4825">
        <w:rPr>
          <w:sz w:val="24"/>
          <w:lang w:val="kk-KZ"/>
        </w:rPr>
        <w:t>, «Бас</w:t>
      </w:r>
      <w:r w:rsidR="00D55917" w:rsidRPr="002B4825">
        <w:rPr>
          <w:sz w:val="24"/>
          <w:lang w:val="kk-KZ"/>
        </w:rPr>
        <w:t xml:space="preserve">тау бизнес» -239, </w:t>
      </w:r>
      <w:r w:rsidR="00350E94" w:rsidRPr="002B4825">
        <w:rPr>
          <w:sz w:val="24"/>
          <w:lang w:val="kk-KZ"/>
        </w:rPr>
        <w:t>128</w:t>
      </w:r>
      <w:r w:rsidR="00D55917" w:rsidRPr="002B4825">
        <w:rPr>
          <w:sz w:val="24"/>
          <w:lang w:val="kk-KZ"/>
        </w:rPr>
        <w:t xml:space="preserve"> грантов</w:t>
      </w:r>
      <w:r w:rsidR="009D7C9A" w:rsidRPr="002B4825">
        <w:rPr>
          <w:sz w:val="24"/>
          <w:lang w:val="kk-KZ"/>
        </w:rPr>
        <w:t xml:space="preserve"> для молодого поколения</w:t>
      </w:r>
      <w:r w:rsidR="00350E94" w:rsidRPr="002B4825">
        <w:rPr>
          <w:sz w:val="24"/>
          <w:lang w:val="ru-RU" w:eastAsia="zh-CN"/>
        </w:rPr>
        <w:t>;</w:t>
      </w:r>
    </w:p>
    <w:p w:rsidR="00E531F1" w:rsidRPr="002B4825" w:rsidRDefault="00E531F1" w:rsidP="00192686">
      <w:pPr>
        <w:pStyle w:val="a3"/>
        <w:numPr>
          <w:ilvl w:val="0"/>
          <w:numId w:val="27"/>
        </w:numPr>
        <w:suppressAutoHyphens/>
        <w:ind w:left="0" w:firstLine="1069"/>
        <w:rPr>
          <w:b/>
          <w:bCs/>
          <w:sz w:val="24"/>
          <w:lang w:val="ru-RU"/>
        </w:rPr>
      </w:pPr>
      <w:r w:rsidRPr="002B4825">
        <w:rPr>
          <w:sz w:val="24"/>
          <w:lang w:val="ru-RU" w:eastAsia="zh-CN"/>
        </w:rPr>
        <w:t>охват предпринимателей мерами поддержки в рамках программ «</w:t>
      </w:r>
      <w:proofErr w:type="spellStart"/>
      <w:r w:rsidRPr="002B4825">
        <w:rPr>
          <w:sz w:val="24"/>
          <w:lang w:val="ru-RU" w:eastAsia="zh-CN"/>
        </w:rPr>
        <w:t>Енбек</w:t>
      </w:r>
      <w:proofErr w:type="spellEnd"/>
      <w:r w:rsidRPr="002B4825">
        <w:rPr>
          <w:sz w:val="24"/>
          <w:lang w:val="ru-RU" w:eastAsia="zh-CN"/>
        </w:rPr>
        <w:t>» и «Дорожная карта бизнеса 2025 года» (не менее 300 субъектов);</w:t>
      </w:r>
    </w:p>
    <w:p w:rsidR="00F83E35" w:rsidRPr="002B4825" w:rsidRDefault="00CD26E7" w:rsidP="00192686">
      <w:pPr>
        <w:pStyle w:val="a3"/>
        <w:numPr>
          <w:ilvl w:val="0"/>
          <w:numId w:val="27"/>
        </w:numPr>
        <w:suppressAutoHyphens/>
        <w:ind w:left="0" w:firstLine="1069"/>
        <w:rPr>
          <w:b/>
          <w:bCs/>
          <w:sz w:val="24"/>
          <w:lang w:val="ru-RU"/>
        </w:rPr>
      </w:pPr>
      <w:r w:rsidRPr="002B4825">
        <w:rPr>
          <w:rFonts w:eastAsia="SimSun"/>
          <w:sz w:val="24"/>
          <w:lang w:val="ru-RU"/>
        </w:rPr>
        <w:t xml:space="preserve">ежегодное обучение основам предпринимательства порядка 1300 чел. </w:t>
      </w:r>
      <w:r w:rsidRPr="002B4825">
        <w:rPr>
          <w:rFonts w:eastAsia="SimSun"/>
          <w:sz w:val="24"/>
          <w:lang w:val="ru-RU"/>
        </w:rPr>
        <w:br/>
        <w:t>с целью организации ими собственного дела;</w:t>
      </w:r>
    </w:p>
    <w:p w:rsidR="00852A5A" w:rsidRPr="002B4825" w:rsidRDefault="00AD271D" w:rsidP="00192686">
      <w:pPr>
        <w:pStyle w:val="a3"/>
        <w:numPr>
          <w:ilvl w:val="0"/>
          <w:numId w:val="27"/>
        </w:numPr>
        <w:suppressAutoHyphens/>
        <w:ind w:left="0" w:firstLine="1069"/>
        <w:rPr>
          <w:b/>
          <w:bCs/>
          <w:sz w:val="24"/>
          <w:lang w:val="ru-RU"/>
        </w:rPr>
      </w:pPr>
      <w:r w:rsidRPr="002B4825">
        <w:rPr>
          <w:sz w:val="24"/>
          <w:lang w:val="ru-RU" w:eastAsia="zh-CN"/>
        </w:rPr>
        <w:t xml:space="preserve">проведение разъяснительных семинаров, тренингов, «круглых столов» с предпринимателями, выпуск буклетов и методических пособий для субъектов малого и среднего предпринимательства. </w:t>
      </w:r>
    </w:p>
    <w:p w:rsidR="00F83E35" w:rsidRPr="002B4825" w:rsidRDefault="00CD26E7" w:rsidP="00CD26E7">
      <w:pPr>
        <w:widowControl w:val="0"/>
        <w:tabs>
          <w:tab w:val="left" w:pos="1134"/>
        </w:tabs>
        <w:adjustRightInd w:val="0"/>
        <w:ind w:firstLine="709"/>
        <w:jc w:val="both"/>
        <w:rPr>
          <w:iCs/>
          <w:lang w:val="kk-KZ"/>
        </w:rPr>
      </w:pPr>
      <w:r w:rsidRPr="002B4825">
        <w:rPr>
          <w:iCs/>
        </w:rPr>
        <w:t>К</w:t>
      </w:r>
      <w:r w:rsidR="00F83E35" w:rsidRPr="002B4825">
        <w:rPr>
          <w:iCs/>
        </w:rPr>
        <w:t xml:space="preserve"> 2025 году </w:t>
      </w:r>
      <w:r w:rsidRPr="002B4825">
        <w:rPr>
          <w:iCs/>
        </w:rPr>
        <w:t xml:space="preserve">увеличение </w:t>
      </w:r>
      <w:r w:rsidRPr="002B4825">
        <w:rPr>
          <w:iCs/>
          <w:lang w:val="kk-KZ"/>
        </w:rPr>
        <w:t>количества</w:t>
      </w:r>
      <w:r w:rsidR="00F83E35" w:rsidRPr="002B4825">
        <w:rPr>
          <w:iCs/>
          <w:lang w:val="kk-KZ"/>
        </w:rPr>
        <w:t xml:space="preserve"> действующих </w:t>
      </w:r>
      <w:r w:rsidR="00F83E35" w:rsidRPr="002B4825">
        <w:rPr>
          <w:iCs/>
        </w:rPr>
        <w:t xml:space="preserve">субъектов малого и среднего предпринимательства до </w:t>
      </w:r>
      <w:r w:rsidR="00F83E35" w:rsidRPr="002B4825">
        <w:rPr>
          <w:iCs/>
          <w:lang w:val="kk-KZ"/>
        </w:rPr>
        <w:t>16 тыс.ед. (от общего количества зарегистрированных)</w:t>
      </w:r>
      <w:r w:rsidR="00F83E35" w:rsidRPr="002B4825">
        <w:rPr>
          <w:iCs/>
        </w:rPr>
        <w:t>,</w:t>
      </w:r>
      <w:r w:rsidR="00F83E35" w:rsidRPr="002B4825">
        <w:rPr>
          <w:iCs/>
          <w:lang w:val="kk-KZ"/>
        </w:rPr>
        <w:t xml:space="preserve">  численность занятостых в МСБ</w:t>
      </w:r>
      <w:r w:rsidRPr="002B4825">
        <w:rPr>
          <w:iCs/>
          <w:lang w:val="kk-KZ"/>
        </w:rPr>
        <w:t xml:space="preserve">  до 43, </w:t>
      </w:r>
      <w:proofErr w:type="gramStart"/>
      <w:r w:rsidRPr="002B4825">
        <w:rPr>
          <w:iCs/>
          <w:lang w:val="kk-KZ"/>
        </w:rPr>
        <w:t>тыс</w:t>
      </w:r>
      <w:proofErr w:type="gramEnd"/>
      <w:r w:rsidRPr="002B4825">
        <w:rPr>
          <w:iCs/>
          <w:lang w:val="kk-KZ"/>
        </w:rPr>
        <w:t xml:space="preserve"> человек, </w:t>
      </w:r>
      <w:r w:rsidR="00F83E35" w:rsidRPr="002B4825">
        <w:rPr>
          <w:iCs/>
          <w:lang w:val="kk-KZ"/>
        </w:rPr>
        <w:t xml:space="preserve">выпуск продукции  до 180 млрд тенге. </w:t>
      </w:r>
    </w:p>
    <w:p w:rsidR="00852A5A" w:rsidRPr="002B4825" w:rsidRDefault="00852A5A" w:rsidP="00A242FD">
      <w:pPr>
        <w:tabs>
          <w:tab w:val="left" w:pos="993"/>
        </w:tabs>
        <w:suppressAutoHyphens/>
        <w:contextualSpacing/>
        <w:jc w:val="both"/>
        <w:rPr>
          <w:lang w:val="kk-KZ"/>
        </w:rPr>
      </w:pPr>
    </w:p>
    <w:p w:rsidR="00AD271D" w:rsidRPr="002B4825" w:rsidRDefault="00BA2BB7" w:rsidP="00AD271D">
      <w:pPr>
        <w:pStyle w:val="a3"/>
        <w:suppressAutoHyphens/>
        <w:ind w:left="0" w:firstLine="709"/>
        <w:rPr>
          <w:b/>
          <w:lang w:val="ru-RU" w:eastAsia="zh-CN"/>
        </w:rPr>
      </w:pPr>
      <w:r w:rsidRPr="002B4825">
        <w:rPr>
          <w:b/>
          <w:bCs/>
          <w:szCs w:val="28"/>
          <w:lang w:val="ru-RU" w:eastAsia="ru-RU"/>
        </w:rPr>
        <w:t>Цель 4</w:t>
      </w:r>
      <w:r w:rsidR="00AD271D" w:rsidRPr="002B4825">
        <w:rPr>
          <w:b/>
          <w:bCs/>
          <w:szCs w:val="28"/>
          <w:lang w:val="ru-RU" w:eastAsia="ru-RU"/>
        </w:rPr>
        <w:t xml:space="preserve">: </w:t>
      </w:r>
      <w:r w:rsidR="00AD271D" w:rsidRPr="002B4825">
        <w:rPr>
          <w:b/>
          <w:lang w:val="ru-RU" w:eastAsia="zh-CN"/>
        </w:rPr>
        <w:t>Развитие туризма - как новая ниша для развития предпринимательства</w:t>
      </w:r>
    </w:p>
    <w:p w:rsidR="00AD271D" w:rsidRPr="002B4825" w:rsidRDefault="00AD271D" w:rsidP="00AD271D">
      <w:pPr>
        <w:suppressAutoHyphens/>
        <w:ind w:firstLine="709"/>
        <w:jc w:val="both"/>
        <w:rPr>
          <w:bCs/>
        </w:rPr>
      </w:pP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302"/>
        <w:gridCol w:w="1251"/>
        <w:gridCol w:w="1003"/>
        <w:gridCol w:w="581"/>
        <w:gridCol w:w="1016"/>
        <w:gridCol w:w="1016"/>
        <w:gridCol w:w="722"/>
        <w:gridCol w:w="815"/>
        <w:gridCol w:w="696"/>
        <w:gridCol w:w="698"/>
        <w:gridCol w:w="694"/>
      </w:tblGrid>
      <w:tr w:rsidR="00AD271D" w:rsidRPr="002B4825" w:rsidTr="00D60AD1">
        <w:trPr>
          <w:trHeight w:val="71"/>
        </w:trPr>
        <w:tc>
          <w:tcPr>
            <w:tcW w:w="227"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w:t>
            </w:r>
          </w:p>
        </w:tc>
        <w:tc>
          <w:tcPr>
            <w:tcW w:w="635"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 xml:space="preserve">Целевые индикаторы </w:t>
            </w:r>
          </w:p>
        </w:tc>
        <w:tc>
          <w:tcPr>
            <w:tcW w:w="610" w:type="pct"/>
            <w:vMerge w:val="restart"/>
            <w:vAlign w:val="center"/>
          </w:tcPr>
          <w:p w:rsidR="00AD271D" w:rsidRPr="002B4825" w:rsidRDefault="00AD271D" w:rsidP="00D60AD1">
            <w:pPr>
              <w:suppressAutoHyphens/>
              <w:jc w:val="center"/>
              <w:rPr>
                <w:sz w:val="18"/>
                <w:szCs w:val="18"/>
                <w:lang w:eastAsia="zh-CN"/>
              </w:rPr>
            </w:pPr>
            <w:r w:rsidRPr="002B4825">
              <w:rPr>
                <w:sz w:val="18"/>
                <w:szCs w:val="18"/>
              </w:rPr>
              <w:t>Ответственные</w:t>
            </w:r>
          </w:p>
        </w:tc>
        <w:tc>
          <w:tcPr>
            <w:tcW w:w="489" w:type="pct"/>
            <w:vMerge w:val="restart"/>
          </w:tcPr>
          <w:p w:rsidR="00AD271D" w:rsidRPr="002B4825" w:rsidRDefault="00AD271D" w:rsidP="00D60AD1">
            <w:pPr>
              <w:suppressAutoHyphens/>
              <w:jc w:val="center"/>
              <w:rPr>
                <w:sz w:val="18"/>
                <w:szCs w:val="18"/>
              </w:rPr>
            </w:pPr>
            <w:r w:rsidRPr="002B4825">
              <w:rPr>
                <w:sz w:val="18"/>
                <w:szCs w:val="18"/>
              </w:rPr>
              <w:t>Источник информации</w:t>
            </w:r>
          </w:p>
        </w:tc>
        <w:tc>
          <w:tcPr>
            <w:tcW w:w="283"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 xml:space="preserve">Ед. </w:t>
            </w:r>
            <w:proofErr w:type="spellStart"/>
            <w:r w:rsidRPr="002B4825">
              <w:rPr>
                <w:sz w:val="18"/>
                <w:szCs w:val="18"/>
              </w:rPr>
              <w:t>изм</w:t>
            </w:r>
            <w:proofErr w:type="spellEnd"/>
          </w:p>
        </w:tc>
        <w:tc>
          <w:tcPr>
            <w:tcW w:w="495" w:type="pct"/>
            <w:vMerge w:val="restart"/>
            <w:shd w:val="clear" w:color="auto" w:fill="FFFFFF"/>
            <w:vAlign w:val="center"/>
          </w:tcPr>
          <w:p w:rsidR="00AD271D" w:rsidRPr="002B4825" w:rsidRDefault="00AD271D" w:rsidP="00D60AD1">
            <w:pPr>
              <w:jc w:val="center"/>
              <w:rPr>
                <w:sz w:val="18"/>
                <w:szCs w:val="18"/>
              </w:rPr>
            </w:pPr>
            <w:r w:rsidRPr="002B4825">
              <w:rPr>
                <w:sz w:val="18"/>
                <w:szCs w:val="18"/>
              </w:rPr>
              <w:t>Отчетный 2019 год</w:t>
            </w:r>
          </w:p>
        </w:tc>
        <w:tc>
          <w:tcPr>
            <w:tcW w:w="495" w:type="pct"/>
            <w:vMerge w:val="restart"/>
            <w:shd w:val="clear" w:color="auto" w:fill="auto"/>
            <w:vAlign w:val="center"/>
          </w:tcPr>
          <w:p w:rsidR="00AD271D" w:rsidRPr="002B4825" w:rsidRDefault="00AD271D" w:rsidP="00D60AD1">
            <w:pPr>
              <w:jc w:val="center"/>
              <w:rPr>
                <w:sz w:val="18"/>
                <w:szCs w:val="18"/>
              </w:rPr>
            </w:pPr>
            <w:r w:rsidRPr="002B4825">
              <w:rPr>
                <w:sz w:val="18"/>
                <w:szCs w:val="18"/>
              </w:rPr>
              <w:t>План (факт) текущего года</w:t>
            </w:r>
          </w:p>
        </w:tc>
        <w:tc>
          <w:tcPr>
            <w:tcW w:w="1767" w:type="pct"/>
            <w:gridSpan w:val="5"/>
            <w:shd w:val="clear" w:color="auto" w:fill="auto"/>
            <w:vAlign w:val="center"/>
          </w:tcPr>
          <w:p w:rsidR="00AD271D" w:rsidRPr="002B4825" w:rsidRDefault="00AD271D" w:rsidP="00D60AD1">
            <w:pPr>
              <w:jc w:val="center"/>
              <w:rPr>
                <w:sz w:val="18"/>
                <w:szCs w:val="18"/>
              </w:rPr>
            </w:pPr>
            <w:r w:rsidRPr="002B4825">
              <w:rPr>
                <w:sz w:val="18"/>
                <w:szCs w:val="18"/>
              </w:rPr>
              <w:t>Плановый период</w:t>
            </w:r>
          </w:p>
        </w:tc>
      </w:tr>
      <w:tr w:rsidR="00AD271D" w:rsidRPr="002B4825" w:rsidTr="00D60AD1">
        <w:trPr>
          <w:trHeight w:val="122"/>
        </w:trPr>
        <w:tc>
          <w:tcPr>
            <w:tcW w:w="227" w:type="pct"/>
            <w:vMerge/>
            <w:shd w:val="clear" w:color="auto" w:fill="auto"/>
            <w:vAlign w:val="center"/>
          </w:tcPr>
          <w:p w:rsidR="00AD271D" w:rsidRPr="002B4825" w:rsidRDefault="00AD271D" w:rsidP="00D60AD1">
            <w:pPr>
              <w:suppressAutoHyphens/>
              <w:snapToGrid w:val="0"/>
              <w:rPr>
                <w:sz w:val="18"/>
                <w:szCs w:val="18"/>
              </w:rPr>
            </w:pPr>
          </w:p>
        </w:tc>
        <w:tc>
          <w:tcPr>
            <w:tcW w:w="635" w:type="pct"/>
            <w:vMerge/>
            <w:shd w:val="clear" w:color="auto" w:fill="auto"/>
            <w:vAlign w:val="center"/>
          </w:tcPr>
          <w:p w:rsidR="00AD271D" w:rsidRPr="002B4825" w:rsidRDefault="00AD271D" w:rsidP="00D60AD1">
            <w:pPr>
              <w:suppressAutoHyphens/>
              <w:snapToGrid w:val="0"/>
              <w:rPr>
                <w:sz w:val="18"/>
                <w:szCs w:val="18"/>
              </w:rPr>
            </w:pPr>
          </w:p>
        </w:tc>
        <w:tc>
          <w:tcPr>
            <w:tcW w:w="610" w:type="pct"/>
            <w:vMerge/>
            <w:vAlign w:val="center"/>
          </w:tcPr>
          <w:p w:rsidR="00AD271D" w:rsidRPr="002B4825" w:rsidRDefault="00AD271D" w:rsidP="00D60AD1">
            <w:pPr>
              <w:suppressAutoHyphens/>
              <w:snapToGrid w:val="0"/>
              <w:jc w:val="center"/>
              <w:rPr>
                <w:sz w:val="18"/>
                <w:szCs w:val="18"/>
              </w:rPr>
            </w:pPr>
          </w:p>
        </w:tc>
        <w:tc>
          <w:tcPr>
            <w:tcW w:w="489" w:type="pct"/>
            <w:vMerge/>
          </w:tcPr>
          <w:p w:rsidR="00AD271D" w:rsidRPr="002B4825" w:rsidRDefault="00AD271D" w:rsidP="00D60AD1">
            <w:pPr>
              <w:suppressAutoHyphens/>
              <w:snapToGrid w:val="0"/>
              <w:jc w:val="center"/>
              <w:rPr>
                <w:sz w:val="18"/>
                <w:szCs w:val="18"/>
              </w:rPr>
            </w:pPr>
          </w:p>
        </w:tc>
        <w:tc>
          <w:tcPr>
            <w:tcW w:w="283" w:type="pct"/>
            <w:vMerge/>
            <w:shd w:val="clear" w:color="auto" w:fill="auto"/>
            <w:vAlign w:val="center"/>
          </w:tcPr>
          <w:p w:rsidR="00AD271D" w:rsidRPr="002B4825" w:rsidRDefault="00AD271D" w:rsidP="00D60AD1">
            <w:pPr>
              <w:suppressAutoHyphens/>
              <w:snapToGrid w:val="0"/>
              <w:jc w:val="center"/>
              <w:rPr>
                <w:sz w:val="18"/>
                <w:szCs w:val="18"/>
              </w:rPr>
            </w:pPr>
          </w:p>
        </w:tc>
        <w:tc>
          <w:tcPr>
            <w:tcW w:w="495" w:type="pct"/>
            <w:vMerge/>
            <w:shd w:val="clear" w:color="auto" w:fill="FFFFFF"/>
            <w:vAlign w:val="center"/>
          </w:tcPr>
          <w:p w:rsidR="00AD271D" w:rsidRPr="002B4825" w:rsidRDefault="00AD271D" w:rsidP="00D60AD1">
            <w:pPr>
              <w:suppressAutoHyphens/>
              <w:jc w:val="center"/>
              <w:rPr>
                <w:sz w:val="18"/>
                <w:szCs w:val="18"/>
              </w:rPr>
            </w:pPr>
          </w:p>
        </w:tc>
        <w:tc>
          <w:tcPr>
            <w:tcW w:w="495" w:type="pct"/>
            <w:vMerge/>
            <w:shd w:val="clear" w:color="auto" w:fill="auto"/>
            <w:vAlign w:val="center"/>
          </w:tcPr>
          <w:p w:rsidR="00AD271D" w:rsidRPr="002B4825" w:rsidRDefault="00AD271D" w:rsidP="00D60AD1">
            <w:pPr>
              <w:suppressAutoHyphens/>
              <w:jc w:val="center"/>
              <w:rPr>
                <w:sz w:val="18"/>
                <w:szCs w:val="18"/>
              </w:rPr>
            </w:pPr>
          </w:p>
        </w:tc>
        <w:tc>
          <w:tcPr>
            <w:tcW w:w="352" w:type="pct"/>
            <w:shd w:val="clear" w:color="auto" w:fill="auto"/>
            <w:vAlign w:val="center"/>
          </w:tcPr>
          <w:p w:rsidR="00AD271D" w:rsidRPr="002B4825" w:rsidRDefault="00AD271D" w:rsidP="00D60AD1">
            <w:pPr>
              <w:jc w:val="center"/>
              <w:rPr>
                <w:sz w:val="18"/>
                <w:szCs w:val="18"/>
              </w:rPr>
            </w:pPr>
            <w:r w:rsidRPr="002B4825">
              <w:rPr>
                <w:sz w:val="18"/>
                <w:szCs w:val="18"/>
              </w:rPr>
              <w:t>2021г</w:t>
            </w:r>
          </w:p>
        </w:tc>
        <w:tc>
          <w:tcPr>
            <w:tcW w:w="397" w:type="pct"/>
            <w:shd w:val="clear" w:color="auto" w:fill="auto"/>
            <w:vAlign w:val="center"/>
          </w:tcPr>
          <w:p w:rsidR="00AD271D" w:rsidRPr="002B4825" w:rsidRDefault="00AD271D" w:rsidP="00D60AD1">
            <w:pPr>
              <w:jc w:val="center"/>
              <w:rPr>
                <w:sz w:val="18"/>
                <w:szCs w:val="18"/>
              </w:rPr>
            </w:pPr>
            <w:r w:rsidRPr="002B4825">
              <w:rPr>
                <w:sz w:val="18"/>
                <w:szCs w:val="18"/>
              </w:rPr>
              <w:t>2022г</w:t>
            </w:r>
          </w:p>
        </w:tc>
        <w:tc>
          <w:tcPr>
            <w:tcW w:w="339" w:type="pct"/>
            <w:shd w:val="clear" w:color="auto" w:fill="auto"/>
            <w:vAlign w:val="center"/>
          </w:tcPr>
          <w:p w:rsidR="00AD271D" w:rsidRPr="002B4825" w:rsidRDefault="00AD271D" w:rsidP="00D60AD1">
            <w:pPr>
              <w:jc w:val="center"/>
              <w:rPr>
                <w:sz w:val="18"/>
                <w:szCs w:val="18"/>
              </w:rPr>
            </w:pPr>
            <w:r w:rsidRPr="002B4825">
              <w:rPr>
                <w:sz w:val="18"/>
                <w:szCs w:val="18"/>
              </w:rPr>
              <w:t>2023г</w:t>
            </w:r>
          </w:p>
        </w:tc>
        <w:tc>
          <w:tcPr>
            <w:tcW w:w="340" w:type="pct"/>
            <w:shd w:val="clear" w:color="auto" w:fill="auto"/>
            <w:vAlign w:val="center"/>
          </w:tcPr>
          <w:p w:rsidR="00AD271D" w:rsidRPr="002B4825" w:rsidRDefault="00AD271D" w:rsidP="00D60AD1">
            <w:pPr>
              <w:jc w:val="center"/>
              <w:rPr>
                <w:sz w:val="18"/>
                <w:szCs w:val="18"/>
              </w:rPr>
            </w:pPr>
            <w:r w:rsidRPr="002B4825">
              <w:rPr>
                <w:sz w:val="18"/>
                <w:szCs w:val="18"/>
              </w:rPr>
              <w:t>2024г</w:t>
            </w:r>
          </w:p>
        </w:tc>
        <w:tc>
          <w:tcPr>
            <w:tcW w:w="338" w:type="pct"/>
            <w:shd w:val="clear" w:color="auto" w:fill="auto"/>
            <w:vAlign w:val="center"/>
          </w:tcPr>
          <w:p w:rsidR="00AD271D" w:rsidRPr="002B4825" w:rsidRDefault="00AD271D" w:rsidP="00D60AD1">
            <w:pPr>
              <w:jc w:val="center"/>
              <w:rPr>
                <w:sz w:val="18"/>
                <w:szCs w:val="18"/>
              </w:rPr>
            </w:pPr>
            <w:r w:rsidRPr="002B4825">
              <w:rPr>
                <w:sz w:val="18"/>
                <w:szCs w:val="18"/>
              </w:rPr>
              <w:t>2025г</w:t>
            </w:r>
          </w:p>
        </w:tc>
      </w:tr>
      <w:tr w:rsidR="00AD271D" w:rsidRPr="002B4825" w:rsidTr="00D60AD1">
        <w:trPr>
          <w:trHeight w:val="192"/>
        </w:trPr>
        <w:tc>
          <w:tcPr>
            <w:tcW w:w="5000" w:type="pct"/>
            <w:gridSpan w:val="12"/>
            <w:shd w:val="clear" w:color="auto" w:fill="auto"/>
          </w:tcPr>
          <w:p w:rsidR="00AD271D" w:rsidRPr="002B4825" w:rsidRDefault="00AD271D" w:rsidP="00D60AD1">
            <w:pPr>
              <w:jc w:val="center"/>
              <w:rPr>
                <w:sz w:val="18"/>
                <w:szCs w:val="18"/>
                <w:lang w:eastAsia="zh-CN"/>
              </w:rPr>
            </w:pPr>
            <w:r w:rsidRPr="002B4825">
              <w:rPr>
                <w:sz w:val="18"/>
                <w:szCs w:val="18"/>
                <w:lang w:val="kk-KZ"/>
              </w:rPr>
              <w:t>Целевые индикаторы, зависящие от деятельности местных исполнительных органов / Специфичные индикаторы</w:t>
            </w:r>
          </w:p>
        </w:tc>
      </w:tr>
      <w:tr w:rsidR="00A623B8" w:rsidRPr="002B4825" w:rsidTr="00D60AD1">
        <w:trPr>
          <w:trHeight w:val="489"/>
        </w:trPr>
        <w:tc>
          <w:tcPr>
            <w:tcW w:w="227" w:type="pct"/>
            <w:shd w:val="clear" w:color="auto" w:fill="auto"/>
          </w:tcPr>
          <w:p w:rsidR="00A623B8" w:rsidRPr="002B4825" w:rsidRDefault="00A623B8" w:rsidP="00A623B8">
            <w:pPr>
              <w:jc w:val="center"/>
              <w:rPr>
                <w:sz w:val="18"/>
                <w:szCs w:val="18"/>
                <w:lang w:val="kk-KZ"/>
              </w:rPr>
            </w:pPr>
            <w:r w:rsidRPr="002B4825">
              <w:rPr>
                <w:sz w:val="18"/>
                <w:szCs w:val="18"/>
                <w:lang w:val="kk-KZ"/>
              </w:rPr>
              <w:t>5</w:t>
            </w:r>
          </w:p>
        </w:tc>
        <w:tc>
          <w:tcPr>
            <w:tcW w:w="635" w:type="pct"/>
            <w:shd w:val="clear" w:color="auto" w:fill="auto"/>
          </w:tcPr>
          <w:p w:rsidR="00A623B8" w:rsidRPr="002B4825" w:rsidRDefault="00A623B8" w:rsidP="00A623B8">
            <w:pPr>
              <w:rPr>
                <w:sz w:val="18"/>
                <w:szCs w:val="18"/>
              </w:rPr>
            </w:pPr>
            <w:bookmarkStart w:id="0" w:name="OLE_LINK1"/>
            <w:r w:rsidRPr="002B4825">
              <w:rPr>
                <w:sz w:val="18"/>
                <w:szCs w:val="18"/>
              </w:rPr>
              <w:t>Увеличение количества обслуженных посетителей местами размещения в регионе в сравнении с предыдущим годом</w:t>
            </w:r>
            <w:bookmarkEnd w:id="0"/>
          </w:p>
        </w:tc>
        <w:tc>
          <w:tcPr>
            <w:tcW w:w="610" w:type="pct"/>
          </w:tcPr>
          <w:p w:rsidR="00A623B8" w:rsidRPr="002B4825" w:rsidRDefault="00A623B8" w:rsidP="00A623B8">
            <w:pPr>
              <w:suppressAutoHyphens/>
              <w:jc w:val="center"/>
              <w:rPr>
                <w:sz w:val="18"/>
                <w:szCs w:val="18"/>
                <w:lang w:val="kk-KZ" w:eastAsia="zh-CN"/>
              </w:rPr>
            </w:pPr>
            <w:r w:rsidRPr="002B4825">
              <w:rPr>
                <w:sz w:val="18"/>
                <w:szCs w:val="18"/>
                <w:lang w:val="kk-KZ" w:eastAsia="zh-CN"/>
              </w:rPr>
              <w:t xml:space="preserve">Заместитель акима области по экономичес-ким вопросам </w:t>
            </w:r>
          </w:p>
        </w:tc>
        <w:tc>
          <w:tcPr>
            <w:tcW w:w="489" w:type="pct"/>
          </w:tcPr>
          <w:p w:rsidR="00A623B8" w:rsidRPr="002B4825" w:rsidRDefault="00A623B8" w:rsidP="00A623B8">
            <w:pPr>
              <w:suppressAutoHyphens/>
              <w:jc w:val="center"/>
              <w:rPr>
                <w:bCs/>
                <w:sz w:val="18"/>
                <w:szCs w:val="18"/>
                <w:lang w:val="kk-KZ"/>
              </w:rPr>
            </w:pPr>
            <w:r w:rsidRPr="002B4825">
              <w:rPr>
                <w:bCs/>
                <w:sz w:val="18"/>
                <w:szCs w:val="18"/>
                <w:lang w:val="kk-KZ"/>
              </w:rPr>
              <w:t>о</w:t>
            </w:r>
            <w:proofErr w:type="spellStart"/>
            <w:r w:rsidRPr="002B4825">
              <w:rPr>
                <w:bCs/>
                <w:sz w:val="18"/>
                <w:szCs w:val="18"/>
              </w:rPr>
              <w:t>фициальн</w:t>
            </w:r>
            <w:proofErr w:type="spellEnd"/>
            <w:r w:rsidRPr="002B4825">
              <w:rPr>
                <w:bCs/>
                <w:sz w:val="18"/>
                <w:szCs w:val="18"/>
                <w:lang w:val="kk-KZ"/>
              </w:rPr>
              <w:t>ые</w:t>
            </w:r>
            <w:r w:rsidRPr="002B4825">
              <w:rPr>
                <w:bCs/>
                <w:sz w:val="18"/>
                <w:szCs w:val="18"/>
              </w:rPr>
              <w:t xml:space="preserve"> </w:t>
            </w:r>
            <w:proofErr w:type="spellStart"/>
            <w:r w:rsidRPr="002B4825">
              <w:rPr>
                <w:bCs/>
                <w:sz w:val="18"/>
                <w:szCs w:val="18"/>
              </w:rPr>
              <w:t>статистическ</w:t>
            </w:r>
            <w:proofErr w:type="spellEnd"/>
            <w:r w:rsidRPr="002B4825">
              <w:rPr>
                <w:bCs/>
                <w:sz w:val="18"/>
                <w:szCs w:val="18"/>
                <w:lang w:val="kk-KZ"/>
              </w:rPr>
              <w:t>ие</w:t>
            </w:r>
            <w:r w:rsidRPr="002B4825">
              <w:rPr>
                <w:bCs/>
                <w:sz w:val="18"/>
                <w:szCs w:val="18"/>
              </w:rPr>
              <w:t xml:space="preserve"> </w:t>
            </w:r>
            <w:r w:rsidRPr="002B4825">
              <w:rPr>
                <w:bCs/>
                <w:sz w:val="18"/>
                <w:szCs w:val="18"/>
                <w:lang w:val="kk-KZ"/>
              </w:rPr>
              <w:t>данные</w:t>
            </w:r>
          </w:p>
        </w:tc>
        <w:tc>
          <w:tcPr>
            <w:tcW w:w="283" w:type="pct"/>
            <w:shd w:val="clear" w:color="auto" w:fill="auto"/>
          </w:tcPr>
          <w:p w:rsidR="00A623B8" w:rsidRPr="002B4825" w:rsidRDefault="00A623B8" w:rsidP="00A623B8">
            <w:pPr>
              <w:jc w:val="center"/>
              <w:rPr>
                <w:sz w:val="18"/>
                <w:szCs w:val="18"/>
              </w:rPr>
            </w:pPr>
            <w:r w:rsidRPr="002B4825">
              <w:rPr>
                <w:sz w:val="18"/>
                <w:szCs w:val="18"/>
              </w:rPr>
              <w:t>%</w:t>
            </w:r>
          </w:p>
        </w:tc>
        <w:tc>
          <w:tcPr>
            <w:tcW w:w="495" w:type="pct"/>
            <w:shd w:val="clear" w:color="auto" w:fill="FFFFFF"/>
          </w:tcPr>
          <w:p w:rsidR="00A623B8" w:rsidRPr="002B4825" w:rsidRDefault="001D4A0C" w:rsidP="0055775F">
            <w:pPr>
              <w:jc w:val="center"/>
              <w:rPr>
                <w:sz w:val="18"/>
                <w:szCs w:val="18"/>
              </w:rPr>
            </w:pPr>
            <w:r w:rsidRPr="002B4825">
              <w:rPr>
                <w:sz w:val="18"/>
                <w:szCs w:val="18"/>
              </w:rPr>
              <w:t>134,5</w:t>
            </w:r>
          </w:p>
        </w:tc>
        <w:tc>
          <w:tcPr>
            <w:tcW w:w="495" w:type="pct"/>
            <w:shd w:val="clear" w:color="auto" w:fill="auto"/>
          </w:tcPr>
          <w:p w:rsidR="00A623B8" w:rsidRPr="002B4825" w:rsidRDefault="001D4A0C" w:rsidP="0055775F">
            <w:pPr>
              <w:jc w:val="center"/>
              <w:rPr>
                <w:sz w:val="18"/>
                <w:szCs w:val="18"/>
                <w:lang w:val="kk-KZ"/>
              </w:rPr>
            </w:pPr>
            <w:r w:rsidRPr="002B4825">
              <w:rPr>
                <w:sz w:val="18"/>
                <w:szCs w:val="18"/>
                <w:lang w:val="kk-KZ"/>
              </w:rPr>
              <w:t>37,9</w:t>
            </w:r>
          </w:p>
        </w:tc>
        <w:tc>
          <w:tcPr>
            <w:tcW w:w="352" w:type="pct"/>
            <w:shd w:val="clear" w:color="auto" w:fill="auto"/>
          </w:tcPr>
          <w:p w:rsidR="00A623B8" w:rsidRPr="002B4825" w:rsidRDefault="001D4A0C" w:rsidP="00A623B8">
            <w:pPr>
              <w:rPr>
                <w:sz w:val="18"/>
                <w:szCs w:val="18"/>
              </w:rPr>
            </w:pPr>
            <w:r w:rsidRPr="002B4825">
              <w:rPr>
                <w:sz w:val="18"/>
                <w:szCs w:val="18"/>
              </w:rPr>
              <w:t>142,5</w:t>
            </w:r>
          </w:p>
        </w:tc>
        <w:tc>
          <w:tcPr>
            <w:tcW w:w="397" w:type="pct"/>
            <w:shd w:val="clear" w:color="auto" w:fill="auto"/>
          </w:tcPr>
          <w:p w:rsidR="00A623B8" w:rsidRPr="002B4825" w:rsidRDefault="001D4A0C" w:rsidP="00A623B8">
            <w:pPr>
              <w:rPr>
                <w:sz w:val="18"/>
                <w:szCs w:val="18"/>
              </w:rPr>
            </w:pPr>
            <w:r w:rsidRPr="002B4825">
              <w:rPr>
                <w:sz w:val="18"/>
                <w:szCs w:val="18"/>
              </w:rPr>
              <w:t>128,2</w:t>
            </w:r>
          </w:p>
        </w:tc>
        <w:tc>
          <w:tcPr>
            <w:tcW w:w="339" w:type="pct"/>
            <w:shd w:val="clear" w:color="auto" w:fill="auto"/>
          </w:tcPr>
          <w:p w:rsidR="00A623B8" w:rsidRPr="002B4825" w:rsidRDefault="001D4A0C" w:rsidP="00A623B8">
            <w:pPr>
              <w:rPr>
                <w:sz w:val="18"/>
                <w:szCs w:val="18"/>
              </w:rPr>
            </w:pPr>
            <w:r w:rsidRPr="002B4825">
              <w:rPr>
                <w:sz w:val="18"/>
                <w:szCs w:val="18"/>
              </w:rPr>
              <w:t>105,7</w:t>
            </w:r>
          </w:p>
        </w:tc>
        <w:tc>
          <w:tcPr>
            <w:tcW w:w="340" w:type="pct"/>
            <w:shd w:val="clear" w:color="auto" w:fill="auto"/>
          </w:tcPr>
          <w:p w:rsidR="00A623B8" w:rsidRPr="002B4825" w:rsidRDefault="001D4A0C" w:rsidP="00A623B8">
            <w:pPr>
              <w:rPr>
                <w:sz w:val="18"/>
                <w:szCs w:val="18"/>
              </w:rPr>
            </w:pPr>
            <w:r w:rsidRPr="002B4825">
              <w:rPr>
                <w:sz w:val="18"/>
                <w:szCs w:val="18"/>
              </w:rPr>
              <w:t>109,2</w:t>
            </w:r>
          </w:p>
        </w:tc>
        <w:tc>
          <w:tcPr>
            <w:tcW w:w="338" w:type="pct"/>
            <w:shd w:val="clear" w:color="auto" w:fill="auto"/>
          </w:tcPr>
          <w:p w:rsidR="00A623B8" w:rsidRPr="002B4825" w:rsidRDefault="001D4A0C" w:rsidP="00A623B8">
            <w:pPr>
              <w:rPr>
                <w:sz w:val="18"/>
                <w:szCs w:val="18"/>
              </w:rPr>
            </w:pPr>
            <w:r w:rsidRPr="002B4825">
              <w:rPr>
                <w:sz w:val="18"/>
                <w:szCs w:val="18"/>
              </w:rPr>
              <w:t>113,7</w:t>
            </w:r>
          </w:p>
        </w:tc>
      </w:tr>
    </w:tbl>
    <w:p w:rsidR="00BA2BB7" w:rsidRPr="002B4825" w:rsidRDefault="00BA2BB7" w:rsidP="00AD271D">
      <w:pPr>
        <w:tabs>
          <w:tab w:val="left" w:pos="993"/>
        </w:tabs>
        <w:suppressAutoHyphens/>
        <w:ind w:firstLine="709"/>
        <w:jc w:val="both"/>
        <w:rPr>
          <w:b/>
          <w:bCs/>
        </w:rPr>
      </w:pPr>
    </w:p>
    <w:p w:rsidR="00AD271D" w:rsidRPr="002B4825" w:rsidRDefault="00AD271D" w:rsidP="00AD271D">
      <w:pPr>
        <w:tabs>
          <w:tab w:val="left" w:pos="993"/>
        </w:tabs>
        <w:suppressAutoHyphens/>
        <w:ind w:firstLine="709"/>
        <w:jc w:val="both"/>
        <w:rPr>
          <w:lang w:eastAsia="zh-CN"/>
        </w:rPr>
      </w:pPr>
      <w:r w:rsidRPr="002B4825">
        <w:rPr>
          <w:b/>
          <w:bCs/>
        </w:rPr>
        <w:t>Пути достижения:</w:t>
      </w:r>
    </w:p>
    <w:p w:rsidR="00C4739D" w:rsidRPr="002B4825" w:rsidRDefault="00C4739D" w:rsidP="00C4739D">
      <w:pPr>
        <w:ind w:firstLine="709"/>
        <w:jc w:val="both"/>
        <w:rPr>
          <w:lang w:eastAsia="en-US"/>
        </w:rPr>
      </w:pPr>
      <w:r w:rsidRPr="002B4825">
        <w:rPr>
          <w:lang w:eastAsia="en-US"/>
        </w:rPr>
        <w:t xml:space="preserve">Снижение показателей в сфере туризма </w:t>
      </w:r>
      <w:r w:rsidRPr="002B4825">
        <w:rPr>
          <w:i/>
          <w:lang w:eastAsia="en-US"/>
        </w:rPr>
        <w:t>(внутренний и внешний турпоток)</w:t>
      </w:r>
      <w:r w:rsidRPr="002B4825">
        <w:rPr>
          <w:lang w:eastAsia="en-US"/>
        </w:rPr>
        <w:t xml:space="preserve"> в 2020 году связано с негативными влияниями в результате распространения </w:t>
      </w:r>
      <w:proofErr w:type="spellStart"/>
      <w:r w:rsidRPr="002B4825">
        <w:rPr>
          <w:lang w:eastAsia="en-US"/>
        </w:rPr>
        <w:t>коронавирусной</w:t>
      </w:r>
      <w:proofErr w:type="spellEnd"/>
      <w:r w:rsidRPr="002B4825">
        <w:rPr>
          <w:lang w:eastAsia="en-US"/>
        </w:rPr>
        <w:t xml:space="preserve"> пандемии: ограничение деятельности организаций размещения в связи с карантинными мероприятиями по предупреждению распространения </w:t>
      </w:r>
      <w:proofErr w:type="spellStart"/>
      <w:r w:rsidRPr="002B4825">
        <w:rPr>
          <w:lang w:eastAsia="en-US"/>
        </w:rPr>
        <w:t>коронавирусной</w:t>
      </w:r>
      <w:proofErr w:type="spellEnd"/>
      <w:r w:rsidRPr="002B4825">
        <w:rPr>
          <w:lang w:eastAsia="en-US"/>
        </w:rPr>
        <w:t xml:space="preserve"> инфекции </w:t>
      </w:r>
      <w:r w:rsidRPr="002B4825">
        <w:rPr>
          <w:i/>
          <w:lang w:eastAsia="en-US"/>
        </w:rPr>
        <w:t>(ограничение заполняемости объектов размещения до 37% от проектной вместительности в летний период, запрет проведения массовых мероприятий, закрытие внешних границ страны)</w:t>
      </w:r>
      <w:r w:rsidRPr="002B4825">
        <w:rPr>
          <w:lang w:eastAsia="en-US"/>
        </w:rPr>
        <w:t>.</w:t>
      </w:r>
    </w:p>
    <w:p w:rsidR="00C4739D" w:rsidRPr="002B4825" w:rsidRDefault="00C4739D" w:rsidP="00C4739D">
      <w:pPr>
        <w:ind w:firstLine="709"/>
        <w:jc w:val="both"/>
      </w:pPr>
      <w:r w:rsidRPr="002B4825">
        <w:t xml:space="preserve">Согласно мировым прогнозам, экономический кризис в туристской сфере, являющийся последствием пандемии </w:t>
      </w:r>
      <w:proofErr w:type="spellStart"/>
      <w:r w:rsidRPr="002B4825">
        <w:t>коронавируса</w:t>
      </w:r>
      <w:proofErr w:type="spellEnd"/>
      <w:r w:rsidRPr="002B4825">
        <w:t xml:space="preserve">, сохранится до 2021 года и только в 2022 году начнется поступательный рост туристских потоков. </w:t>
      </w:r>
    </w:p>
    <w:p w:rsidR="00C4739D" w:rsidRPr="002B4825" w:rsidRDefault="00C4739D" w:rsidP="00C4739D">
      <w:pPr>
        <w:ind w:firstLine="709"/>
        <w:jc w:val="both"/>
      </w:pPr>
      <w:r w:rsidRPr="002B4825">
        <w:t>Рост показателей в 2022-2025 гг. будет обеспечен за счет:</w:t>
      </w:r>
    </w:p>
    <w:p w:rsidR="00C4739D" w:rsidRPr="002B4825" w:rsidRDefault="00C4739D" w:rsidP="002D46CE">
      <w:pPr>
        <w:pStyle w:val="a3"/>
        <w:numPr>
          <w:ilvl w:val="0"/>
          <w:numId w:val="27"/>
        </w:numPr>
        <w:ind w:left="0" w:firstLine="633"/>
        <w:rPr>
          <w:sz w:val="24"/>
        </w:rPr>
      </w:pPr>
      <w:r w:rsidRPr="002B4825">
        <w:rPr>
          <w:sz w:val="24"/>
        </w:rPr>
        <w:t xml:space="preserve">реализации Государственной программы развития туристской отрасли Республики Казахстан на 2019-2025 годы и Концепции «Four Seasons» и </w:t>
      </w:r>
      <w:proofErr w:type="spellStart"/>
      <w:r w:rsidRPr="002B4825">
        <w:rPr>
          <w:sz w:val="24"/>
        </w:rPr>
        <w:t>крупных</w:t>
      </w:r>
      <w:proofErr w:type="spellEnd"/>
      <w:r w:rsidRPr="002B4825">
        <w:rPr>
          <w:sz w:val="24"/>
        </w:rPr>
        <w:t xml:space="preserve"> </w:t>
      </w:r>
      <w:proofErr w:type="spellStart"/>
      <w:r w:rsidRPr="002B4825">
        <w:rPr>
          <w:sz w:val="24"/>
        </w:rPr>
        <w:t>инвестиционных</w:t>
      </w:r>
      <w:proofErr w:type="spellEnd"/>
      <w:r w:rsidRPr="002B4825">
        <w:rPr>
          <w:sz w:val="24"/>
        </w:rPr>
        <w:t xml:space="preserve"> </w:t>
      </w:r>
      <w:proofErr w:type="spellStart"/>
      <w:r w:rsidRPr="002B4825">
        <w:rPr>
          <w:sz w:val="24"/>
        </w:rPr>
        <w:t>проектов</w:t>
      </w:r>
      <w:proofErr w:type="spellEnd"/>
      <w:r w:rsidRPr="002B4825">
        <w:rPr>
          <w:sz w:val="24"/>
        </w:rPr>
        <w:t xml:space="preserve"> в </w:t>
      </w:r>
      <w:proofErr w:type="spellStart"/>
      <w:r w:rsidRPr="002B4825">
        <w:rPr>
          <w:sz w:val="24"/>
        </w:rPr>
        <w:t>сфере</w:t>
      </w:r>
      <w:proofErr w:type="spellEnd"/>
      <w:r w:rsidRPr="002B4825">
        <w:rPr>
          <w:sz w:val="24"/>
        </w:rPr>
        <w:t xml:space="preserve"> </w:t>
      </w:r>
      <w:proofErr w:type="spellStart"/>
      <w:r w:rsidRPr="002B4825">
        <w:rPr>
          <w:sz w:val="24"/>
        </w:rPr>
        <w:t>туризма</w:t>
      </w:r>
      <w:proofErr w:type="spellEnd"/>
      <w:r w:rsidRPr="002B4825">
        <w:rPr>
          <w:sz w:val="24"/>
        </w:rPr>
        <w:t>:</w:t>
      </w:r>
    </w:p>
    <w:p w:rsidR="00E42EA6" w:rsidRPr="002B4825" w:rsidRDefault="002D46CE" w:rsidP="00E42EA6">
      <w:pPr>
        <w:ind w:firstLine="709"/>
        <w:jc w:val="both"/>
      </w:pPr>
      <w:r w:rsidRPr="002B4825">
        <w:lastRenderedPageBreak/>
        <w:t xml:space="preserve"> - </w:t>
      </w:r>
      <w:r w:rsidR="00E42EA6" w:rsidRPr="002B4825">
        <w:t xml:space="preserve">«Строительство комплекса по ремонту, техническому обслуживанию катеров и лодок </w:t>
      </w:r>
      <w:r w:rsidR="00A27093" w:rsidRPr="002B4825">
        <w:t>ТОО "</w:t>
      </w:r>
      <w:proofErr w:type="spellStart"/>
      <w:r w:rsidR="00A27093" w:rsidRPr="002B4825">
        <w:t>Aquilon</w:t>
      </w:r>
      <w:proofErr w:type="spellEnd"/>
      <w:r w:rsidR="00A27093" w:rsidRPr="002B4825">
        <w:t xml:space="preserve"> </w:t>
      </w:r>
      <w:proofErr w:type="spellStart"/>
      <w:r w:rsidR="00A27093" w:rsidRPr="002B4825">
        <w:t>group</w:t>
      </w:r>
      <w:proofErr w:type="spellEnd"/>
      <w:r w:rsidR="00A27093" w:rsidRPr="002B4825">
        <w:t xml:space="preserve">"  </w:t>
      </w:r>
      <w:r w:rsidR="00E42EA6" w:rsidRPr="002B4825">
        <w:t>мощностью 100 единиц в год (стоимость проекта –  50</w:t>
      </w:r>
      <w:r w:rsidR="00AF15CE" w:rsidRPr="002B4825">
        <w:t>,0</w:t>
      </w:r>
      <w:r w:rsidR="00E42EA6" w:rsidRPr="002B4825">
        <w:t xml:space="preserve"> </w:t>
      </w:r>
      <w:proofErr w:type="spellStart"/>
      <w:r w:rsidR="00E42EA6" w:rsidRPr="002B4825">
        <w:t>млн</w:t>
      </w:r>
      <w:proofErr w:type="gramStart"/>
      <w:r w:rsidR="00E42EA6" w:rsidRPr="002B4825">
        <w:t>.т</w:t>
      </w:r>
      <w:proofErr w:type="gramEnd"/>
      <w:r w:rsidR="00E42EA6" w:rsidRPr="002B4825">
        <w:t>енге</w:t>
      </w:r>
      <w:proofErr w:type="spellEnd"/>
      <w:r w:rsidR="00E42EA6" w:rsidRPr="002B4825">
        <w:t>, планируемое количество рабочих мест – 20</w:t>
      </w:r>
      <w:r w:rsidR="00AF15CE" w:rsidRPr="002B4825">
        <w:t xml:space="preserve"> чел.)</w:t>
      </w:r>
      <w:r w:rsidRPr="002B4825">
        <w:t>;</w:t>
      </w:r>
    </w:p>
    <w:p w:rsidR="00E42EA6" w:rsidRPr="002B4825" w:rsidRDefault="002D46CE" w:rsidP="00E42EA6">
      <w:pPr>
        <w:ind w:firstLine="709"/>
        <w:jc w:val="both"/>
      </w:pPr>
      <w:proofErr w:type="gramStart"/>
      <w:r w:rsidRPr="002B4825">
        <w:t xml:space="preserve">- </w:t>
      </w:r>
      <w:r w:rsidR="00E42EA6" w:rsidRPr="002B4825">
        <w:t xml:space="preserve">«Строительство </w:t>
      </w:r>
      <w:proofErr w:type="spellStart"/>
      <w:r w:rsidR="00E42EA6" w:rsidRPr="002B4825">
        <w:t>ресторанно</w:t>
      </w:r>
      <w:proofErr w:type="spellEnd"/>
      <w:r w:rsidR="00E42EA6" w:rsidRPr="002B4825">
        <w:t>-гостиничного комплекса» ТОО "</w:t>
      </w:r>
      <w:proofErr w:type="spellStart"/>
      <w:r w:rsidR="00E42EA6" w:rsidRPr="002B4825">
        <w:t>Агротехмаркет</w:t>
      </w:r>
      <w:proofErr w:type="spellEnd"/>
      <w:r w:rsidR="00E42EA6" w:rsidRPr="002B4825">
        <w:rPr>
          <w:i/>
        </w:rPr>
        <w:t>"</w:t>
      </w:r>
      <w:r w:rsidR="00E42EA6" w:rsidRPr="002B4825">
        <w:t xml:space="preserve"> вместимостью 200 человек на 30 номеров с объемом инвестиций 120</w:t>
      </w:r>
      <w:r w:rsidR="00AF15CE" w:rsidRPr="002B4825">
        <w:t>,0</w:t>
      </w:r>
      <w:r w:rsidR="00E42EA6" w:rsidRPr="002B4825">
        <w:t xml:space="preserve"> млн. тенге с</w:t>
      </w:r>
      <w:r w:rsidR="00E42EA6" w:rsidRPr="002B4825">
        <w:rPr>
          <w:i/>
        </w:rPr>
        <w:t xml:space="preserve"> </w:t>
      </w:r>
      <w:r w:rsidR="00E42EA6" w:rsidRPr="002B4825">
        <w:t>открытием  35 рабочих мест</w:t>
      </w:r>
      <w:r w:rsidR="00E42EA6" w:rsidRPr="002B4825">
        <w:rPr>
          <w:i/>
        </w:rPr>
        <w:t>)</w:t>
      </w:r>
      <w:r w:rsidR="00E42EA6" w:rsidRPr="002B4825">
        <w:t xml:space="preserve">; </w:t>
      </w:r>
      <w:proofErr w:type="gramEnd"/>
    </w:p>
    <w:p w:rsidR="000E63BC" w:rsidRPr="002B4825" w:rsidRDefault="002D46CE" w:rsidP="00CB6BEB">
      <w:pPr>
        <w:ind w:firstLine="709"/>
        <w:jc w:val="both"/>
        <w:rPr>
          <w:b/>
        </w:rPr>
      </w:pPr>
      <w:r w:rsidRPr="002B4825">
        <w:t xml:space="preserve">- </w:t>
      </w:r>
      <w:r w:rsidR="00E42EA6" w:rsidRPr="002B4825">
        <w:t>«Строительство развлекательного комплекса» ИП «</w:t>
      </w:r>
      <w:proofErr w:type="spellStart"/>
      <w:r w:rsidR="00E42EA6" w:rsidRPr="002B4825">
        <w:t>Джакупов</w:t>
      </w:r>
      <w:proofErr w:type="spellEnd"/>
      <w:r w:rsidR="00E42EA6" w:rsidRPr="002B4825">
        <w:t>» посещаемостью ночной клуб на 200 человек, караоке на 50 человек, СПА на 15 человек на сумму 350 млн. тенге с открытием 50 рабочих мест.</w:t>
      </w:r>
    </w:p>
    <w:p w:rsidR="00CB6BEB" w:rsidRPr="002B4825" w:rsidRDefault="00CB6BEB" w:rsidP="00CB6BEB">
      <w:pPr>
        <w:ind w:firstLine="709"/>
        <w:jc w:val="both"/>
        <w:rPr>
          <w:b/>
        </w:rPr>
      </w:pPr>
    </w:p>
    <w:p w:rsidR="00AD271D" w:rsidRPr="002B4825" w:rsidRDefault="00A242FD" w:rsidP="007B0A18">
      <w:pPr>
        <w:pStyle w:val="a3"/>
        <w:tabs>
          <w:tab w:val="left" w:pos="1134"/>
        </w:tabs>
        <w:suppressAutoHyphens/>
        <w:ind w:left="709"/>
        <w:rPr>
          <w:szCs w:val="28"/>
          <w:lang w:val="ru-RU"/>
        </w:rPr>
      </w:pPr>
      <w:r w:rsidRPr="002B4825">
        <w:rPr>
          <w:b/>
          <w:szCs w:val="28"/>
          <w:lang w:val="ru-RU" w:eastAsia="ru-RU"/>
        </w:rPr>
        <w:t>Направление 2</w:t>
      </w:r>
      <w:r w:rsidR="00AD271D" w:rsidRPr="002B4825">
        <w:rPr>
          <w:b/>
          <w:szCs w:val="28"/>
          <w:lang w:val="ru-RU" w:eastAsia="ru-RU"/>
        </w:rPr>
        <w:t>: Обеспечение нового качества жизни</w:t>
      </w:r>
    </w:p>
    <w:p w:rsidR="00AD271D" w:rsidRPr="002B4825" w:rsidRDefault="00BA2BB7" w:rsidP="00AD271D">
      <w:pPr>
        <w:suppressAutoHyphens/>
        <w:ind w:firstLine="709"/>
        <w:jc w:val="both"/>
        <w:rPr>
          <w:b/>
          <w:bCs/>
          <w:sz w:val="28"/>
          <w:szCs w:val="28"/>
        </w:rPr>
      </w:pPr>
      <w:r w:rsidRPr="002B4825">
        <w:rPr>
          <w:b/>
          <w:bCs/>
          <w:sz w:val="28"/>
          <w:szCs w:val="28"/>
        </w:rPr>
        <w:t>Цель 9</w:t>
      </w:r>
      <w:r w:rsidR="00AD271D" w:rsidRPr="002B4825">
        <w:rPr>
          <w:b/>
          <w:bCs/>
          <w:sz w:val="28"/>
          <w:szCs w:val="28"/>
        </w:rPr>
        <w:t xml:space="preserve">: Сокращение </w:t>
      </w:r>
      <w:proofErr w:type="spellStart"/>
      <w:r w:rsidR="00AD271D" w:rsidRPr="002B4825">
        <w:rPr>
          <w:b/>
          <w:bCs/>
          <w:sz w:val="28"/>
          <w:szCs w:val="28"/>
        </w:rPr>
        <w:t>трудодефицита</w:t>
      </w:r>
      <w:proofErr w:type="spellEnd"/>
      <w:r w:rsidR="00AD271D" w:rsidRPr="002B4825">
        <w:rPr>
          <w:b/>
          <w:bCs/>
          <w:sz w:val="28"/>
          <w:szCs w:val="28"/>
        </w:rPr>
        <w:t xml:space="preserve"> кадров в регионе</w:t>
      </w: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302"/>
        <w:gridCol w:w="1251"/>
        <w:gridCol w:w="1003"/>
        <w:gridCol w:w="581"/>
        <w:gridCol w:w="1016"/>
        <w:gridCol w:w="1016"/>
        <w:gridCol w:w="722"/>
        <w:gridCol w:w="815"/>
        <w:gridCol w:w="696"/>
        <w:gridCol w:w="698"/>
        <w:gridCol w:w="694"/>
      </w:tblGrid>
      <w:tr w:rsidR="00AD271D" w:rsidRPr="002B4825" w:rsidTr="00D60AD1">
        <w:trPr>
          <w:trHeight w:val="71"/>
        </w:trPr>
        <w:tc>
          <w:tcPr>
            <w:tcW w:w="227"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w:t>
            </w:r>
          </w:p>
        </w:tc>
        <w:tc>
          <w:tcPr>
            <w:tcW w:w="635"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 xml:space="preserve">Целевые индикаторы </w:t>
            </w:r>
          </w:p>
        </w:tc>
        <w:tc>
          <w:tcPr>
            <w:tcW w:w="610" w:type="pct"/>
            <w:vMerge w:val="restart"/>
            <w:vAlign w:val="center"/>
          </w:tcPr>
          <w:p w:rsidR="00AD271D" w:rsidRPr="002B4825" w:rsidRDefault="00AD271D" w:rsidP="00D60AD1">
            <w:pPr>
              <w:suppressAutoHyphens/>
              <w:jc w:val="center"/>
              <w:rPr>
                <w:sz w:val="18"/>
                <w:szCs w:val="18"/>
                <w:lang w:eastAsia="zh-CN"/>
              </w:rPr>
            </w:pPr>
            <w:r w:rsidRPr="002B4825">
              <w:rPr>
                <w:sz w:val="18"/>
                <w:szCs w:val="18"/>
              </w:rPr>
              <w:t>Ответственные</w:t>
            </w:r>
          </w:p>
        </w:tc>
        <w:tc>
          <w:tcPr>
            <w:tcW w:w="489" w:type="pct"/>
            <w:vMerge w:val="restart"/>
          </w:tcPr>
          <w:p w:rsidR="00AD271D" w:rsidRPr="002B4825" w:rsidRDefault="00AD271D" w:rsidP="00D60AD1">
            <w:pPr>
              <w:suppressAutoHyphens/>
              <w:jc w:val="center"/>
              <w:rPr>
                <w:sz w:val="18"/>
                <w:szCs w:val="18"/>
              </w:rPr>
            </w:pPr>
            <w:r w:rsidRPr="002B4825">
              <w:rPr>
                <w:sz w:val="18"/>
                <w:szCs w:val="18"/>
              </w:rPr>
              <w:t>Источник информации</w:t>
            </w:r>
          </w:p>
        </w:tc>
        <w:tc>
          <w:tcPr>
            <w:tcW w:w="283"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 xml:space="preserve">Ед. </w:t>
            </w:r>
            <w:proofErr w:type="spellStart"/>
            <w:r w:rsidRPr="002B4825">
              <w:rPr>
                <w:sz w:val="18"/>
                <w:szCs w:val="18"/>
              </w:rPr>
              <w:t>изм</w:t>
            </w:r>
            <w:proofErr w:type="spellEnd"/>
          </w:p>
        </w:tc>
        <w:tc>
          <w:tcPr>
            <w:tcW w:w="495" w:type="pct"/>
            <w:vMerge w:val="restart"/>
            <w:shd w:val="clear" w:color="auto" w:fill="FFFFFF"/>
            <w:vAlign w:val="center"/>
          </w:tcPr>
          <w:p w:rsidR="00AD271D" w:rsidRPr="002B4825" w:rsidRDefault="00AD271D" w:rsidP="00D60AD1">
            <w:pPr>
              <w:jc w:val="center"/>
              <w:rPr>
                <w:sz w:val="18"/>
                <w:szCs w:val="18"/>
              </w:rPr>
            </w:pPr>
            <w:r w:rsidRPr="002B4825">
              <w:rPr>
                <w:sz w:val="18"/>
                <w:szCs w:val="18"/>
              </w:rPr>
              <w:t>Отчетный 2019 год</w:t>
            </w:r>
          </w:p>
        </w:tc>
        <w:tc>
          <w:tcPr>
            <w:tcW w:w="495" w:type="pct"/>
            <w:vMerge w:val="restart"/>
            <w:shd w:val="clear" w:color="auto" w:fill="auto"/>
            <w:vAlign w:val="center"/>
          </w:tcPr>
          <w:p w:rsidR="00AD271D" w:rsidRPr="002B4825" w:rsidRDefault="00AD271D" w:rsidP="00D60AD1">
            <w:pPr>
              <w:jc w:val="center"/>
              <w:rPr>
                <w:sz w:val="18"/>
                <w:szCs w:val="18"/>
              </w:rPr>
            </w:pPr>
            <w:r w:rsidRPr="002B4825">
              <w:rPr>
                <w:sz w:val="18"/>
                <w:szCs w:val="18"/>
              </w:rPr>
              <w:t>План (факт) текущего года</w:t>
            </w:r>
          </w:p>
        </w:tc>
        <w:tc>
          <w:tcPr>
            <w:tcW w:w="1767" w:type="pct"/>
            <w:gridSpan w:val="5"/>
            <w:shd w:val="clear" w:color="auto" w:fill="auto"/>
            <w:vAlign w:val="center"/>
          </w:tcPr>
          <w:p w:rsidR="00AD271D" w:rsidRPr="002B4825" w:rsidRDefault="00AD271D" w:rsidP="00D60AD1">
            <w:pPr>
              <w:jc w:val="center"/>
              <w:rPr>
                <w:sz w:val="18"/>
                <w:szCs w:val="18"/>
              </w:rPr>
            </w:pPr>
            <w:r w:rsidRPr="002B4825">
              <w:rPr>
                <w:sz w:val="18"/>
                <w:szCs w:val="18"/>
              </w:rPr>
              <w:t>Плановый период</w:t>
            </w:r>
          </w:p>
        </w:tc>
      </w:tr>
      <w:tr w:rsidR="00AD271D" w:rsidRPr="002B4825" w:rsidTr="00D60AD1">
        <w:trPr>
          <w:trHeight w:val="122"/>
        </w:trPr>
        <w:tc>
          <w:tcPr>
            <w:tcW w:w="227" w:type="pct"/>
            <w:vMerge/>
            <w:shd w:val="clear" w:color="auto" w:fill="auto"/>
            <w:vAlign w:val="center"/>
          </w:tcPr>
          <w:p w:rsidR="00AD271D" w:rsidRPr="002B4825" w:rsidRDefault="00AD271D" w:rsidP="00D60AD1">
            <w:pPr>
              <w:suppressAutoHyphens/>
              <w:snapToGrid w:val="0"/>
              <w:rPr>
                <w:sz w:val="18"/>
                <w:szCs w:val="18"/>
              </w:rPr>
            </w:pPr>
          </w:p>
        </w:tc>
        <w:tc>
          <w:tcPr>
            <w:tcW w:w="635" w:type="pct"/>
            <w:vMerge/>
            <w:shd w:val="clear" w:color="auto" w:fill="auto"/>
            <w:vAlign w:val="center"/>
          </w:tcPr>
          <w:p w:rsidR="00AD271D" w:rsidRPr="002B4825" w:rsidRDefault="00AD271D" w:rsidP="00D60AD1">
            <w:pPr>
              <w:suppressAutoHyphens/>
              <w:snapToGrid w:val="0"/>
              <w:rPr>
                <w:sz w:val="18"/>
                <w:szCs w:val="18"/>
              </w:rPr>
            </w:pPr>
          </w:p>
        </w:tc>
        <w:tc>
          <w:tcPr>
            <w:tcW w:w="610" w:type="pct"/>
            <w:vMerge/>
            <w:vAlign w:val="center"/>
          </w:tcPr>
          <w:p w:rsidR="00AD271D" w:rsidRPr="002B4825" w:rsidRDefault="00AD271D" w:rsidP="00D60AD1">
            <w:pPr>
              <w:suppressAutoHyphens/>
              <w:snapToGrid w:val="0"/>
              <w:jc w:val="center"/>
              <w:rPr>
                <w:sz w:val="18"/>
                <w:szCs w:val="18"/>
              </w:rPr>
            </w:pPr>
          </w:p>
        </w:tc>
        <w:tc>
          <w:tcPr>
            <w:tcW w:w="489" w:type="pct"/>
            <w:vMerge/>
          </w:tcPr>
          <w:p w:rsidR="00AD271D" w:rsidRPr="002B4825" w:rsidRDefault="00AD271D" w:rsidP="00D60AD1">
            <w:pPr>
              <w:suppressAutoHyphens/>
              <w:snapToGrid w:val="0"/>
              <w:jc w:val="center"/>
              <w:rPr>
                <w:sz w:val="18"/>
                <w:szCs w:val="18"/>
              </w:rPr>
            </w:pPr>
          </w:p>
        </w:tc>
        <w:tc>
          <w:tcPr>
            <w:tcW w:w="283" w:type="pct"/>
            <w:vMerge/>
            <w:shd w:val="clear" w:color="auto" w:fill="auto"/>
            <w:vAlign w:val="center"/>
          </w:tcPr>
          <w:p w:rsidR="00AD271D" w:rsidRPr="002B4825" w:rsidRDefault="00AD271D" w:rsidP="00D60AD1">
            <w:pPr>
              <w:suppressAutoHyphens/>
              <w:snapToGrid w:val="0"/>
              <w:jc w:val="center"/>
              <w:rPr>
                <w:sz w:val="18"/>
                <w:szCs w:val="18"/>
              </w:rPr>
            </w:pPr>
          </w:p>
        </w:tc>
        <w:tc>
          <w:tcPr>
            <w:tcW w:w="495" w:type="pct"/>
            <w:vMerge/>
            <w:shd w:val="clear" w:color="auto" w:fill="FFFFFF"/>
            <w:vAlign w:val="center"/>
          </w:tcPr>
          <w:p w:rsidR="00AD271D" w:rsidRPr="002B4825" w:rsidRDefault="00AD271D" w:rsidP="00D60AD1">
            <w:pPr>
              <w:suppressAutoHyphens/>
              <w:jc w:val="center"/>
              <w:rPr>
                <w:sz w:val="18"/>
                <w:szCs w:val="18"/>
              </w:rPr>
            </w:pPr>
          </w:p>
        </w:tc>
        <w:tc>
          <w:tcPr>
            <w:tcW w:w="495" w:type="pct"/>
            <w:vMerge/>
            <w:shd w:val="clear" w:color="auto" w:fill="auto"/>
            <w:vAlign w:val="center"/>
          </w:tcPr>
          <w:p w:rsidR="00AD271D" w:rsidRPr="002B4825" w:rsidRDefault="00AD271D" w:rsidP="00D60AD1">
            <w:pPr>
              <w:suppressAutoHyphens/>
              <w:jc w:val="center"/>
              <w:rPr>
                <w:sz w:val="18"/>
                <w:szCs w:val="18"/>
              </w:rPr>
            </w:pPr>
          </w:p>
        </w:tc>
        <w:tc>
          <w:tcPr>
            <w:tcW w:w="352" w:type="pct"/>
            <w:shd w:val="clear" w:color="auto" w:fill="auto"/>
            <w:vAlign w:val="center"/>
          </w:tcPr>
          <w:p w:rsidR="00AD271D" w:rsidRPr="002B4825" w:rsidRDefault="00AD271D" w:rsidP="00D60AD1">
            <w:pPr>
              <w:jc w:val="center"/>
              <w:rPr>
                <w:sz w:val="18"/>
                <w:szCs w:val="18"/>
              </w:rPr>
            </w:pPr>
            <w:r w:rsidRPr="002B4825">
              <w:rPr>
                <w:sz w:val="18"/>
                <w:szCs w:val="18"/>
              </w:rPr>
              <w:t>2021г</w:t>
            </w:r>
          </w:p>
        </w:tc>
        <w:tc>
          <w:tcPr>
            <w:tcW w:w="397" w:type="pct"/>
            <w:shd w:val="clear" w:color="auto" w:fill="auto"/>
            <w:vAlign w:val="center"/>
          </w:tcPr>
          <w:p w:rsidR="00AD271D" w:rsidRPr="002B4825" w:rsidRDefault="00AD271D" w:rsidP="00D60AD1">
            <w:pPr>
              <w:jc w:val="center"/>
              <w:rPr>
                <w:sz w:val="18"/>
                <w:szCs w:val="18"/>
              </w:rPr>
            </w:pPr>
            <w:r w:rsidRPr="002B4825">
              <w:rPr>
                <w:sz w:val="18"/>
                <w:szCs w:val="18"/>
              </w:rPr>
              <w:t>2022г</w:t>
            </w:r>
          </w:p>
        </w:tc>
        <w:tc>
          <w:tcPr>
            <w:tcW w:w="339" w:type="pct"/>
            <w:shd w:val="clear" w:color="auto" w:fill="auto"/>
            <w:vAlign w:val="center"/>
          </w:tcPr>
          <w:p w:rsidR="00AD271D" w:rsidRPr="002B4825" w:rsidRDefault="00AD271D" w:rsidP="00D60AD1">
            <w:pPr>
              <w:jc w:val="center"/>
              <w:rPr>
                <w:sz w:val="18"/>
                <w:szCs w:val="18"/>
              </w:rPr>
            </w:pPr>
            <w:r w:rsidRPr="002B4825">
              <w:rPr>
                <w:sz w:val="18"/>
                <w:szCs w:val="18"/>
              </w:rPr>
              <w:t>2023г</w:t>
            </w:r>
          </w:p>
        </w:tc>
        <w:tc>
          <w:tcPr>
            <w:tcW w:w="340" w:type="pct"/>
            <w:shd w:val="clear" w:color="auto" w:fill="auto"/>
            <w:vAlign w:val="center"/>
          </w:tcPr>
          <w:p w:rsidR="00AD271D" w:rsidRPr="002B4825" w:rsidRDefault="00AD271D" w:rsidP="00D60AD1">
            <w:pPr>
              <w:jc w:val="center"/>
              <w:rPr>
                <w:sz w:val="18"/>
                <w:szCs w:val="18"/>
              </w:rPr>
            </w:pPr>
            <w:r w:rsidRPr="002B4825">
              <w:rPr>
                <w:sz w:val="18"/>
                <w:szCs w:val="18"/>
              </w:rPr>
              <w:t>2024г</w:t>
            </w:r>
          </w:p>
        </w:tc>
        <w:tc>
          <w:tcPr>
            <w:tcW w:w="338" w:type="pct"/>
            <w:shd w:val="clear" w:color="auto" w:fill="auto"/>
            <w:vAlign w:val="center"/>
          </w:tcPr>
          <w:p w:rsidR="00AD271D" w:rsidRPr="002B4825" w:rsidRDefault="00AD271D" w:rsidP="00D60AD1">
            <w:pPr>
              <w:jc w:val="center"/>
              <w:rPr>
                <w:sz w:val="18"/>
                <w:szCs w:val="18"/>
              </w:rPr>
            </w:pPr>
            <w:r w:rsidRPr="002B4825">
              <w:rPr>
                <w:sz w:val="18"/>
                <w:szCs w:val="18"/>
              </w:rPr>
              <w:t>2025г</w:t>
            </w:r>
          </w:p>
        </w:tc>
      </w:tr>
      <w:tr w:rsidR="00AD271D" w:rsidRPr="002B4825" w:rsidTr="00D60AD1">
        <w:trPr>
          <w:trHeight w:val="77"/>
        </w:trPr>
        <w:tc>
          <w:tcPr>
            <w:tcW w:w="5000" w:type="pct"/>
            <w:gridSpan w:val="12"/>
            <w:shd w:val="clear" w:color="auto" w:fill="auto"/>
          </w:tcPr>
          <w:p w:rsidR="00AD271D" w:rsidRPr="002B4825" w:rsidRDefault="00AD271D" w:rsidP="00D60AD1">
            <w:pPr>
              <w:jc w:val="center"/>
              <w:rPr>
                <w:sz w:val="18"/>
                <w:szCs w:val="18"/>
                <w:lang w:eastAsia="zh-CN"/>
              </w:rPr>
            </w:pPr>
            <w:r w:rsidRPr="002B4825">
              <w:rPr>
                <w:sz w:val="18"/>
                <w:szCs w:val="18"/>
                <w:lang w:val="kk-KZ"/>
              </w:rPr>
              <w:t>Целевые индикаторы, зависящие от деятельности местных исполнительных органов</w:t>
            </w:r>
          </w:p>
        </w:tc>
      </w:tr>
      <w:tr w:rsidR="00AD271D" w:rsidRPr="002B4825" w:rsidTr="00D60AD1">
        <w:trPr>
          <w:trHeight w:val="489"/>
        </w:trPr>
        <w:tc>
          <w:tcPr>
            <w:tcW w:w="227" w:type="pct"/>
            <w:shd w:val="clear" w:color="auto" w:fill="auto"/>
          </w:tcPr>
          <w:p w:rsidR="00AD271D" w:rsidRPr="002B4825" w:rsidRDefault="00A242FD" w:rsidP="00D60AD1">
            <w:pPr>
              <w:jc w:val="center"/>
              <w:rPr>
                <w:sz w:val="18"/>
                <w:szCs w:val="18"/>
                <w:lang w:val="kk-KZ"/>
              </w:rPr>
            </w:pPr>
            <w:r w:rsidRPr="002B4825">
              <w:rPr>
                <w:sz w:val="18"/>
                <w:szCs w:val="18"/>
                <w:lang w:val="kk-KZ"/>
              </w:rPr>
              <w:t>6</w:t>
            </w:r>
          </w:p>
        </w:tc>
        <w:tc>
          <w:tcPr>
            <w:tcW w:w="635" w:type="pct"/>
            <w:shd w:val="clear" w:color="auto" w:fill="auto"/>
          </w:tcPr>
          <w:p w:rsidR="00AD271D" w:rsidRPr="002B4825" w:rsidRDefault="00AD271D" w:rsidP="00D60AD1">
            <w:pPr>
              <w:rPr>
                <w:sz w:val="18"/>
                <w:szCs w:val="18"/>
                <w:lang w:val="kk-KZ"/>
              </w:rPr>
            </w:pPr>
            <w:r w:rsidRPr="002B4825">
              <w:rPr>
                <w:sz w:val="18"/>
                <w:szCs w:val="18"/>
                <w:lang w:val="kk-KZ"/>
              </w:rPr>
              <w:t>Создание рабочих мест</w:t>
            </w:r>
          </w:p>
        </w:tc>
        <w:tc>
          <w:tcPr>
            <w:tcW w:w="610" w:type="pct"/>
          </w:tcPr>
          <w:p w:rsidR="00AD271D" w:rsidRPr="002B4825" w:rsidRDefault="00507959" w:rsidP="003F3909">
            <w:pPr>
              <w:suppressAutoHyphens/>
              <w:jc w:val="center"/>
              <w:rPr>
                <w:sz w:val="18"/>
                <w:szCs w:val="18"/>
                <w:lang w:val="kk-KZ" w:eastAsia="zh-CN"/>
              </w:rPr>
            </w:pPr>
            <w:r w:rsidRPr="002B4825">
              <w:rPr>
                <w:sz w:val="18"/>
                <w:szCs w:val="18"/>
                <w:lang w:val="kk-KZ" w:eastAsia="zh-CN"/>
              </w:rPr>
              <w:t>з</w:t>
            </w:r>
            <w:r w:rsidR="003F3909" w:rsidRPr="002B4825">
              <w:rPr>
                <w:sz w:val="18"/>
                <w:szCs w:val="18"/>
                <w:lang w:val="kk-KZ" w:eastAsia="zh-CN"/>
              </w:rPr>
              <w:t>аместитель акима города по социальным вопросам, рководитель ОЗиСП, ЦЗН</w:t>
            </w:r>
          </w:p>
        </w:tc>
        <w:tc>
          <w:tcPr>
            <w:tcW w:w="489" w:type="pct"/>
          </w:tcPr>
          <w:p w:rsidR="00AD271D" w:rsidRPr="002B4825" w:rsidRDefault="00AD271D" w:rsidP="00D60AD1">
            <w:pPr>
              <w:suppressAutoHyphens/>
              <w:jc w:val="center"/>
              <w:rPr>
                <w:bCs/>
                <w:sz w:val="18"/>
                <w:szCs w:val="18"/>
                <w:lang w:val="kk-KZ"/>
              </w:rPr>
            </w:pPr>
            <w:r w:rsidRPr="002B4825">
              <w:rPr>
                <w:bCs/>
                <w:sz w:val="18"/>
                <w:szCs w:val="18"/>
                <w:lang w:val="kk-KZ"/>
              </w:rPr>
              <w:t>ведомственные данные</w:t>
            </w:r>
          </w:p>
        </w:tc>
        <w:tc>
          <w:tcPr>
            <w:tcW w:w="283" w:type="pct"/>
            <w:shd w:val="clear" w:color="auto" w:fill="auto"/>
          </w:tcPr>
          <w:p w:rsidR="00AD271D" w:rsidRPr="002B4825" w:rsidRDefault="00AD271D" w:rsidP="00D60AD1">
            <w:pPr>
              <w:jc w:val="center"/>
              <w:rPr>
                <w:sz w:val="18"/>
                <w:szCs w:val="18"/>
                <w:lang w:val="kk-KZ"/>
              </w:rPr>
            </w:pPr>
            <w:r w:rsidRPr="002B4825">
              <w:rPr>
                <w:sz w:val="18"/>
                <w:szCs w:val="18"/>
                <w:lang w:val="kk-KZ"/>
              </w:rPr>
              <w:t>ед.</w:t>
            </w:r>
          </w:p>
        </w:tc>
        <w:tc>
          <w:tcPr>
            <w:tcW w:w="495" w:type="pct"/>
            <w:shd w:val="clear" w:color="auto" w:fill="FFFFFF"/>
          </w:tcPr>
          <w:p w:rsidR="00AD271D" w:rsidRPr="002B4825" w:rsidRDefault="003A5658" w:rsidP="00D60AD1">
            <w:pPr>
              <w:jc w:val="center"/>
              <w:rPr>
                <w:sz w:val="18"/>
                <w:szCs w:val="18"/>
              </w:rPr>
            </w:pPr>
            <w:r w:rsidRPr="002B4825">
              <w:rPr>
                <w:sz w:val="18"/>
                <w:szCs w:val="18"/>
              </w:rPr>
              <w:t>2 422</w:t>
            </w:r>
          </w:p>
        </w:tc>
        <w:tc>
          <w:tcPr>
            <w:tcW w:w="495" w:type="pct"/>
            <w:shd w:val="clear" w:color="auto" w:fill="auto"/>
          </w:tcPr>
          <w:p w:rsidR="00AD271D" w:rsidRPr="002B4825" w:rsidRDefault="003A5658" w:rsidP="00D60AD1">
            <w:pPr>
              <w:jc w:val="center"/>
              <w:rPr>
                <w:sz w:val="18"/>
                <w:szCs w:val="18"/>
              </w:rPr>
            </w:pPr>
            <w:r w:rsidRPr="002B4825">
              <w:rPr>
                <w:sz w:val="18"/>
                <w:szCs w:val="18"/>
              </w:rPr>
              <w:t>2 447</w:t>
            </w:r>
          </w:p>
        </w:tc>
        <w:tc>
          <w:tcPr>
            <w:tcW w:w="352" w:type="pct"/>
            <w:shd w:val="clear" w:color="auto" w:fill="auto"/>
          </w:tcPr>
          <w:p w:rsidR="00AD271D" w:rsidRPr="002B4825" w:rsidRDefault="003A5658" w:rsidP="00D60AD1">
            <w:pPr>
              <w:jc w:val="center"/>
              <w:rPr>
                <w:sz w:val="18"/>
                <w:szCs w:val="18"/>
              </w:rPr>
            </w:pPr>
            <w:r w:rsidRPr="002B4825">
              <w:rPr>
                <w:sz w:val="18"/>
                <w:szCs w:val="18"/>
              </w:rPr>
              <w:t>2 461</w:t>
            </w:r>
          </w:p>
        </w:tc>
        <w:tc>
          <w:tcPr>
            <w:tcW w:w="397" w:type="pct"/>
            <w:shd w:val="clear" w:color="auto" w:fill="auto"/>
          </w:tcPr>
          <w:p w:rsidR="00AD271D" w:rsidRPr="002B4825" w:rsidRDefault="003A5658" w:rsidP="00D60AD1">
            <w:pPr>
              <w:jc w:val="center"/>
              <w:rPr>
                <w:sz w:val="18"/>
                <w:szCs w:val="18"/>
              </w:rPr>
            </w:pPr>
            <w:r w:rsidRPr="002B4825">
              <w:rPr>
                <w:sz w:val="18"/>
                <w:szCs w:val="18"/>
              </w:rPr>
              <w:t>2 474</w:t>
            </w:r>
          </w:p>
        </w:tc>
        <w:tc>
          <w:tcPr>
            <w:tcW w:w="339" w:type="pct"/>
            <w:shd w:val="clear" w:color="auto" w:fill="auto"/>
          </w:tcPr>
          <w:p w:rsidR="00AD271D" w:rsidRPr="002B4825" w:rsidRDefault="003A5658" w:rsidP="00D60AD1">
            <w:pPr>
              <w:jc w:val="center"/>
              <w:rPr>
                <w:sz w:val="18"/>
                <w:szCs w:val="18"/>
              </w:rPr>
            </w:pPr>
            <w:r w:rsidRPr="002B4825">
              <w:rPr>
                <w:sz w:val="18"/>
                <w:szCs w:val="18"/>
              </w:rPr>
              <w:t>2 497</w:t>
            </w:r>
          </w:p>
        </w:tc>
        <w:tc>
          <w:tcPr>
            <w:tcW w:w="340" w:type="pct"/>
            <w:shd w:val="clear" w:color="auto" w:fill="auto"/>
          </w:tcPr>
          <w:p w:rsidR="00AD271D" w:rsidRPr="002B4825" w:rsidRDefault="003A5658" w:rsidP="00D60AD1">
            <w:pPr>
              <w:jc w:val="center"/>
              <w:rPr>
                <w:sz w:val="18"/>
                <w:szCs w:val="18"/>
              </w:rPr>
            </w:pPr>
            <w:r w:rsidRPr="002B4825">
              <w:rPr>
                <w:sz w:val="18"/>
                <w:szCs w:val="18"/>
              </w:rPr>
              <w:t>2 510</w:t>
            </w:r>
          </w:p>
        </w:tc>
        <w:tc>
          <w:tcPr>
            <w:tcW w:w="338" w:type="pct"/>
            <w:shd w:val="clear" w:color="auto" w:fill="auto"/>
          </w:tcPr>
          <w:p w:rsidR="00AD271D" w:rsidRPr="002B4825" w:rsidRDefault="003A5658" w:rsidP="00D60AD1">
            <w:pPr>
              <w:jc w:val="center"/>
              <w:rPr>
                <w:sz w:val="18"/>
                <w:szCs w:val="18"/>
              </w:rPr>
            </w:pPr>
            <w:r w:rsidRPr="002B4825">
              <w:rPr>
                <w:sz w:val="18"/>
                <w:szCs w:val="18"/>
              </w:rPr>
              <w:t>2 515</w:t>
            </w:r>
          </w:p>
        </w:tc>
      </w:tr>
      <w:tr w:rsidR="00DE00F0" w:rsidRPr="002B4825" w:rsidTr="00D60AD1">
        <w:trPr>
          <w:trHeight w:val="489"/>
        </w:trPr>
        <w:tc>
          <w:tcPr>
            <w:tcW w:w="227" w:type="pct"/>
            <w:shd w:val="clear" w:color="auto" w:fill="auto"/>
          </w:tcPr>
          <w:p w:rsidR="00DE00F0" w:rsidRPr="002B4825" w:rsidRDefault="00A242FD" w:rsidP="00DE00F0">
            <w:pPr>
              <w:jc w:val="center"/>
              <w:rPr>
                <w:sz w:val="18"/>
                <w:szCs w:val="18"/>
                <w:lang w:val="kk-KZ"/>
              </w:rPr>
            </w:pPr>
            <w:r w:rsidRPr="002B4825">
              <w:rPr>
                <w:sz w:val="18"/>
                <w:szCs w:val="18"/>
                <w:lang w:val="kk-KZ"/>
              </w:rPr>
              <w:t>6.1</w:t>
            </w:r>
          </w:p>
        </w:tc>
        <w:tc>
          <w:tcPr>
            <w:tcW w:w="635" w:type="pct"/>
            <w:shd w:val="clear" w:color="auto" w:fill="auto"/>
          </w:tcPr>
          <w:p w:rsidR="00DE00F0" w:rsidRPr="002B4825" w:rsidRDefault="00DE00F0" w:rsidP="00DE00F0">
            <w:pPr>
              <w:rPr>
                <w:sz w:val="18"/>
                <w:szCs w:val="18"/>
                <w:lang w:val="kk-KZ"/>
              </w:rPr>
            </w:pPr>
            <w:r w:rsidRPr="002B4825">
              <w:rPr>
                <w:sz w:val="18"/>
                <w:szCs w:val="18"/>
                <w:lang w:val="kk-KZ"/>
              </w:rPr>
              <w:t>постоянные рабочие места</w:t>
            </w:r>
          </w:p>
        </w:tc>
        <w:tc>
          <w:tcPr>
            <w:tcW w:w="610" w:type="pct"/>
          </w:tcPr>
          <w:p w:rsidR="00DE00F0" w:rsidRPr="002B4825" w:rsidRDefault="00DE00F0" w:rsidP="00DE00F0">
            <w:pPr>
              <w:rPr>
                <w:sz w:val="18"/>
                <w:szCs w:val="18"/>
              </w:rPr>
            </w:pPr>
            <w:r w:rsidRPr="002B4825">
              <w:rPr>
                <w:sz w:val="18"/>
                <w:szCs w:val="18"/>
              </w:rPr>
              <w:t xml:space="preserve">заместитель </w:t>
            </w:r>
            <w:proofErr w:type="spellStart"/>
            <w:r w:rsidRPr="002B4825">
              <w:rPr>
                <w:sz w:val="18"/>
                <w:szCs w:val="18"/>
              </w:rPr>
              <w:t>акима</w:t>
            </w:r>
            <w:proofErr w:type="spellEnd"/>
            <w:r w:rsidRPr="002B4825">
              <w:rPr>
                <w:sz w:val="18"/>
                <w:szCs w:val="18"/>
              </w:rPr>
              <w:t xml:space="preserve"> города по социальным вопросам, </w:t>
            </w:r>
            <w:proofErr w:type="spellStart"/>
            <w:r w:rsidRPr="002B4825">
              <w:rPr>
                <w:sz w:val="18"/>
                <w:szCs w:val="18"/>
              </w:rPr>
              <w:t>рководитель</w:t>
            </w:r>
            <w:proofErr w:type="spellEnd"/>
            <w:r w:rsidRPr="002B4825">
              <w:rPr>
                <w:sz w:val="18"/>
                <w:szCs w:val="18"/>
              </w:rPr>
              <w:t xml:space="preserve"> </w:t>
            </w:r>
            <w:proofErr w:type="spellStart"/>
            <w:r w:rsidRPr="002B4825">
              <w:rPr>
                <w:sz w:val="18"/>
                <w:szCs w:val="18"/>
              </w:rPr>
              <w:t>ОЗиСП</w:t>
            </w:r>
            <w:proofErr w:type="spellEnd"/>
            <w:r w:rsidRPr="002B4825">
              <w:rPr>
                <w:sz w:val="18"/>
                <w:szCs w:val="18"/>
              </w:rPr>
              <w:t>, ЦЗН</w:t>
            </w:r>
          </w:p>
        </w:tc>
        <w:tc>
          <w:tcPr>
            <w:tcW w:w="489" w:type="pct"/>
          </w:tcPr>
          <w:p w:rsidR="00DE00F0" w:rsidRPr="002B4825" w:rsidRDefault="00DE00F0" w:rsidP="00DE00F0">
            <w:pPr>
              <w:jc w:val="center"/>
              <w:rPr>
                <w:sz w:val="18"/>
                <w:szCs w:val="18"/>
              </w:rPr>
            </w:pPr>
            <w:r w:rsidRPr="002B4825">
              <w:rPr>
                <w:sz w:val="18"/>
                <w:szCs w:val="18"/>
              </w:rPr>
              <w:t>ведомственные данные</w:t>
            </w:r>
          </w:p>
        </w:tc>
        <w:tc>
          <w:tcPr>
            <w:tcW w:w="283" w:type="pct"/>
            <w:shd w:val="clear" w:color="auto" w:fill="auto"/>
          </w:tcPr>
          <w:p w:rsidR="00DE00F0" w:rsidRPr="002B4825" w:rsidRDefault="00DE00F0" w:rsidP="00DE00F0">
            <w:pPr>
              <w:jc w:val="center"/>
              <w:rPr>
                <w:sz w:val="18"/>
                <w:szCs w:val="18"/>
              </w:rPr>
            </w:pPr>
            <w:r w:rsidRPr="002B4825">
              <w:rPr>
                <w:sz w:val="18"/>
                <w:szCs w:val="18"/>
              </w:rPr>
              <w:t>ед.</w:t>
            </w:r>
          </w:p>
        </w:tc>
        <w:tc>
          <w:tcPr>
            <w:tcW w:w="495" w:type="pct"/>
            <w:shd w:val="clear" w:color="auto" w:fill="FFFFFF"/>
          </w:tcPr>
          <w:p w:rsidR="00DE00F0" w:rsidRPr="002B4825" w:rsidRDefault="00DE00F0" w:rsidP="00DE00F0">
            <w:pPr>
              <w:jc w:val="center"/>
              <w:rPr>
                <w:sz w:val="18"/>
                <w:szCs w:val="18"/>
              </w:rPr>
            </w:pPr>
            <w:r w:rsidRPr="002B4825">
              <w:rPr>
                <w:sz w:val="18"/>
                <w:szCs w:val="18"/>
              </w:rPr>
              <w:t>1601</w:t>
            </w:r>
          </w:p>
        </w:tc>
        <w:tc>
          <w:tcPr>
            <w:tcW w:w="495" w:type="pct"/>
            <w:shd w:val="clear" w:color="auto" w:fill="auto"/>
          </w:tcPr>
          <w:p w:rsidR="00DE00F0" w:rsidRPr="002B4825" w:rsidRDefault="00DE00F0" w:rsidP="00DE00F0">
            <w:pPr>
              <w:jc w:val="center"/>
              <w:rPr>
                <w:sz w:val="18"/>
                <w:szCs w:val="18"/>
              </w:rPr>
            </w:pPr>
            <w:r w:rsidRPr="002B4825">
              <w:rPr>
                <w:sz w:val="18"/>
                <w:szCs w:val="18"/>
              </w:rPr>
              <w:t>1605</w:t>
            </w:r>
          </w:p>
        </w:tc>
        <w:tc>
          <w:tcPr>
            <w:tcW w:w="352" w:type="pct"/>
            <w:shd w:val="clear" w:color="auto" w:fill="auto"/>
          </w:tcPr>
          <w:p w:rsidR="00DE00F0" w:rsidRPr="002B4825" w:rsidRDefault="00DE00F0" w:rsidP="00DE00F0">
            <w:pPr>
              <w:jc w:val="center"/>
              <w:rPr>
                <w:sz w:val="18"/>
                <w:szCs w:val="18"/>
              </w:rPr>
            </w:pPr>
            <w:r w:rsidRPr="002B4825">
              <w:rPr>
                <w:sz w:val="18"/>
                <w:szCs w:val="18"/>
              </w:rPr>
              <w:t>1610</w:t>
            </w:r>
          </w:p>
        </w:tc>
        <w:tc>
          <w:tcPr>
            <w:tcW w:w="397" w:type="pct"/>
            <w:shd w:val="clear" w:color="auto" w:fill="auto"/>
          </w:tcPr>
          <w:p w:rsidR="00DE00F0" w:rsidRPr="002B4825" w:rsidRDefault="00DE00F0" w:rsidP="00DE00F0">
            <w:pPr>
              <w:jc w:val="center"/>
              <w:rPr>
                <w:sz w:val="18"/>
                <w:szCs w:val="18"/>
              </w:rPr>
            </w:pPr>
            <w:r w:rsidRPr="002B4825">
              <w:rPr>
                <w:sz w:val="18"/>
                <w:szCs w:val="18"/>
              </w:rPr>
              <w:t>1615</w:t>
            </w:r>
          </w:p>
        </w:tc>
        <w:tc>
          <w:tcPr>
            <w:tcW w:w="339" w:type="pct"/>
            <w:shd w:val="clear" w:color="auto" w:fill="auto"/>
          </w:tcPr>
          <w:p w:rsidR="00DE00F0" w:rsidRPr="002B4825" w:rsidRDefault="00DE00F0" w:rsidP="00DE00F0">
            <w:pPr>
              <w:jc w:val="center"/>
              <w:rPr>
                <w:sz w:val="18"/>
                <w:szCs w:val="18"/>
              </w:rPr>
            </w:pPr>
            <w:r w:rsidRPr="002B4825">
              <w:rPr>
                <w:sz w:val="18"/>
                <w:szCs w:val="18"/>
              </w:rPr>
              <w:t>1620</w:t>
            </w:r>
          </w:p>
        </w:tc>
        <w:tc>
          <w:tcPr>
            <w:tcW w:w="340" w:type="pct"/>
            <w:shd w:val="clear" w:color="auto" w:fill="auto"/>
          </w:tcPr>
          <w:p w:rsidR="00DE00F0" w:rsidRPr="002B4825" w:rsidRDefault="00DE00F0" w:rsidP="00DE00F0">
            <w:pPr>
              <w:jc w:val="center"/>
              <w:rPr>
                <w:sz w:val="18"/>
                <w:szCs w:val="18"/>
              </w:rPr>
            </w:pPr>
            <w:r w:rsidRPr="002B4825">
              <w:rPr>
                <w:sz w:val="18"/>
                <w:szCs w:val="18"/>
              </w:rPr>
              <w:t>1625</w:t>
            </w:r>
          </w:p>
        </w:tc>
        <w:tc>
          <w:tcPr>
            <w:tcW w:w="338" w:type="pct"/>
            <w:shd w:val="clear" w:color="auto" w:fill="auto"/>
          </w:tcPr>
          <w:p w:rsidR="00DE00F0" w:rsidRPr="002B4825" w:rsidRDefault="00DE00F0" w:rsidP="00DE00F0">
            <w:pPr>
              <w:jc w:val="center"/>
              <w:rPr>
                <w:sz w:val="18"/>
                <w:szCs w:val="18"/>
              </w:rPr>
            </w:pPr>
            <w:r w:rsidRPr="002B4825">
              <w:rPr>
                <w:sz w:val="18"/>
                <w:szCs w:val="18"/>
              </w:rPr>
              <w:t>1630</w:t>
            </w:r>
          </w:p>
        </w:tc>
      </w:tr>
      <w:tr w:rsidR="00DE00F0" w:rsidRPr="002B4825" w:rsidTr="00D60AD1">
        <w:trPr>
          <w:trHeight w:val="489"/>
        </w:trPr>
        <w:tc>
          <w:tcPr>
            <w:tcW w:w="227" w:type="pct"/>
            <w:shd w:val="clear" w:color="auto" w:fill="auto"/>
          </w:tcPr>
          <w:p w:rsidR="00DE00F0" w:rsidRPr="002B4825" w:rsidRDefault="00A242FD" w:rsidP="00DE00F0">
            <w:pPr>
              <w:jc w:val="center"/>
              <w:rPr>
                <w:sz w:val="18"/>
                <w:szCs w:val="18"/>
                <w:lang w:val="kk-KZ"/>
              </w:rPr>
            </w:pPr>
            <w:r w:rsidRPr="002B4825">
              <w:rPr>
                <w:sz w:val="18"/>
                <w:szCs w:val="18"/>
                <w:lang w:val="kk-KZ"/>
              </w:rPr>
              <w:t>6</w:t>
            </w:r>
            <w:r w:rsidRPr="002B4825">
              <w:rPr>
                <w:sz w:val="18"/>
                <w:szCs w:val="18"/>
              </w:rPr>
              <w:t>.</w:t>
            </w:r>
            <w:r w:rsidRPr="002B4825">
              <w:rPr>
                <w:sz w:val="18"/>
                <w:szCs w:val="18"/>
                <w:lang w:val="kk-KZ"/>
              </w:rPr>
              <w:t>2</w:t>
            </w:r>
          </w:p>
        </w:tc>
        <w:tc>
          <w:tcPr>
            <w:tcW w:w="635" w:type="pct"/>
            <w:shd w:val="clear" w:color="auto" w:fill="auto"/>
          </w:tcPr>
          <w:p w:rsidR="00DE00F0" w:rsidRPr="002B4825" w:rsidRDefault="00DE00F0" w:rsidP="00DE00F0">
            <w:pPr>
              <w:rPr>
                <w:sz w:val="18"/>
                <w:szCs w:val="18"/>
                <w:lang w:val="kk-KZ"/>
              </w:rPr>
            </w:pPr>
            <w:r w:rsidRPr="002B4825">
              <w:rPr>
                <w:sz w:val="18"/>
                <w:szCs w:val="18"/>
                <w:lang w:val="kk-KZ"/>
              </w:rPr>
              <w:t>временные рабочие места</w:t>
            </w:r>
          </w:p>
        </w:tc>
        <w:tc>
          <w:tcPr>
            <w:tcW w:w="610" w:type="pct"/>
          </w:tcPr>
          <w:p w:rsidR="00DE00F0" w:rsidRPr="002B4825" w:rsidRDefault="00DE00F0" w:rsidP="00DE00F0">
            <w:pPr>
              <w:rPr>
                <w:sz w:val="18"/>
                <w:szCs w:val="18"/>
              </w:rPr>
            </w:pPr>
            <w:r w:rsidRPr="002B4825">
              <w:rPr>
                <w:sz w:val="18"/>
                <w:szCs w:val="18"/>
              </w:rPr>
              <w:t xml:space="preserve">заместитель </w:t>
            </w:r>
            <w:proofErr w:type="spellStart"/>
            <w:r w:rsidRPr="002B4825">
              <w:rPr>
                <w:sz w:val="18"/>
                <w:szCs w:val="18"/>
              </w:rPr>
              <w:t>акима</w:t>
            </w:r>
            <w:proofErr w:type="spellEnd"/>
            <w:r w:rsidRPr="002B4825">
              <w:rPr>
                <w:sz w:val="18"/>
                <w:szCs w:val="18"/>
              </w:rPr>
              <w:t xml:space="preserve"> города по социальным вопросам, </w:t>
            </w:r>
            <w:proofErr w:type="spellStart"/>
            <w:r w:rsidRPr="002B4825">
              <w:rPr>
                <w:sz w:val="18"/>
                <w:szCs w:val="18"/>
              </w:rPr>
              <w:t>рководитель</w:t>
            </w:r>
            <w:proofErr w:type="spellEnd"/>
            <w:r w:rsidRPr="002B4825">
              <w:rPr>
                <w:sz w:val="18"/>
                <w:szCs w:val="18"/>
              </w:rPr>
              <w:t xml:space="preserve"> </w:t>
            </w:r>
            <w:proofErr w:type="spellStart"/>
            <w:r w:rsidRPr="002B4825">
              <w:rPr>
                <w:sz w:val="18"/>
                <w:szCs w:val="18"/>
              </w:rPr>
              <w:t>ОЗиСП</w:t>
            </w:r>
            <w:proofErr w:type="spellEnd"/>
            <w:r w:rsidRPr="002B4825">
              <w:rPr>
                <w:sz w:val="18"/>
                <w:szCs w:val="18"/>
              </w:rPr>
              <w:t>, ЦЗН</w:t>
            </w:r>
          </w:p>
        </w:tc>
        <w:tc>
          <w:tcPr>
            <w:tcW w:w="489" w:type="pct"/>
          </w:tcPr>
          <w:p w:rsidR="00DE00F0" w:rsidRPr="002B4825" w:rsidRDefault="00DE00F0" w:rsidP="00DE00F0">
            <w:pPr>
              <w:jc w:val="center"/>
              <w:rPr>
                <w:sz w:val="18"/>
                <w:szCs w:val="18"/>
              </w:rPr>
            </w:pPr>
            <w:r w:rsidRPr="002B4825">
              <w:rPr>
                <w:sz w:val="18"/>
                <w:szCs w:val="18"/>
              </w:rPr>
              <w:t>ведомственные данные</w:t>
            </w:r>
          </w:p>
        </w:tc>
        <w:tc>
          <w:tcPr>
            <w:tcW w:w="283" w:type="pct"/>
            <w:shd w:val="clear" w:color="auto" w:fill="auto"/>
          </w:tcPr>
          <w:p w:rsidR="00DE00F0" w:rsidRPr="002B4825" w:rsidRDefault="00DE00F0" w:rsidP="00DE00F0">
            <w:pPr>
              <w:jc w:val="center"/>
              <w:rPr>
                <w:sz w:val="18"/>
                <w:szCs w:val="18"/>
              </w:rPr>
            </w:pPr>
            <w:r w:rsidRPr="002B4825">
              <w:rPr>
                <w:sz w:val="18"/>
                <w:szCs w:val="18"/>
              </w:rPr>
              <w:t>ед.</w:t>
            </w:r>
          </w:p>
        </w:tc>
        <w:tc>
          <w:tcPr>
            <w:tcW w:w="495" w:type="pct"/>
            <w:shd w:val="clear" w:color="auto" w:fill="FFFFFF"/>
          </w:tcPr>
          <w:p w:rsidR="00DE00F0" w:rsidRPr="002B4825" w:rsidRDefault="00DE00F0" w:rsidP="00DE00F0">
            <w:pPr>
              <w:jc w:val="center"/>
              <w:rPr>
                <w:sz w:val="18"/>
                <w:szCs w:val="18"/>
              </w:rPr>
            </w:pPr>
            <w:r w:rsidRPr="002B4825">
              <w:rPr>
                <w:sz w:val="18"/>
                <w:szCs w:val="18"/>
              </w:rPr>
              <w:t>821</w:t>
            </w:r>
          </w:p>
        </w:tc>
        <w:tc>
          <w:tcPr>
            <w:tcW w:w="495" w:type="pct"/>
            <w:shd w:val="clear" w:color="auto" w:fill="auto"/>
          </w:tcPr>
          <w:p w:rsidR="00DE00F0" w:rsidRPr="002B4825" w:rsidRDefault="00DE00F0" w:rsidP="00DE00F0">
            <w:pPr>
              <w:jc w:val="center"/>
              <w:rPr>
                <w:sz w:val="18"/>
                <w:szCs w:val="18"/>
              </w:rPr>
            </w:pPr>
            <w:r w:rsidRPr="002B4825">
              <w:rPr>
                <w:sz w:val="18"/>
                <w:szCs w:val="18"/>
              </w:rPr>
              <w:t>842</w:t>
            </w:r>
          </w:p>
        </w:tc>
        <w:tc>
          <w:tcPr>
            <w:tcW w:w="352" w:type="pct"/>
            <w:shd w:val="clear" w:color="auto" w:fill="auto"/>
          </w:tcPr>
          <w:p w:rsidR="00DE00F0" w:rsidRPr="002B4825" w:rsidRDefault="00DE00F0" w:rsidP="00DE00F0">
            <w:pPr>
              <w:jc w:val="center"/>
              <w:rPr>
                <w:sz w:val="18"/>
                <w:szCs w:val="18"/>
              </w:rPr>
            </w:pPr>
            <w:r w:rsidRPr="002B4825">
              <w:rPr>
                <w:sz w:val="18"/>
                <w:szCs w:val="18"/>
              </w:rPr>
              <w:t>851</w:t>
            </w:r>
          </w:p>
        </w:tc>
        <w:tc>
          <w:tcPr>
            <w:tcW w:w="397" w:type="pct"/>
            <w:shd w:val="clear" w:color="auto" w:fill="auto"/>
          </w:tcPr>
          <w:p w:rsidR="00DE00F0" w:rsidRPr="002B4825" w:rsidRDefault="00DE00F0" w:rsidP="00DE00F0">
            <w:pPr>
              <w:jc w:val="center"/>
              <w:rPr>
                <w:sz w:val="18"/>
                <w:szCs w:val="18"/>
              </w:rPr>
            </w:pPr>
            <w:r w:rsidRPr="002B4825">
              <w:rPr>
                <w:sz w:val="18"/>
                <w:szCs w:val="18"/>
              </w:rPr>
              <w:t>859</w:t>
            </w:r>
          </w:p>
        </w:tc>
        <w:tc>
          <w:tcPr>
            <w:tcW w:w="339" w:type="pct"/>
            <w:shd w:val="clear" w:color="auto" w:fill="auto"/>
          </w:tcPr>
          <w:p w:rsidR="00DE00F0" w:rsidRPr="002B4825" w:rsidRDefault="00DE00F0" w:rsidP="00DE00F0">
            <w:pPr>
              <w:jc w:val="center"/>
              <w:rPr>
                <w:sz w:val="18"/>
                <w:szCs w:val="18"/>
              </w:rPr>
            </w:pPr>
            <w:r w:rsidRPr="002B4825">
              <w:rPr>
                <w:sz w:val="18"/>
                <w:szCs w:val="18"/>
              </w:rPr>
              <w:t>877</w:t>
            </w:r>
          </w:p>
        </w:tc>
        <w:tc>
          <w:tcPr>
            <w:tcW w:w="340" w:type="pct"/>
            <w:shd w:val="clear" w:color="auto" w:fill="auto"/>
          </w:tcPr>
          <w:p w:rsidR="00DE00F0" w:rsidRPr="002B4825" w:rsidRDefault="00DE00F0" w:rsidP="00DE00F0">
            <w:pPr>
              <w:jc w:val="center"/>
              <w:rPr>
                <w:sz w:val="18"/>
                <w:szCs w:val="18"/>
              </w:rPr>
            </w:pPr>
            <w:r w:rsidRPr="002B4825">
              <w:rPr>
                <w:sz w:val="18"/>
                <w:szCs w:val="18"/>
              </w:rPr>
              <w:t>885</w:t>
            </w:r>
          </w:p>
        </w:tc>
        <w:tc>
          <w:tcPr>
            <w:tcW w:w="338" w:type="pct"/>
            <w:shd w:val="clear" w:color="auto" w:fill="auto"/>
          </w:tcPr>
          <w:p w:rsidR="00DE00F0" w:rsidRPr="002B4825" w:rsidRDefault="00DE00F0" w:rsidP="00DE00F0">
            <w:pPr>
              <w:jc w:val="center"/>
              <w:rPr>
                <w:sz w:val="18"/>
                <w:szCs w:val="18"/>
              </w:rPr>
            </w:pPr>
            <w:r w:rsidRPr="002B4825">
              <w:rPr>
                <w:sz w:val="18"/>
                <w:szCs w:val="18"/>
              </w:rPr>
              <w:t>885</w:t>
            </w:r>
          </w:p>
        </w:tc>
      </w:tr>
      <w:tr w:rsidR="00F54FCD" w:rsidRPr="002B4825" w:rsidTr="00D60AD1">
        <w:trPr>
          <w:trHeight w:val="489"/>
        </w:trPr>
        <w:tc>
          <w:tcPr>
            <w:tcW w:w="227" w:type="pct"/>
            <w:shd w:val="clear" w:color="auto" w:fill="auto"/>
          </w:tcPr>
          <w:p w:rsidR="00F54FCD" w:rsidRPr="002B4825" w:rsidRDefault="00F54FCD" w:rsidP="00DE00F0">
            <w:pPr>
              <w:jc w:val="center"/>
              <w:rPr>
                <w:sz w:val="18"/>
                <w:szCs w:val="18"/>
                <w:lang w:val="kk-KZ"/>
              </w:rPr>
            </w:pPr>
          </w:p>
        </w:tc>
        <w:tc>
          <w:tcPr>
            <w:tcW w:w="635" w:type="pct"/>
            <w:shd w:val="clear" w:color="auto" w:fill="auto"/>
          </w:tcPr>
          <w:p w:rsidR="00F54FCD" w:rsidRPr="002B4825" w:rsidRDefault="00F54FCD" w:rsidP="00DE00F0">
            <w:pPr>
              <w:rPr>
                <w:sz w:val="18"/>
                <w:szCs w:val="18"/>
                <w:lang w:val="kk-KZ"/>
              </w:rPr>
            </w:pPr>
            <w:r w:rsidRPr="002B4825">
              <w:rPr>
                <w:sz w:val="18"/>
                <w:szCs w:val="18"/>
                <w:lang w:val="kk-KZ"/>
              </w:rPr>
              <w:t>Удельный вес трудоспособных получателей АСП (обусловленной денежной помощи), занятых и вовлеченных в активные меры содействия занятости (в общем числе трудоспособных получателей ОДП)</w:t>
            </w:r>
          </w:p>
        </w:tc>
        <w:tc>
          <w:tcPr>
            <w:tcW w:w="610" w:type="pct"/>
          </w:tcPr>
          <w:p w:rsidR="00F54FCD" w:rsidRPr="002B4825" w:rsidRDefault="00625B83" w:rsidP="00DE00F0">
            <w:pPr>
              <w:rPr>
                <w:sz w:val="18"/>
                <w:szCs w:val="18"/>
              </w:rPr>
            </w:pPr>
            <w:r w:rsidRPr="002B4825">
              <w:rPr>
                <w:sz w:val="18"/>
                <w:szCs w:val="18"/>
              </w:rPr>
              <w:t xml:space="preserve">заместитель </w:t>
            </w:r>
            <w:proofErr w:type="spellStart"/>
            <w:r w:rsidRPr="002B4825">
              <w:rPr>
                <w:sz w:val="18"/>
                <w:szCs w:val="18"/>
              </w:rPr>
              <w:t>акима</w:t>
            </w:r>
            <w:proofErr w:type="spellEnd"/>
            <w:r w:rsidRPr="002B4825">
              <w:rPr>
                <w:sz w:val="18"/>
                <w:szCs w:val="18"/>
              </w:rPr>
              <w:t xml:space="preserve"> города по социальным вопросам, </w:t>
            </w:r>
            <w:proofErr w:type="spellStart"/>
            <w:r w:rsidRPr="002B4825">
              <w:rPr>
                <w:sz w:val="18"/>
                <w:szCs w:val="18"/>
              </w:rPr>
              <w:t>рководитель</w:t>
            </w:r>
            <w:proofErr w:type="spellEnd"/>
            <w:r w:rsidRPr="002B4825">
              <w:rPr>
                <w:sz w:val="18"/>
                <w:szCs w:val="18"/>
              </w:rPr>
              <w:t xml:space="preserve"> </w:t>
            </w:r>
            <w:proofErr w:type="spellStart"/>
            <w:r w:rsidRPr="002B4825">
              <w:rPr>
                <w:sz w:val="18"/>
                <w:szCs w:val="18"/>
              </w:rPr>
              <w:t>ОЗиСП</w:t>
            </w:r>
            <w:proofErr w:type="spellEnd"/>
            <w:r w:rsidRPr="002B4825">
              <w:rPr>
                <w:sz w:val="18"/>
                <w:szCs w:val="18"/>
              </w:rPr>
              <w:t>, ЦЗН</w:t>
            </w:r>
          </w:p>
        </w:tc>
        <w:tc>
          <w:tcPr>
            <w:tcW w:w="489" w:type="pct"/>
          </w:tcPr>
          <w:p w:rsidR="00F54FCD" w:rsidRPr="002B4825" w:rsidRDefault="00625B83" w:rsidP="00DE00F0">
            <w:pPr>
              <w:jc w:val="center"/>
              <w:rPr>
                <w:sz w:val="18"/>
                <w:szCs w:val="18"/>
              </w:rPr>
            </w:pPr>
            <w:r w:rsidRPr="002B4825">
              <w:rPr>
                <w:sz w:val="18"/>
                <w:szCs w:val="18"/>
              </w:rPr>
              <w:t>ведомственные данные</w:t>
            </w:r>
          </w:p>
        </w:tc>
        <w:tc>
          <w:tcPr>
            <w:tcW w:w="283" w:type="pct"/>
            <w:shd w:val="clear" w:color="auto" w:fill="auto"/>
          </w:tcPr>
          <w:p w:rsidR="00F54FCD" w:rsidRPr="002B4825" w:rsidRDefault="00625B83" w:rsidP="00625B83">
            <w:pPr>
              <w:rPr>
                <w:sz w:val="18"/>
                <w:szCs w:val="18"/>
              </w:rPr>
            </w:pPr>
            <w:r w:rsidRPr="002B4825">
              <w:rPr>
                <w:sz w:val="18"/>
                <w:szCs w:val="18"/>
              </w:rPr>
              <w:t>%</w:t>
            </w:r>
          </w:p>
        </w:tc>
        <w:tc>
          <w:tcPr>
            <w:tcW w:w="495" w:type="pct"/>
            <w:shd w:val="clear" w:color="auto" w:fill="FFFFFF"/>
          </w:tcPr>
          <w:p w:rsidR="00F54FCD" w:rsidRPr="002B4825" w:rsidRDefault="00F54FCD" w:rsidP="00A50442">
            <w:pPr>
              <w:suppressAutoHyphens/>
              <w:jc w:val="center"/>
              <w:rPr>
                <w:sz w:val="18"/>
                <w:szCs w:val="18"/>
                <w:lang w:eastAsia="zh-CN"/>
              </w:rPr>
            </w:pPr>
            <w:r w:rsidRPr="002B4825">
              <w:rPr>
                <w:sz w:val="18"/>
                <w:szCs w:val="18"/>
                <w:lang w:eastAsia="zh-CN"/>
              </w:rPr>
              <w:t>62,5</w:t>
            </w:r>
          </w:p>
        </w:tc>
        <w:tc>
          <w:tcPr>
            <w:tcW w:w="495" w:type="pct"/>
            <w:shd w:val="clear" w:color="auto" w:fill="auto"/>
          </w:tcPr>
          <w:p w:rsidR="00F54FCD" w:rsidRPr="002B4825" w:rsidRDefault="00F54FCD" w:rsidP="00A50442">
            <w:pPr>
              <w:suppressAutoHyphens/>
              <w:jc w:val="center"/>
              <w:rPr>
                <w:sz w:val="18"/>
                <w:szCs w:val="18"/>
                <w:lang w:eastAsia="zh-CN"/>
              </w:rPr>
            </w:pPr>
            <w:r w:rsidRPr="002B4825">
              <w:rPr>
                <w:sz w:val="18"/>
                <w:szCs w:val="18"/>
                <w:lang w:eastAsia="zh-CN"/>
              </w:rPr>
              <w:t>67,0</w:t>
            </w:r>
          </w:p>
        </w:tc>
        <w:tc>
          <w:tcPr>
            <w:tcW w:w="352" w:type="pct"/>
            <w:shd w:val="clear" w:color="auto" w:fill="auto"/>
          </w:tcPr>
          <w:p w:rsidR="00F54FCD" w:rsidRPr="002B4825" w:rsidRDefault="00F54FCD" w:rsidP="00A50442">
            <w:pPr>
              <w:suppressAutoHyphens/>
              <w:jc w:val="center"/>
              <w:rPr>
                <w:sz w:val="18"/>
                <w:szCs w:val="18"/>
                <w:lang w:eastAsia="zh-CN"/>
              </w:rPr>
            </w:pPr>
            <w:r w:rsidRPr="002B4825">
              <w:rPr>
                <w:sz w:val="18"/>
                <w:szCs w:val="18"/>
                <w:lang w:eastAsia="zh-CN"/>
              </w:rPr>
              <w:t>67,0</w:t>
            </w:r>
          </w:p>
        </w:tc>
        <w:tc>
          <w:tcPr>
            <w:tcW w:w="397" w:type="pct"/>
            <w:shd w:val="clear" w:color="auto" w:fill="auto"/>
          </w:tcPr>
          <w:p w:rsidR="00F54FCD" w:rsidRPr="002B4825" w:rsidRDefault="00F54FCD" w:rsidP="00A50442">
            <w:pPr>
              <w:suppressAutoHyphens/>
              <w:jc w:val="center"/>
              <w:rPr>
                <w:sz w:val="18"/>
                <w:szCs w:val="18"/>
                <w:lang w:eastAsia="zh-CN"/>
              </w:rPr>
            </w:pPr>
            <w:r w:rsidRPr="002B4825">
              <w:rPr>
                <w:sz w:val="18"/>
                <w:szCs w:val="18"/>
                <w:lang w:eastAsia="zh-CN"/>
              </w:rPr>
              <w:t>67,5</w:t>
            </w:r>
          </w:p>
        </w:tc>
        <w:tc>
          <w:tcPr>
            <w:tcW w:w="339" w:type="pct"/>
            <w:shd w:val="clear" w:color="auto" w:fill="auto"/>
          </w:tcPr>
          <w:p w:rsidR="00F54FCD" w:rsidRPr="002B4825" w:rsidRDefault="00F54FCD" w:rsidP="00A50442">
            <w:pPr>
              <w:suppressAutoHyphens/>
              <w:jc w:val="center"/>
              <w:rPr>
                <w:sz w:val="18"/>
                <w:szCs w:val="18"/>
                <w:lang w:eastAsia="zh-CN"/>
              </w:rPr>
            </w:pPr>
            <w:r w:rsidRPr="002B4825">
              <w:rPr>
                <w:sz w:val="18"/>
                <w:szCs w:val="18"/>
                <w:lang w:eastAsia="zh-CN"/>
              </w:rPr>
              <w:t>68,0</w:t>
            </w:r>
          </w:p>
        </w:tc>
        <w:tc>
          <w:tcPr>
            <w:tcW w:w="340" w:type="pct"/>
            <w:shd w:val="clear" w:color="auto" w:fill="auto"/>
          </w:tcPr>
          <w:p w:rsidR="00F54FCD" w:rsidRPr="002B4825" w:rsidRDefault="00F54FCD" w:rsidP="00A50442">
            <w:pPr>
              <w:suppressAutoHyphens/>
              <w:jc w:val="center"/>
              <w:rPr>
                <w:sz w:val="18"/>
                <w:szCs w:val="18"/>
                <w:lang w:eastAsia="zh-CN"/>
              </w:rPr>
            </w:pPr>
            <w:r w:rsidRPr="002B4825">
              <w:rPr>
                <w:sz w:val="18"/>
                <w:szCs w:val="18"/>
                <w:lang w:eastAsia="zh-CN"/>
              </w:rPr>
              <w:t>68,5</w:t>
            </w:r>
          </w:p>
        </w:tc>
        <w:tc>
          <w:tcPr>
            <w:tcW w:w="338" w:type="pct"/>
            <w:shd w:val="clear" w:color="auto" w:fill="auto"/>
          </w:tcPr>
          <w:p w:rsidR="00F54FCD" w:rsidRPr="002B4825" w:rsidRDefault="00F54FCD" w:rsidP="00A50442">
            <w:pPr>
              <w:suppressAutoHyphens/>
              <w:jc w:val="center"/>
              <w:rPr>
                <w:sz w:val="18"/>
                <w:szCs w:val="18"/>
                <w:lang w:eastAsia="zh-CN"/>
              </w:rPr>
            </w:pPr>
            <w:r w:rsidRPr="002B4825">
              <w:rPr>
                <w:sz w:val="18"/>
                <w:szCs w:val="18"/>
                <w:lang w:eastAsia="zh-CN"/>
              </w:rPr>
              <w:t>69,0</w:t>
            </w:r>
          </w:p>
        </w:tc>
      </w:tr>
    </w:tbl>
    <w:p w:rsidR="00AF15CE" w:rsidRPr="002B4825" w:rsidRDefault="00AF15CE" w:rsidP="000E63BC">
      <w:pPr>
        <w:tabs>
          <w:tab w:val="left" w:pos="993"/>
        </w:tabs>
        <w:suppressAutoHyphens/>
        <w:jc w:val="both"/>
        <w:rPr>
          <w:b/>
          <w:bCs/>
        </w:rPr>
      </w:pPr>
    </w:p>
    <w:p w:rsidR="00AD271D" w:rsidRPr="002B4825" w:rsidRDefault="00AD271D" w:rsidP="00AD271D">
      <w:pPr>
        <w:tabs>
          <w:tab w:val="left" w:pos="993"/>
        </w:tabs>
        <w:suppressAutoHyphens/>
        <w:ind w:firstLine="709"/>
        <w:jc w:val="both"/>
        <w:rPr>
          <w:b/>
          <w:bCs/>
        </w:rPr>
      </w:pPr>
      <w:r w:rsidRPr="002B4825">
        <w:rPr>
          <w:b/>
          <w:bCs/>
        </w:rPr>
        <w:t>Пути достижения:</w:t>
      </w:r>
    </w:p>
    <w:p w:rsidR="007E11E0" w:rsidRPr="002B4825" w:rsidRDefault="00C4739D" w:rsidP="007E11E0">
      <w:pPr>
        <w:widowControl w:val="0"/>
        <w:ind w:firstLine="709"/>
        <w:jc w:val="both"/>
        <w:rPr>
          <w:lang w:eastAsia="en-US"/>
        </w:rPr>
      </w:pPr>
      <w:r w:rsidRPr="002B4825">
        <w:rPr>
          <w:lang w:eastAsia="en-US"/>
        </w:rPr>
        <w:t>Увеличение занятости населения планируется</w:t>
      </w:r>
      <w:r w:rsidR="00826D5E" w:rsidRPr="002B4825">
        <w:rPr>
          <w:lang w:eastAsia="en-US"/>
        </w:rPr>
        <w:t xml:space="preserve"> за счет</w:t>
      </w:r>
      <w:r w:rsidR="007E11E0" w:rsidRPr="002B4825">
        <w:rPr>
          <w:lang w:eastAsia="en-US"/>
        </w:rPr>
        <w:t>:</w:t>
      </w:r>
    </w:p>
    <w:p w:rsidR="001D0728" w:rsidRPr="002B4825" w:rsidRDefault="00826D5E" w:rsidP="001D0728">
      <w:pPr>
        <w:pStyle w:val="a3"/>
        <w:widowControl w:val="0"/>
        <w:numPr>
          <w:ilvl w:val="0"/>
          <w:numId w:val="28"/>
        </w:numPr>
        <w:ind w:left="0" w:firstLine="1069"/>
        <w:rPr>
          <w:sz w:val="24"/>
          <w:lang w:val="ru-RU"/>
        </w:rPr>
      </w:pPr>
      <w:r w:rsidRPr="002B4825">
        <w:rPr>
          <w:sz w:val="24"/>
          <w:lang w:val="ru-RU"/>
        </w:rPr>
        <w:t xml:space="preserve">реализации </w:t>
      </w:r>
      <w:r w:rsidR="00C4739D" w:rsidRPr="002B4825">
        <w:rPr>
          <w:sz w:val="24"/>
          <w:lang w:val="ru-RU"/>
        </w:rPr>
        <w:t>Государственной программы развития продуктивной занятости и массового предпринимательства на 2017-2021 годы «</w:t>
      </w:r>
      <w:proofErr w:type="spellStart"/>
      <w:r w:rsidR="00C4739D" w:rsidRPr="002B4825">
        <w:rPr>
          <w:sz w:val="24"/>
          <w:lang w:val="ru-RU"/>
        </w:rPr>
        <w:t>Еңбек</w:t>
      </w:r>
      <w:proofErr w:type="spellEnd"/>
      <w:r w:rsidR="00C4739D" w:rsidRPr="002B4825">
        <w:rPr>
          <w:sz w:val="24"/>
          <w:lang w:val="ru-RU"/>
        </w:rPr>
        <w:t>»</w:t>
      </w:r>
      <w:r w:rsidR="001D0728" w:rsidRPr="002B4825">
        <w:rPr>
          <w:sz w:val="24"/>
          <w:lang w:val="ru-RU"/>
        </w:rPr>
        <w:t>;</w:t>
      </w:r>
      <w:r w:rsidR="00C4739D" w:rsidRPr="002B4825">
        <w:rPr>
          <w:sz w:val="24"/>
          <w:lang w:val="ru-RU"/>
        </w:rPr>
        <w:t xml:space="preserve"> </w:t>
      </w:r>
    </w:p>
    <w:p w:rsidR="001D0728" w:rsidRPr="002B4825" w:rsidRDefault="00826D5E" w:rsidP="001D0728">
      <w:pPr>
        <w:pStyle w:val="a3"/>
        <w:widowControl w:val="0"/>
        <w:numPr>
          <w:ilvl w:val="0"/>
          <w:numId w:val="28"/>
        </w:numPr>
        <w:ind w:left="0" w:firstLine="1069"/>
        <w:rPr>
          <w:sz w:val="24"/>
          <w:lang w:val="ru-RU"/>
        </w:rPr>
      </w:pPr>
      <w:r w:rsidRPr="002B4825">
        <w:rPr>
          <w:sz w:val="24"/>
          <w:lang w:val="ru-RU"/>
        </w:rPr>
        <w:t xml:space="preserve">реализации </w:t>
      </w:r>
      <w:r w:rsidR="001D0728" w:rsidRPr="002B4825">
        <w:rPr>
          <w:sz w:val="24"/>
          <w:lang w:val="ru-RU"/>
        </w:rPr>
        <w:t xml:space="preserve">6 крупных инвестиционных проектов с созданием 575 новых </w:t>
      </w:r>
      <w:r w:rsidRPr="002B4825">
        <w:rPr>
          <w:sz w:val="24"/>
          <w:lang w:val="ru-RU"/>
        </w:rPr>
        <w:lastRenderedPageBreak/>
        <w:t>рабочих мест, в том числе:</w:t>
      </w:r>
    </w:p>
    <w:p w:rsidR="00AB1F48" w:rsidRPr="002B4825" w:rsidRDefault="001D0728" w:rsidP="00CF0204">
      <w:pPr>
        <w:jc w:val="both"/>
        <w:rPr>
          <w:i/>
          <w:color w:val="000000" w:themeColor="text1"/>
        </w:rPr>
      </w:pPr>
      <w:r w:rsidRPr="002B4825">
        <w:t xml:space="preserve">                  </w:t>
      </w:r>
      <w:proofErr w:type="gramStart"/>
      <w:r w:rsidRPr="002B4825">
        <w:t xml:space="preserve">- 2021 год </w:t>
      </w:r>
      <w:r w:rsidR="007779CC" w:rsidRPr="002B4825">
        <w:t xml:space="preserve">- </w:t>
      </w:r>
      <w:r w:rsidR="00CF0204" w:rsidRPr="002B4825">
        <w:t>«</w:t>
      </w:r>
      <w:r w:rsidR="00CF0204" w:rsidRPr="002B4825">
        <w:rPr>
          <w:i/>
          <w:color w:val="000000" w:themeColor="text1"/>
        </w:rPr>
        <w:t>Модернизация</w:t>
      </w:r>
      <w:r w:rsidR="00AB1F48" w:rsidRPr="002B4825">
        <w:rPr>
          <w:i/>
          <w:color w:val="000000" w:themeColor="text1"/>
        </w:rPr>
        <w:t xml:space="preserve"> производства на </w:t>
      </w:r>
      <w:r w:rsidR="00CF0204" w:rsidRPr="002B4825">
        <w:rPr>
          <w:i/>
          <w:color w:val="000000" w:themeColor="text1"/>
        </w:rPr>
        <w:t xml:space="preserve">действующем  предприятии </w:t>
      </w:r>
      <w:r w:rsidR="00AB1F48" w:rsidRPr="002B4825">
        <w:rPr>
          <w:i/>
          <w:color w:val="000000" w:themeColor="text1"/>
        </w:rPr>
        <w:t>ТОО «</w:t>
      </w:r>
      <w:proofErr w:type="spellStart"/>
      <w:r w:rsidR="00AB1F48" w:rsidRPr="002B4825">
        <w:rPr>
          <w:i/>
          <w:color w:val="000000" w:themeColor="text1"/>
        </w:rPr>
        <w:t>Гормолзавод</w:t>
      </w:r>
      <w:proofErr w:type="spellEnd"/>
      <w:r w:rsidR="00AB1F48" w:rsidRPr="002B4825">
        <w:rPr>
          <w:i/>
          <w:color w:val="000000" w:themeColor="text1"/>
        </w:rPr>
        <w:t>»</w:t>
      </w:r>
      <w:r w:rsidR="00CF0204" w:rsidRPr="002B4825">
        <w:rPr>
          <w:i/>
          <w:color w:val="000000" w:themeColor="text1"/>
        </w:rPr>
        <w:t>,</w:t>
      </w:r>
      <w:r w:rsidR="00CF0204" w:rsidRPr="002B4825">
        <w:rPr>
          <w:color w:val="000000" w:themeColor="text1"/>
        </w:rPr>
        <w:t xml:space="preserve"> «</w:t>
      </w:r>
      <w:r w:rsidR="00CF0204" w:rsidRPr="002B4825">
        <w:rPr>
          <w:i/>
          <w:color w:val="000000" w:themeColor="text1"/>
        </w:rPr>
        <w:t>Открытие сервисного центра по продаже и обслуживанию сельскохозяйственной техники на 160 единиц ТОО «</w:t>
      </w:r>
      <w:proofErr w:type="spellStart"/>
      <w:r w:rsidR="00CF0204" w:rsidRPr="002B4825">
        <w:rPr>
          <w:i/>
          <w:color w:val="000000" w:themeColor="text1"/>
        </w:rPr>
        <w:t>Eurasia</w:t>
      </w:r>
      <w:proofErr w:type="spellEnd"/>
      <w:r w:rsidR="00CF0204" w:rsidRPr="002B4825">
        <w:rPr>
          <w:i/>
          <w:color w:val="000000" w:themeColor="text1"/>
        </w:rPr>
        <w:t xml:space="preserve"> </w:t>
      </w:r>
      <w:proofErr w:type="spellStart"/>
      <w:r w:rsidR="00CF0204" w:rsidRPr="002B4825">
        <w:rPr>
          <w:i/>
          <w:color w:val="000000" w:themeColor="text1"/>
        </w:rPr>
        <w:t>Group</w:t>
      </w:r>
      <w:proofErr w:type="spellEnd"/>
      <w:r w:rsidR="00CF0204" w:rsidRPr="002B4825">
        <w:rPr>
          <w:i/>
          <w:color w:val="000000" w:themeColor="text1"/>
        </w:rPr>
        <w:t xml:space="preserve"> </w:t>
      </w:r>
      <w:proofErr w:type="spellStart"/>
      <w:r w:rsidR="00CF0204" w:rsidRPr="002B4825">
        <w:rPr>
          <w:i/>
          <w:color w:val="000000" w:themeColor="text1"/>
        </w:rPr>
        <w:t>Kazakstan</w:t>
      </w:r>
      <w:proofErr w:type="spellEnd"/>
      <w:r w:rsidR="00CF0204" w:rsidRPr="002B4825">
        <w:rPr>
          <w:i/>
          <w:color w:val="000000" w:themeColor="text1"/>
        </w:rPr>
        <w:t xml:space="preserve">», «Строительство </w:t>
      </w:r>
      <w:proofErr w:type="spellStart"/>
      <w:r w:rsidR="00CF0204" w:rsidRPr="002B4825">
        <w:rPr>
          <w:i/>
          <w:color w:val="000000" w:themeColor="text1"/>
        </w:rPr>
        <w:t>ветроэлектростанции</w:t>
      </w:r>
      <w:proofErr w:type="spellEnd"/>
      <w:r w:rsidR="00CF0204" w:rsidRPr="002B4825">
        <w:rPr>
          <w:i/>
          <w:color w:val="000000" w:themeColor="text1"/>
        </w:rPr>
        <w:t xml:space="preserve"> ТОО «</w:t>
      </w:r>
      <w:proofErr w:type="spellStart"/>
      <w:r w:rsidR="00CF0204" w:rsidRPr="002B4825">
        <w:rPr>
          <w:i/>
          <w:color w:val="000000" w:themeColor="text1"/>
        </w:rPr>
        <w:t>Виччи</w:t>
      </w:r>
      <w:proofErr w:type="spellEnd"/>
      <w:r w:rsidR="00CF0204" w:rsidRPr="002B4825">
        <w:rPr>
          <w:i/>
          <w:color w:val="000000" w:themeColor="text1"/>
        </w:rPr>
        <w:t xml:space="preserve"> (</w:t>
      </w:r>
      <w:proofErr w:type="spellStart"/>
      <w:r w:rsidR="00CF0204" w:rsidRPr="002B4825">
        <w:rPr>
          <w:i/>
          <w:color w:val="000000" w:themeColor="text1"/>
        </w:rPr>
        <w:t>Ветро</w:t>
      </w:r>
      <w:proofErr w:type="spellEnd"/>
      <w:r w:rsidR="00CF0204" w:rsidRPr="002B4825">
        <w:rPr>
          <w:i/>
          <w:color w:val="000000" w:themeColor="text1"/>
        </w:rPr>
        <w:t xml:space="preserve"> Инвест)» с проектной </w:t>
      </w:r>
      <w:proofErr w:type="spellStart"/>
      <w:r w:rsidR="00CF0204" w:rsidRPr="002B4825">
        <w:rPr>
          <w:i/>
          <w:color w:val="000000" w:themeColor="text1"/>
        </w:rPr>
        <w:t>мощьностью</w:t>
      </w:r>
      <w:proofErr w:type="spellEnd"/>
      <w:r w:rsidR="00CF0204" w:rsidRPr="002B4825">
        <w:rPr>
          <w:i/>
          <w:color w:val="000000" w:themeColor="text1"/>
        </w:rPr>
        <w:t xml:space="preserve"> на 7 МВт в час»</w:t>
      </w:r>
      <w:r w:rsidR="007779CC" w:rsidRPr="002B4825">
        <w:rPr>
          <w:i/>
          <w:color w:val="000000" w:themeColor="text1"/>
        </w:rPr>
        <w:t xml:space="preserve"> </w:t>
      </w:r>
      <w:r w:rsidR="007779CC" w:rsidRPr="002B4825">
        <w:t>–212 рабочих мест</w:t>
      </w:r>
      <w:r w:rsidR="00AB1F48" w:rsidRPr="002B4825">
        <w:rPr>
          <w:i/>
          <w:color w:val="000000" w:themeColor="text1"/>
        </w:rPr>
        <w:t>;</w:t>
      </w:r>
      <w:proofErr w:type="gramEnd"/>
    </w:p>
    <w:p w:rsidR="001D0728" w:rsidRPr="002B4825" w:rsidRDefault="001D0728" w:rsidP="00AB1F48">
      <w:pPr>
        <w:jc w:val="both"/>
        <w:rPr>
          <w:i/>
          <w:color w:val="000000" w:themeColor="text1"/>
        </w:rPr>
      </w:pPr>
      <w:r w:rsidRPr="002B4825">
        <w:t xml:space="preserve">                  - 2022 год – </w:t>
      </w:r>
      <w:r w:rsidR="00CF0204" w:rsidRPr="002B4825">
        <w:rPr>
          <w:i/>
        </w:rPr>
        <w:t>«</w:t>
      </w:r>
      <w:r w:rsidR="00CF0204" w:rsidRPr="002B4825">
        <w:rPr>
          <w:i/>
          <w:color w:val="000000" w:themeColor="text1"/>
        </w:rPr>
        <w:t xml:space="preserve">Строительство завода по выпуску  </w:t>
      </w:r>
      <w:proofErr w:type="spellStart"/>
      <w:r w:rsidR="00CF0204" w:rsidRPr="002B4825">
        <w:rPr>
          <w:i/>
          <w:color w:val="000000" w:themeColor="text1"/>
        </w:rPr>
        <w:t>мелкосортового</w:t>
      </w:r>
      <w:proofErr w:type="spellEnd"/>
      <w:r w:rsidR="00CF0204" w:rsidRPr="002B4825">
        <w:rPr>
          <w:i/>
          <w:color w:val="000000" w:themeColor="text1"/>
        </w:rPr>
        <w:t xml:space="preserve"> проката</w:t>
      </w:r>
      <w:r w:rsidR="00CF0204" w:rsidRPr="002B4825">
        <w:rPr>
          <w:rFonts w:ascii="Arial" w:hAnsi="Arial" w:cs="Arial"/>
          <w:bCs/>
          <w:kern w:val="24"/>
          <w:sz w:val="32"/>
          <w:szCs w:val="32"/>
        </w:rPr>
        <w:t xml:space="preserve"> </w:t>
      </w:r>
      <w:r w:rsidR="00CF0204" w:rsidRPr="002B4825">
        <w:rPr>
          <w:bCs/>
          <w:i/>
          <w:kern w:val="24"/>
        </w:rPr>
        <w:t>м</w:t>
      </w:r>
      <w:r w:rsidR="00CF0204" w:rsidRPr="002B4825">
        <w:rPr>
          <w:i/>
          <w:kern w:val="24"/>
        </w:rPr>
        <w:t>ощностью 86 тыс. тонн в год</w:t>
      </w:r>
      <w:r w:rsidR="00CF0204" w:rsidRPr="002B4825">
        <w:rPr>
          <w:i/>
          <w:color w:val="000000" w:themeColor="text1"/>
        </w:rPr>
        <w:t xml:space="preserve"> ТОО «TEMIR BARLAU</w:t>
      </w:r>
      <w:r w:rsidR="00CF0204" w:rsidRPr="002B4825">
        <w:rPr>
          <w:i/>
        </w:rPr>
        <w:t>»</w:t>
      </w:r>
      <w:r w:rsidR="004D6BBD" w:rsidRPr="002B4825">
        <w:t xml:space="preserve"> -  76 рабочих мест</w:t>
      </w:r>
      <w:proofErr w:type="gramStart"/>
      <w:r w:rsidR="004D6BBD" w:rsidRPr="002B4825">
        <w:t xml:space="preserve"> </w:t>
      </w:r>
      <w:r w:rsidRPr="002B4825">
        <w:t>;</w:t>
      </w:r>
      <w:proofErr w:type="gramEnd"/>
    </w:p>
    <w:p w:rsidR="001D0728" w:rsidRPr="002B4825" w:rsidRDefault="001D0728" w:rsidP="00CF0204">
      <w:pPr>
        <w:jc w:val="both"/>
        <w:rPr>
          <w:color w:val="000000" w:themeColor="text1"/>
        </w:rPr>
      </w:pPr>
      <w:r w:rsidRPr="002B4825">
        <w:t xml:space="preserve">                  - 2023 год –</w:t>
      </w:r>
      <w:r w:rsidR="00CF0204" w:rsidRPr="002B4825">
        <w:t xml:space="preserve"> </w:t>
      </w:r>
      <w:r w:rsidR="00CF0204" w:rsidRPr="002B4825">
        <w:rPr>
          <w:i/>
        </w:rPr>
        <w:t>«</w:t>
      </w:r>
      <w:r w:rsidR="00CF0204" w:rsidRPr="002B4825">
        <w:rPr>
          <w:i/>
          <w:color w:val="000000" w:themeColor="text1"/>
        </w:rPr>
        <w:t xml:space="preserve">Модернизации производства на </w:t>
      </w:r>
      <w:r w:rsidR="004D6BBD" w:rsidRPr="002B4825">
        <w:rPr>
          <w:i/>
          <w:color w:val="000000" w:themeColor="text1"/>
        </w:rPr>
        <w:t xml:space="preserve">действующем предприятий </w:t>
      </w:r>
      <w:r w:rsidR="00CF0204" w:rsidRPr="002B4825">
        <w:rPr>
          <w:i/>
          <w:color w:val="000000" w:themeColor="text1"/>
        </w:rPr>
        <w:t>ТОО «Казахстанская Агро Инновационная Корпорация»</w:t>
      </w:r>
      <w:r w:rsidR="00CF0204" w:rsidRPr="002B4825">
        <w:t xml:space="preserve"> -  </w:t>
      </w:r>
      <w:r w:rsidR="004D6BBD" w:rsidRPr="002B4825">
        <w:t>100 рабочих мест</w:t>
      </w:r>
      <w:r w:rsidRPr="002B4825">
        <w:t>;</w:t>
      </w:r>
    </w:p>
    <w:p w:rsidR="00D55917" w:rsidRPr="002B4825" w:rsidRDefault="001D0728" w:rsidP="00CF0204">
      <w:pPr>
        <w:rPr>
          <w:i/>
        </w:rPr>
      </w:pPr>
      <w:r w:rsidRPr="002B4825">
        <w:t xml:space="preserve">                  - 2025 год -</w:t>
      </w:r>
      <w:r w:rsidR="00CF0204" w:rsidRPr="002B4825">
        <w:t xml:space="preserve"> </w:t>
      </w:r>
      <w:r w:rsidR="00CF0204" w:rsidRPr="002B4825">
        <w:rPr>
          <w:i/>
        </w:rPr>
        <w:t>«</w:t>
      </w:r>
      <w:r w:rsidR="00CF0204" w:rsidRPr="002B4825">
        <w:rPr>
          <w:i/>
          <w:color w:val="000000" w:themeColor="text1"/>
        </w:rPr>
        <w:t xml:space="preserve">Строительство 2 этапа маслоэкстракционного завода </w:t>
      </w:r>
      <w:r w:rsidR="007779CC" w:rsidRPr="002B4825">
        <w:rPr>
          <w:i/>
          <w:color w:val="000000" w:themeColor="text1"/>
        </w:rPr>
        <w:t xml:space="preserve"> </w:t>
      </w:r>
      <w:r w:rsidR="00CF0204" w:rsidRPr="002B4825">
        <w:rPr>
          <w:i/>
          <w:color w:val="000000" w:themeColor="text1"/>
        </w:rPr>
        <w:t>ТОО «</w:t>
      </w:r>
      <w:proofErr w:type="spellStart"/>
      <w:r w:rsidR="00CF0204" w:rsidRPr="002B4825">
        <w:rPr>
          <w:i/>
          <w:color w:val="000000" w:themeColor="text1"/>
        </w:rPr>
        <w:t>Көкше</w:t>
      </w:r>
      <w:proofErr w:type="spellEnd"/>
      <w:r w:rsidR="00CF0204" w:rsidRPr="002B4825">
        <w:rPr>
          <w:i/>
          <w:color w:val="000000" w:themeColor="text1"/>
        </w:rPr>
        <w:t xml:space="preserve"> Май» с мощностью переработки 1 тыс. тонн масличных семян в сутки</w:t>
      </w:r>
      <w:r w:rsidR="00CF0204" w:rsidRPr="002B4825">
        <w:rPr>
          <w:i/>
        </w:rPr>
        <w:t>» -</w:t>
      </w:r>
      <w:r w:rsidR="00CF0204" w:rsidRPr="002B4825">
        <w:t xml:space="preserve"> 187 рабочих мест</w:t>
      </w:r>
      <w:r w:rsidRPr="002B4825">
        <w:rPr>
          <w:i/>
        </w:rPr>
        <w:t>;</w:t>
      </w:r>
    </w:p>
    <w:p w:rsidR="00D55917" w:rsidRPr="002B4825" w:rsidRDefault="00D55917" w:rsidP="00D55917">
      <w:pPr>
        <w:pStyle w:val="a3"/>
        <w:numPr>
          <w:ilvl w:val="0"/>
          <w:numId w:val="28"/>
        </w:numPr>
        <w:ind w:left="0" w:firstLine="1069"/>
        <w:rPr>
          <w:i/>
          <w:lang w:val="ru-RU"/>
        </w:rPr>
      </w:pPr>
      <w:r w:rsidRPr="002B4825">
        <w:rPr>
          <w:rFonts w:eastAsia="SimSun"/>
          <w:sz w:val="24"/>
          <w:lang w:val="ru-RU"/>
        </w:rPr>
        <w:t>реализации инвестиционного проекта «Строительство откормочной площадки мощностью 5,0 тыс. голов КРС ТОО «</w:t>
      </w:r>
      <w:proofErr w:type="spellStart"/>
      <w:r w:rsidRPr="002B4825">
        <w:rPr>
          <w:rFonts w:eastAsia="SimSun"/>
          <w:sz w:val="24"/>
          <w:lang w:val="ru-RU"/>
        </w:rPr>
        <w:t>Биборд</w:t>
      </w:r>
      <w:proofErr w:type="spellEnd"/>
      <w:r w:rsidRPr="002B4825">
        <w:rPr>
          <w:rFonts w:eastAsia="SimSun"/>
          <w:sz w:val="24"/>
          <w:lang w:val="ru-RU"/>
        </w:rPr>
        <w:t>» - 140  рабочих  мест;</w:t>
      </w:r>
    </w:p>
    <w:p w:rsidR="001D0728" w:rsidRPr="002B4825" w:rsidRDefault="00D55917" w:rsidP="001D0728">
      <w:pPr>
        <w:pStyle w:val="a3"/>
        <w:widowControl w:val="0"/>
        <w:numPr>
          <w:ilvl w:val="0"/>
          <w:numId w:val="28"/>
        </w:numPr>
        <w:ind w:left="0" w:firstLine="1069"/>
        <w:rPr>
          <w:sz w:val="24"/>
          <w:lang w:val="ru-RU"/>
        </w:rPr>
      </w:pPr>
      <w:r w:rsidRPr="002B4825">
        <w:rPr>
          <w:sz w:val="24"/>
          <w:lang w:val="ru-RU"/>
        </w:rPr>
        <w:t xml:space="preserve">реализации </w:t>
      </w:r>
      <w:r w:rsidR="001D0728" w:rsidRPr="002B4825">
        <w:rPr>
          <w:sz w:val="24"/>
          <w:lang w:val="ru-RU"/>
        </w:rPr>
        <w:t>приоритетных проектов в рамках программы «Экономика простых вещей» (</w:t>
      </w:r>
      <w:r w:rsidR="001D0728" w:rsidRPr="002B4825">
        <w:rPr>
          <w:i/>
          <w:sz w:val="24"/>
          <w:lang w:val="ru-RU"/>
        </w:rPr>
        <w:t>25 проектов</w:t>
      </w:r>
      <w:r w:rsidR="001D0728" w:rsidRPr="002B4825">
        <w:rPr>
          <w:sz w:val="24"/>
          <w:lang w:val="ru-RU"/>
        </w:rPr>
        <w:t>);</w:t>
      </w:r>
    </w:p>
    <w:p w:rsidR="00D55917" w:rsidRPr="002B4825" w:rsidRDefault="00D55917" w:rsidP="00D55917">
      <w:pPr>
        <w:pStyle w:val="a3"/>
        <w:widowControl w:val="0"/>
        <w:numPr>
          <w:ilvl w:val="0"/>
          <w:numId w:val="28"/>
        </w:numPr>
        <w:ind w:left="0" w:firstLine="1069"/>
        <w:rPr>
          <w:sz w:val="24"/>
          <w:lang w:val="ru-RU"/>
        </w:rPr>
      </w:pPr>
      <w:r w:rsidRPr="002B4825">
        <w:rPr>
          <w:sz w:val="24"/>
          <w:lang w:val="ru-RU"/>
        </w:rPr>
        <w:t xml:space="preserve">реализации </w:t>
      </w:r>
      <w:r w:rsidR="00826D5E" w:rsidRPr="002B4825">
        <w:rPr>
          <w:sz w:val="24"/>
          <w:lang w:val="ru-RU"/>
        </w:rPr>
        <w:t>инвестиционных проектов для выпуска конкурентоспособных видов продукции</w:t>
      </w:r>
      <w:r w:rsidRPr="002B4825">
        <w:rPr>
          <w:sz w:val="24"/>
          <w:lang w:val="ru-RU"/>
        </w:rPr>
        <w:t xml:space="preserve"> </w:t>
      </w:r>
      <w:r w:rsidR="00826D5E" w:rsidRPr="002B4825">
        <w:rPr>
          <w:sz w:val="24"/>
          <w:lang w:val="ru-RU"/>
        </w:rPr>
        <w:t xml:space="preserve"> (</w:t>
      </w:r>
      <w:r w:rsidR="00826D5E" w:rsidRPr="002B4825">
        <w:rPr>
          <w:i/>
          <w:sz w:val="24"/>
          <w:lang w:val="ru-RU"/>
        </w:rPr>
        <w:t>8 проектов</w:t>
      </w:r>
      <w:r w:rsidR="00826D5E" w:rsidRPr="002B4825">
        <w:rPr>
          <w:sz w:val="24"/>
          <w:lang w:val="ru-RU"/>
        </w:rPr>
        <w:t>);</w:t>
      </w:r>
    </w:p>
    <w:p w:rsidR="003F72DA" w:rsidRPr="002B4825" w:rsidRDefault="007E11E0" w:rsidP="001D0728">
      <w:pPr>
        <w:pStyle w:val="a3"/>
        <w:widowControl w:val="0"/>
        <w:numPr>
          <w:ilvl w:val="0"/>
          <w:numId w:val="28"/>
        </w:numPr>
        <w:ind w:left="0" w:firstLine="1069"/>
        <w:rPr>
          <w:sz w:val="24"/>
          <w:lang w:val="ru-RU"/>
        </w:rPr>
      </w:pPr>
      <w:r w:rsidRPr="002B4825">
        <w:rPr>
          <w:sz w:val="24"/>
          <w:lang w:val="kk-KZ"/>
        </w:rPr>
        <w:t>трудоустройства</w:t>
      </w:r>
      <w:r w:rsidR="00712DA6" w:rsidRPr="002B4825">
        <w:rPr>
          <w:sz w:val="24"/>
          <w:lang w:val="kk-KZ"/>
        </w:rPr>
        <w:t xml:space="preserve"> молодежи в рамках государственных и отраслевых программ как «Молодежная практика», «С дипломом в село», «Молодежный кадровый резерв», «Школа государс</w:t>
      </w:r>
      <w:r w:rsidR="00826D5E" w:rsidRPr="002B4825">
        <w:rPr>
          <w:sz w:val="24"/>
          <w:lang w:val="kk-KZ"/>
        </w:rPr>
        <w:t>твенной службы», «Жас кәсіпкер»</w:t>
      </w:r>
      <w:r w:rsidR="00D55917" w:rsidRPr="002B4825">
        <w:rPr>
          <w:sz w:val="24"/>
          <w:lang w:val="kk-KZ"/>
        </w:rPr>
        <w:t xml:space="preserve"> - до 1 тыс. человек</w:t>
      </w:r>
      <w:r w:rsidR="00826D5E" w:rsidRPr="002B4825">
        <w:rPr>
          <w:sz w:val="24"/>
          <w:lang w:val="kk-KZ"/>
        </w:rPr>
        <w:t>;</w:t>
      </w:r>
    </w:p>
    <w:p w:rsidR="00D1318C" w:rsidRPr="002B4825" w:rsidRDefault="00D1318C" w:rsidP="00D1318C">
      <w:pPr>
        <w:pStyle w:val="a3"/>
        <w:widowControl w:val="0"/>
        <w:numPr>
          <w:ilvl w:val="0"/>
          <w:numId w:val="28"/>
        </w:numPr>
        <w:ind w:left="0" w:firstLine="1069"/>
        <w:rPr>
          <w:sz w:val="24"/>
          <w:lang w:val="ru-RU"/>
        </w:rPr>
      </w:pPr>
      <w:r w:rsidRPr="002B4825">
        <w:rPr>
          <w:sz w:val="24"/>
          <w:lang w:val="ru-RU"/>
        </w:rPr>
        <w:t>поддержки молодежных проектов предприятиями города посредством цикла мероприятий «Ярмарка инновационных идей»;</w:t>
      </w:r>
    </w:p>
    <w:p w:rsidR="00192686" w:rsidRPr="002B4825" w:rsidRDefault="00D55917" w:rsidP="002938FD">
      <w:pPr>
        <w:pBdr>
          <w:bottom w:val="single" w:sz="4" w:space="6" w:color="FFFFFF"/>
        </w:pBdr>
        <w:tabs>
          <w:tab w:val="left" w:pos="1134"/>
        </w:tabs>
        <w:ind w:firstLine="709"/>
        <w:jc w:val="both"/>
        <w:rPr>
          <w:lang w:val="kk-KZ"/>
        </w:rPr>
      </w:pPr>
      <w:r w:rsidRPr="002B4825">
        <w:rPr>
          <w:lang w:val="kk-KZ"/>
        </w:rPr>
        <w:t xml:space="preserve">     </w:t>
      </w:r>
      <w:r w:rsidR="00192686" w:rsidRPr="002B4825">
        <w:rPr>
          <w:lang w:val="kk-KZ"/>
        </w:rPr>
        <w:t>К 2025 году за счет открытия новых предприятий и развития строительной индустрии планируется создать более 10 тыс. новых рабочих мест</w:t>
      </w:r>
      <w:r w:rsidR="00192686" w:rsidRPr="002B4825">
        <w:rPr>
          <w:b/>
          <w:lang w:val="kk-KZ"/>
        </w:rPr>
        <w:t xml:space="preserve"> </w:t>
      </w:r>
      <w:r w:rsidR="00192686" w:rsidRPr="002B4825">
        <w:rPr>
          <w:lang w:val="kk-KZ"/>
        </w:rPr>
        <w:t>(</w:t>
      </w:r>
      <w:r w:rsidR="00192686" w:rsidRPr="002B4825">
        <w:rPr>
          <w:i/>
          <w:lang w:val="kk-KZ"/>
        </w:rPr>
        <w:t>более 2 тыс. новых рабочих мест ежегодно</w:t>
      </w:r>
      <w:r w:rsidR="00192686" w:rsidRPr="002B4825">
        <w:rPr>
          <w:lang w:val="kk-KZ"/>
        </w:rPr>
        <w:t xml:space="preserve">).  </w:t>
      </w:r>
    </w:p>
    <w:p w:rsidR="00AD271D" w:rsidRPr="002B4825" w:rsidRDefault="00BA2BB7" w:rsidP="00855C76">
      <w:pPr>
        <w:pBdr>
          <w:bottom w:val="single" w:sz="4" w:space="0" w:color="FFFFFF"/>
        </w:pBdr>
        <w:tabs>
          <w:tab w:val="left" w:pos="993"/>
        </w:tabs>
        <w:suppressAutoHyphens/>
        <w:ind w:left="709"/>
        <w:contextualSpacing/>
        <w:jc w:val="both"/>
        <w:rPr>
          <w:b/>
          <w:bCs/>
          <w:sz w:val="28"/>
          <w:szCs w:val="28"/>
        </w:rPr>
      </w:pPr>
      <w:r w:rsidRPr="002B4825">
        <w:rPr>
          <w:b/>
          <w:bCs/>
          <w:sz w:val="28"/>
          <w:szCs w:val="28"/>
        </w:rPr>
        <w:t>Цель 10</w:t>
      </w:r>
      <w:r w:rsidR="00AD271D" w:rsidRPr="002B4825">
        <w:rPr>
          <w:b/>
          <w:bCs/>
          <w:sz w:val="28"/>
          <w:szCs w:val="28"/>
        </w:rPr>
        <w:t>: Улучшение показателей здоровья населения</w:t>
      </w: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302"/>
        <w:gridCol w:w="1251"/>
        <w:gridCol w:w="1003"/>
        <w:gridCol w:w="581"/>
        <w:gridCol w:w="1016"/>
        <w:gridCol w:w="1016"/>
        <w:gridCol w:w="722"/>
        <w:gridCol w:w="815"/>
        <w:gridCol w:w="696"/>
        <w:gridCol w:w="698"/>
        <w:gridCol w:w="694"/>
      </w:tblGrid>
      <w:tr w:rsidR="00AD271D" w:rsidRPr="002B4825" w:rsidTr="00D60AD1">
        <w:trPr>
          <w:trHeight w:val="71"/>
        </w:trPr>
        <w:tc>
          <w:tcPr>
            <w:tcW w:w="227"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w:t>
            </w:r>
          </w:p>
        </w:tc>
        <w:tc>
          <w:tcPr>
            <w:tcW w:w="635"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 xml:space="preserve">Целевые индикаторы </w:t>
            </w:r>
          </w:p>
        </w:tc>
        <w:tc>
          <w:tcPr>
            <w:tcW w:w="610" w:type="pct"/>
            <w:vMerge w:val="restart"/>
            <w:vAlign w:val="center"/>
          </w:tcPr>
          <w:p w:rsidR="00AD271D" w:rsidRPr="002B4825" w:rsidRDefault="00AD271D" w:rsidP="00D60AD1">
            <w:pPr>
              <w:suppressAutoHyphens/>
              <w:jc w:val="center"/>
              <w:rPr>
                <w:sz w:val="18"/>
                <w:szCs w:val="18"/>
                <w:lang w:eastAsia="zh-CN"/>
              </w:rPr>
            </w:pPr>
            <w:r w:rsidRPr="002B4825">
              <w:rPr>
                <w:sz w:val="18"/>
                <w:szCs w:val="18"/>
              </w:rPr>
              <w:t>Ответственные</w:t>
            </w:r>
          </w:p>
        </w:tc>
        <w:tc>
          <w:tcPr>
            <w:tcW w:w="489" w:type="pct"/>
            <w:vMerge w:val="restart"/>
          </w:tcPr>
          <w:p w:rsidR="00AD271D" w:rsidRPr="002B4825" w:rsidRDefault="00AD271D" w:rsidP="00D60AD1">
            <w:pPr>
              <w:suppressAutoHyphens/>
              <w:jc w:val="center"/>
              <w:rPr>
                <w:sz w:val="18"/>
                <w:szCs w:val="18"/>
              </w:rPr>
            </w:pPr>
            <w:r w:rsidRPr="002B4825">
              <w:rPr>
                <w:sz w:val="18"/>
                <w:szCs w:val="18"/>
              </w:rPr>
              <w:t>Источник информации</w:t>
            </w:r>
          </w:p>
        </w:tc>
        <w:tc>
          <w:tcPr>
            <w:tcW w:w="283"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 xml:space="preserve">Ед. </w:t>
            </w:r>
            <w:proofErr w:type="spellStart"/>
            <w:r w:rsidRPr="002B4825">
              <w:rPr>
                <w:sz w:val="18"/>
                <w:szCs w:val="18"/>
              </w:rPr>
              <w:t>изм</w:t>
            </w:r>
            <w:proofErr w:type="spellEnd"/>
          </w:p>
        </w:tc>
        <w:tc>
          <w:tcPr>
            <w:tcW w:w="495" w:type="pct"/>
            <w:vMerge w:val="restart"/>
            <w:shd w:val="clear" w:color="auto" w:fill="FFFFFF"/>
            <w:vAlign w:val="center"/>
          </w:tcPr>
          <w:p w:rsidR="00AD271D" w:rsidRPr="002B4825" w:rsidRDefault="00AD271D" w:rsidP="00D60AD1">
            <w:pPr>
              <w:jc w:val="center"/>
              <w:rPr>
                <w:sz w:val="18"/>
                <w:szCs w:val="18"/>
              </w:rPr>
            </w:pPr>
            <w:r w:rsidRPr="002B4825">
              <w:rPr>
                <w:sz w:val="18"/>
                <w:szCs w:val="18"/>
              </w:rPr>
              <w:t>Отчетный 2019 год</w:t>
            </w:r>
          </w:p>
        </w:tc>
        <w:tc>
          <w:tcPr>
            <w:tcW w:w="495" w:type="pct"/>
            <w:vMerge w:val="restart"/>
            <w:shd w:val="clear" w:color="auto" w:fill="auto"/>
            <w:vAlign w:val="center"/>
          </w:tcPr>
          <w:p w:rsidR="00AD271D" w:rsidRPr="002B4825" w:rsidRDefault="00AD271D" w:rsidP="00D60AD1">
            <w:pPr>
              <w:jc w:val="center"/>
              <w:rPr>
                <w:sz w:val="18"/>
                <w:szCs w:val="18"/>
              </w:rPr>
            </w:pPr>
            <w:r w:rsidRPr="002B4825">
              <w:rPr>
                <w:sz w:val="18"/>
                <w:szCs w:val="18"/>
              </w:rPr>
              <w:t>План (факт) текущего года</w:t>
            </w:r>
          </w:p>
        </w:tc>
        <w:tc>
          <w:tcPr>
            <w:tcW w:w="1767" w:type="pct"/>
            <w:gridSpan w:val="5"/>
            <w:shd w:val="clear" w:color="auto" w:fill="auto"/>
            <w:vAlign w:val="center"/>
          </w:tcPr>
          <w:p w:rsidR="00AD271D" w:rsidRPr="002B4825" w:rsidRDefault="00AD271D" w:rsidP="00D60AD1">
            <w:pPr>
              <w:jc w:val="center"/>
              <w:rPr>
                <w:sz w:val="18"/>
                <w:szCs w:val="18"/>
              </w:rPr>
            </w:pPr>
            <w:r w:rsidRPr="002B4825">
              <w:rPr>
                <w:sz w:val="18"/>
                <w:szCs w:val="18"/>
              </w:rPr>
              <w:t>Плановый период</w:t>
            </w:r>
          </w:p>
        </w:tc>
      </w:tr>
      <w:tr w:rsidR="00AD271D" w:rsidRPr="002B4825" w:rsidTr="00D60AD1">
        <w:trPr>
          <w:trHeight w:val="122"/>
        </w:trPr>
        <w:tc>
          <w:tcPr>
            <w:tcW w:w="227" w:type="pct"/>
            <w:vMerge/>
            <w:shd w:val="clear" w:color="auto" w:fill="auto"/>
            <w:vAlign w:val="center"/>
          </w:tcPr>
          <w:p w:rsidR="00AD271D" w:rsidRPr="002B4825" w:rsidRDefault="00AD271D" w:rsidP="00D60AD1">
            <w:pPr>
              <w:suppressAutoHyphens/>
              <w:snapToGrid w:val="0"/>
              <w:rPr>
                <w:sz w:val="18"/>
                <w:szCs w:val="18"/>
              </w:rPr>
            </w:pPr>
          </w:p>
        </w:tc>
        <w:tc>
          <w:tcPr>
            <w:tcW w:w="635" w:type="pct"/>
            <w:vMerge/>
            <w:shd w:val="clear" w:color="auto" w:fill="auto"/>
            <w:vAlign w:val="center"/>
          </w:tcPr>
          <w:p w:rsidR="00AD271D" w:rsidRPr="002B4825" w:rsidRDefault="00AD271D" w:rsidP="00D60AD1">
            <w:pPr>
              <w:suppressAutoHyphens/>
              <w:snapToGrid w:val="0"/>
              <w:rPr>
                <w:sz w:val="18"/>
                <w:szCs w:val="18"/>
              </w:rPr>
            </w:pPr>
          </w:p>
        </w:tc>
        <w:tc>
          <w:tcPr>
            <w:tcW w:w="610" w:type="pct"/>
            <w:vMerge/>
            <w:vAlign w:val="center"/>
          </w:tcPr>
          <w:p w:rsidR="00AD271D" w:rsidRPr="002B4825" w:rsidRDefault="00AD271D" w:rsidP="00D60AD1">
            <w:pPr>
              <w:suppressAutoHyphens/>
              <w:snapToGrid w:val="0"/>
              <w:jc w:val="center"/>
              <w:rPr>
                <w:sz w:val="18"/>
                <w:szCs w:val="18"/>
              </w:rPr>
            </w:pPr>
          </w:p>
        </w:tc>
        <w:tc>
          <w:tcPr>
            <w:tcW w:w="489" w:type="pct"/>
            <w:vMerge/>
          </w:tcPr>
          <w:p w:rsidR="00AD271D" w:rsidRPr="002B4825" w:rsidRDefault="00AD271D" w:rsidP="00D60AD1">
            <w:pPr>
              <w:suppressAutoHyphens/>
              <w:snapToGrid w:val="0"/>
              <w:jc w:val="center"/>
              <w:rPr>
                <w:sz w:val="18"/>
                <w:szCs w:val="18"/>
              </w:rPr>
            </w:pPr>
          </w:p>
        </w:tc>
        <w:tc>
          <w:tcPr>
            <w:tcW w:w="283" w:type="pct"/>
            <w:vMerge/>
            <w:shd w:val="clear" w:color="auto" w:fill="auto"/>
            <w:vAlign w:val="center"/>
          </w:tcPr>
          <w:p w:rsidR="00AD271D" w:rsidRPr="002B4825" w:rsidRDefault="00AD271D" w:rsidP="00D60AD1">
            <w:pPr>
              <w:suppressAutoHyphens/>
              <w:snapToGrid w:val="0"/>
              <w:jc w:val="center"/>
              <w:rPr>
                <w:sz w:val="18"/>
                <w:szCs w:val="18"/>
              </w:rPr>
            </w:pPr>
          </w:p>
        </w:tc>
        <w:tc>
          <w:tcPr>
            <w:tcW w:w="495" w:type="pct"/>
            <w:vMerge/>
            <w:shd w:val="clear" w:color="auto" w:fill="FFFFFF"/>
            <w:vAlign w:val="center"/>
          </w:tcPr>
          <w:p w:rsidR="00AD271D" w:rsidRPr="002B4825" w:rsidRDefault="00AD271D" w:rsidP="00D60AD1">
            <w:pPr>
              <w:suppressAutoHyphens/>
              <w:jc w:val="center"/>
              <w:rPr>
                <w:sz w:val="18"/>
                <w:szCs w:val="18"/>
              </w:rPr>
            </w:pPr>
          </w:p>
        </w:tc>
        <w:tc>
          <w:tcPr>
            <w:tcW w:w="495" w:type="pct"/>
            <w:vMerge/>
            <w:shd w:val="clear" w:color="auto" w:fill="auto"/>
            <w:vAlign w:val="center"/>
          </w:tcPr>
          <w:p w:rsidR="00AD271D" w:rsidRPr="002B4825" w:rsidRDefault="00AD271D" w:rsidP="00D60AD1">
            <w:pPr>
              <w:suppressAutoHyphens/>
              <w:jc w:val="center"/>
              <w:rPr>
                <w:sz w:val="18"/>
                <w:szCs w:val="18"/>
              </w:rPr>
            </w:pPr>
          </w:p>
        </w:tc>
        <w:tc>
          <w:tcPr>
            <w:tcW w:w="352" w:type="pct"/>
            <w:shd w:val="clear" w:color="auto" w:fill="auto"/>
            <w:vAlign w:val="center"/>
          </w:tcPr>
          <w:p w:rsidR="00AD271D" w:rsidRPr="002B4825" w:rsidRDefault="00AD271D" w:rsidP="00D60AD1">
            <w:pPr>
              <w:jc w:val="center"/>
              <w:rPr>
                <w:sz w:val="18"/>
                <w:szCs w:val="18"/>
              </w:rPr>
            </w:pPr>
            <w:r w:rsidRPr="002B4825">
              <w:rPr>
                <w:sz w:val="18"/>
                <w:szCs w:val="18"/>
              </w:rPr>
              <w:t>2021г</w:t>
            </w:r>
          </w:p>
        </w:tc>
        <w:tc>
          <w:tcPr>
            <w:tcW w:w="397" w:type="pct"/>
            <w:shd w:val="clear" w:color="auto" w:fill="auto"/>
            <w:vAlign w:val="center"/>
          </w:tcPr>
          <w:p w:rsidR="00AD271D" w:rsidRPr="002B4825" w:rsidRDefault="00AD271D" w:rsidP="00D60AD1">
            <w:pPr>
              <w:jc w:val="center"/>
              <w:rPr>
                <w:sz w:val="18"/>
                <w:szCs w:val="18"/>
              </w:rPr>
            </w:pPr>
            <w:r w:rsidRPr="002B4825">
              <w:rPr>
                <w:sz w:val="18"/>
                <w:szCs w:val="18"/>
              </w:rPr>
              <w:t>2022г</w:t>
            </w:r>
          </w:p>
        </w:tc>
        <w:tc>
          <w:tcPr>
            <w:tcW w:w="339" w:type="pct"/>
            <w:shd w:val="clear" w:color="auto" w:fill="auto"/>
            <w:vAlign w:val="center"/>
          </w:tcPr>
          <w:p w:rsidR="00AD271D" w:rsidRPr="002B4825" w:rsidRDefault="00AD271D" w:rsidP="00D60AD1">
            <w:pPr>
              <w:jc w:val="center"/>
              <w:rPr>
                <w:sz w:val="18"/>
                <w:szCs w:val="18"/>
              </w:rPr>
            </w:pPr>
            <w:r w:rsidRPr="002B4825">
              <w:rPr>
                <w:sz w:val="18"/>
                <w:szCs w:val="18"/>
              </w:rPr>
              <w:t>2023г</w:t>
            </w:r>
          </w:p>
        </w:tc>
        <w:tc>
          <w:tcPr>
            <w:tcW w:w="340" w:type="pct"/>
            <w:shd w:val="clear" w:color="auto" w:fill="auto"/>
            <w:vAlign w:val="center"/>
          </w:tcPr>
          <w:p w:rsidR="00AD271D" w:rsidRPr="002B4825" w:rsidRDefault="00AD271D" w:rsidP="00D60AD1">
            <w:pPr>
              <w:jc w:val="center"/>
              <w:rPr>
                <w:sz w:val="18"/>
                <w:szCs w:val="18"/>
              </w:rPr>
            </w:pPr>
            <w:r w:rsidRPr="002B4825">
              <w:rPr>
                <w:sz w:val="18"/>
                <w:szCs w:val="18"/>
              </w:rPr>
              <w:t>2024г</w:t>
            </w:r>
          </w:p>
        </w:tc>
        <w:tc>
          <w:tcPr>
            <w:tcW w:w="338" w:type="pct"/>
            <w:shd w:val="clear" w:color="auto" w:fill="auto"/>
            <w:vAlign w:val="center"/>
          </w:tcPr>
          <w:p w:rsidR="00AD271D" w:rsidRPr="002B4825" w:rsidRDefault="00AD271D" w:rsidP="00D60AD1">
            <w:pPr>
              <w:jc w:val="center"/>
              <w:rPr>
                <w:sz w:val="18"/>
                <w:szCs w:val="18"/>
              </w:rPr>
            </w:pPr>
            <w:r w:rsidRPr="002B4825">
              <w:rPr>
                <w:sz w:val="18"/>
                <w:szCs w:val="18"/>
              </w:rPr>
              <w:t>2025г</w:t>
            </w:r>
          </w:p>
        </w:tc>
      </w:tr>
      <w:tr w:rsidR="00AD271D" w:rsidRPr="002B4825" w:rsidTr="00D60AD1">
        <w:trPr>
          <w:trHeight w:val="90"/>
        </w:trPr>
        <w:tc>
          <w:tcPr>
            <w:tcW w:w="5000" w:type="pct"/>
            <w:gridSpan w:val="12"/>
            <w:shd w:val="clear" w:color="auto" w:fill="auto"/>
          </w:tcPr>
          <w:p w:rsidR="00AD271D" w:rsidRPr="002B4825" w:rsidRDefault="00AD271D" w:rsidP="00D60AD1">
            <w:pPr>
              <w:jc w:val="center"/>
              <w:rPr>
                <w:sz w:val="18"/>
                <w:szCs w:val="18"/>
                <w:lang w:eastAsia="zh-CN"/>
              </w:rPr>
            </w:pPr>
            <w:r w:rsidRPr="002B4825">
              <w:rPr>
                <w:sz w:val="18"/>
                <w:szCs w:val="18"/>
                <w:lang w:val="kk-KZ"/>
              </w:rPr>
              <w:t>Макроиндикатор</w:t>
            </w:r>
          </w:p>
        </w:tc>
      </w:tr>
      <w:tr w:rsidR="00AD271D" w:rsidRPr="002B4825" w:rsidTr="00D60AD1">
        <w:trPr>
          <w:trHeight w:val="489"/>
        </w:trPr>
        <w:tc>
          <w:tcPr>
            <w:tcW w:w="227" w:type="pct"/>
            <w:shd w:val="clear" w:color="auto" w:fill="auto"/>
          </w:tcPr>
          <w:p w:rsidR="00AD271D" w:rsidRPr="002B4825" w:rsidRDefault="00A242FD" w:rsidP="00D60AD1">
            <w:pPr>
              <w:jc w:val="center"/>
              <w:rPr>
                <w:sz w:val="18"/>
                <w:szCs w:val="18"/>
                <w:lang w:val="kk-KZ"/>
              </w:rPr>
            </w:pPr>
            <w:r w:rsidRPr="002B4825">
              <w:rPr>
                <w:sz w:val="18"/>
                <w:szCs w:val="18"/>
                <w:lang w:val="kk-KZ"/>
              </w:rPr>
              <w:t>7</w:t>
            </w:r>
          </w:p>
        </w:tc>
        <w:tc>
          <w:tcPr>
            <w:tcW w:w="635" w:type="pct"/>
            <w:shd w:val="clear" w:color="auto" w:fill="auto"/>
          </w:tcPr>
          <w:p w:rsidR="00AD271D" w:rsidRPr="002B4825" w:rsidRDefault="00AD271D" w:rsidP="00D60AD1">
            <w:pPr>
              <w:rPr>
                <w:sz w:val="18"/>
                <w:szCs w:val="18"/>
                <w:lang w:val="kk-KZ"/>
              </w:rPr>
            </w:pPr>
            <w:r w:rsidRPr="002B4825">
              <w:rPr>
                <w:sz w:val="18"/>
                <w:szCs w:val="18"/>
                <w:lang w:val="kk-KZ"/>
              </w:rPr>
              <w:t>Общая смертность</w:t>
            </w:r>
          </w:p>
        </w:tc>
        <w:tc>
          <w:tcPr>
            <w:tcW w:w="610" w:type="pct"/>
          </w:tcPr>
          <w:p w:rsidR="00AD271D" w:rsidRPr="002B4825" w:rsidRDefault="006C4535" w:rsidP="00D60AD1">
            <w:pPr>
              <w:suppressAutoHyphens/>
              <w:jc w:val="center"/>
              <w:rPr>
                <w:sz w:val="18"/>
                <w:szCs w:val="18"/>
                <w:lang w:val="kk-KZ" w:eastAsia="zh-CN"/>
              </w:rPr>
            </w:pPr>
            <w:r w:rsidRPr="002B4825">
              <w:rPr>
                <w:sz w:val="18"/>
                <w:szCs w:val="18"/>
                <w:lang w:val="kk-KZ" w:eastAsia="zh-CN"/>
              </w:rPr>
              <w:t xml:space="preserve">Заместитель акима города </w:t>
            </w:r>
            <w:r w:rsidR="00AD271D" w:rsidRPr="002B4825">
              <w:rPr>
                <w:sz w:val="18"/>
                <w:szCs w:val="18"/>
                <w:lang w:val="kk-KZ" w:eastAsia="zh-CN"/>
              </w:rPr>
              <w:t>по социальным вопросам</w:t>
            </w:r>
          </w:p>
        </w:tc>
        <w:tc>
          <w:tcPr>
            <w:tcW w:w="489" w:type="pct"/>
          </w:tcPr>
          <w:p w:rsidR="00AD271D" w:rsidRPr="002B4825" w:rsidRDefault="00AD271D" w:rsidP="00D60AD1">
            <w:pPr>
              <w:suppressAutoHyphens/>
              <w:jc w:val="center"/>
              <w:rPr>
                <w:bCs/>
                <w:sz w:val="18"/>
                <w:szCs w:val="18"/>
                <w:lang w:val="kk-KZ"/>
              </w:rPr>
            </w:pPr>
            <w:r w:rsidRPr="002B4825">
              <w:rPr>
                <w:bCs/>
                <w:sz w:val="18"/>
                <w:szCs w:val="18"/>
                <w:lang w:val="kk-KZ"/>
              </w:rPr>
              <w:t>о</w:t>
            </w:r>
            <w:proofErr w:type="spellStart"/>
            <w:r w:rsidRPr="002B4825">
              <w:rPr>
                <w:bCs/>
                <w:sz w:val="18"/>
                <w:szCs w:val="18"/>
              </w:rPr>
              <w:t>фициальн</w:t>
            </w:r>
            <w:proofErr w:type="spellEnd"/>
            <w:r w:rsidRPr="002B4825">
              <w:rPr>
                <w:bCs/>
                <w:sz w:val="18"/>
                <w:szCs w:val="18"/>
                <w:lang w:val="kk-KZ"/>
              </w:rPr>
              <w:t>ые</w:t>
            </w:r>
            <w:r w:rsidRPr="002B4825">
              <w:rPr>
                <w:bCs/>
                <w:sz w:val="18"/>
                <w:szCs w:val="18"/>
              </w:rPr>
              <w:t xml:space="preserve"> </w:t>
            </w:r>
            <w:proofErr w:type="spellStart"/>
            <w:r w:rsidRPr="002B4825">
              <w:rPr>
                <w:bCs/>
                <w:sz w:val="18"/>
                <w:szCs w:val="18"/>
              </w:rPr>
              <w:t>статистическ</w:t>
            </w:r>
            <w:proofErr w:type="spellEnd"/>
            <w:r w:rsidRPr="002B4825">
              <w:rPr>
                <w:bCs/>
                <w:sz w:val="18"/>
                <w:szCs w:val="18"/>
                <w:lang w:val="kk-KZ"/>
              </w:rPr>
              <w:t>ие</w:t>
            </w:r>
            <w:r w:rsidRPr="002B4825">
              <w:rPr>
                <w:bCs/>
                <w:sz w:val="18"/>
                <w:szCs w:val="18"/>
              </w:rPr>
              <w:t xml:space="preserve"> </w:t>
            </w:r>
            <w:r w:rsidRPr="002B4825">
              <w:rPr>
                <w:bCs/>
                <w:sz w:val="18"/>
                <w:szCs w:val="18"/>
                <w:lang w:val="kk-KZ"/>
              </w:rPr>
              <w:t>данные</w:t>
            </w:r>
          </w:p>
        </w:tc>
        <w:tc>
          <w:tcPr>
            <w:tcW w:w="283" w:type="pct"/>
            <w:shd w:val="clear" w:color="auto" w:fill="auto"/>
          </w:tcPr>
          <w:p w:rsidR="00AD271D" w:rsidRPr="002B4825" w:rsidRDefault="00AD271D" w:rsidP="00D60AD1">
            <w:pPr>
              <w:suppressAutoHyphens/>
              <w:jc w:val="center"/>
              <w:rPr>
                <w:bCs/>
                <w:sz w:val="18"/>
                <w:szCs w:val="18"/>
              </w:rPr>
            </w:pPr>
            <w:r w:rsidRPr="002B4825">
              <w:rPr>
                <w:bCs/>
                <w:sz w:val="18"/>
                <w:szCs w:val="18"/>
              </w:rPr>
              <w:t xml:space="preserve">количество </w:t>
            </w:r>
            <w:proofErr w:type="spellStart"/>
            <w:proofErr w:type="gramStart"/>
            <w:r w:rsidRPr="002B4825">
              <w:rPr>
                <w:bCs/>
                <w:sz w:val="18"/>
                <w:szCs w:val="18"/>
              </w:rPr>
              <w:t>слу</w:t>
            </w:r>
            <w:r w:rsidR="00862B16" w:rsidRPr="002B4825">
              <w:rPr>
                <w:bCs/>
                <w:sz w:val="18"/>
                <w:szCs w:val="18"/>
              </w:rPr>
              <w:t>-</w:t>
            </w:r>
            <w:r w:rsidRPr="002B4825">
              <w:rPr>
                <w:bCs/>
                <w:sz w:val="18"/>
                <w:szCs w:val="18"/>
              </w:rPr>
              <w:t>чаев</w:t>
            </w:r>
            <w:proofErr w:type="spellEnd"/>
            <w:proofErr w:type="gramEnd"/>
            <w:r w:rsidRPr="002B4825">
              <w:rPr>
                <w:bCs/>
                <w:sz w:val="18"/>
                <w:szCs w:val="18"/>
              </w:rPr>
              <w:t xml:space="preserve"> на 1 ты</w:t>
            </w:r>
            <w:r w:rsidR="00CB6BEB" w:rsidRPr="002B4825">
              <w:rPr>
                <w:bCs/>
                <w:sz w:val="18"/>
                <w:szCs w:val="18"/>
              </w:rPr>
              <w:t>-</w:t>
            </w:r>
            <w:proofErr w:type="spellStart"/>
            <w:r w:rsidRPr="002B4825">
              <w:rPr>
                <w:bCs/>
                <w:sz w:val="18"/>
                <w:szCs w:val="18"/>
              </w:rPr>
              <w:t>сячу</w:t>
            </w:r>
            <w:proofErr w:type="spellEnd"/>
            <w:r w:rsidRPr="002B4825">
              <w:rPr>
                <w:bCs/>
                <w:sz w:val="18"/>
                <w:szCs w:val="18"/>
              </w:rPr>
              <w:t xml:space="preserve"> населения</w:t>
            </w:r>
          </w:p>
        </w:tc>
        <w:tc>
          <w:tcPr>
            <w:tcW w:w="495" w:type="pct"/>
            <w:shd w:val="clear" w:color="auto" w:fill="FFFFFF"/>
          </w:tcPr>
          <w:p w:rsidR="00AD271D" w:rsidRPr="002B4825" w:rsidRDefault="00E57B55" w:rsidP="00D60AD1">
            <w:pPr>
              <w:jc w:val="center"/>
              <w:rPr>
                <w:sz w:val="18"/>
                <w:szCs w:val="18"/>
                <w:lang w:val="kk-KZ" w:eastAsia="zh-CN"/>
              </w:rPr>
            </w:pPr>
            <w:r w:rsidRPr="002B4825">
              <w:rPr>
                <w:sz w:val="18"/>
                <w:szCs w:val="18"/>
                <w:lang w:val="kk-KZ" w:eastAsia="zh-CN"/>
              </w:rPr>
              <w:t>11,34</w:t>
            </w:r>
          </w:p>
        </w:tc>
        <w:tc>
          <w:tcPr>
            <w:tcW w:w="495" w:type="pct"/>
            <w:shd w:val="clear" w:color="auto" w:fill="auto"/>
          </w:tcPr>
          <w:p w:rsidR="00AD271D" w:rsidRPr="002B4825" w:rsidRDefault="00E57B55" w:rsidP="00D60AD1">
            <w:pPr>
              <w:jc w:val="center"/>
              <w:rPr>
                <w:sz w:val="18"/>
                <w:szCs w:val="18"/>
                <w:lang w:val="kk-KZ" w:eastAsia="zh-CN"/>
              </w:rPr>
            </w:pPr>
            <w:r w:rsidRPr="002B4825">
              <w:rPr>
                <w:sz w:val="18"/>
                <w:szCs w:val="18"/>
                <w:lang w:val="kk-KZ" w:eastAsia="zh-CN"/>
              </w:rPr>
              <w:t>11,09</w:t>
            </w:r>
          </w:p>
        </w:tc>
        <w:tc>
          <w:tcPr>
            <w:tcW w:w="352" w:type="pct"/>
            <w:shd w:val="clear" w:color="auto" w:fill="auto"/>
          </w:tcPr>
          <w:p w:rsidR="00AD271D" w:rsidRPr="002B4825" w:rsidRDefault="00E57B55" w:rsidP="00D60AD1">
            <w:pPr>
              <w:jc w:val="center"/>
              <w:rPr>
                <w:sz w:val="18"/>
                <w:szCs w:val="18"/>
                <w:lang w:eastAsia="zh-CN"/>
              </w:rPr>
            </w:pPr>
            <w:r w:rsidRPr="002B4825">
              <w:rPr>
                <w:sz w:val="18"/>
                <w:szCs w:val="18"/>
                <w:lang w:eastAsia="zh-CN"/>
              </w:rPr>
              <w:t>11,08</w:t>
            </w:r>
          </w:p>
        </w:tc>
        <w:tc>
          <w:tcPr>
            <w:tcW w:w="397" w:type="pct"/>
            <w:shd w:val="clear" w:color="auto" w:fill="auto"/>
          </w:tcPr>
          <w:p w:rsidR="00AD271D" w:rsidRPr="002B4825" w:rsidRDefault="00E57B55" w:rsidP="00D60AD1">
            <w:pPr>
              <w:jc w:val="center"/>
              <w:rPr>
                <w:sz w:val="18"/>
                <w:szCs w:val="18"/>
                <w:lang w:eastAsia="zh-CN"/>
              </w:rPr>
            </w:pPr>
            <w:r w:rsidRPr="002B4825">
              <w:rPr>
                <w:sz w:val="18"/>
                <w:szCs w:val="18"/>
                <w:lang w:eastAsia="zh-CN"/>
              </w:rPr>
              <w:t>11,07</w:t>
            </w:r>
          </w:p>
        </w:tc>
        <w:tc>
          <w:tcPr>
            <w:tcW w:w="339" w:type="pct"/>
            <w:shd w:val="clear" w:color="auto" w:fill="auto"/>
          </w:tcPr>
          <w:p w:rsidR="00AD271D" w:rsidRPr="002B4825" w:rsidRDefault="00E57B55" w:rsidP="00D60AD1">
            <w:pPr>
              <w:jc w:val="center"/>
              <w:rPr>
                <w:sz w:val="18"/>
                <w:szCs w:val="18"/>
                <w:lang w:eastAsia="zh-CN"/>
              </w:rPr>
            </w:pPr>
            <w:r w:rsidRPr="002B4825">
              <w:rPr>
                <w:sz w:val="18"/>
                <w:szCs w:val="18"/>
                <w:lang w:eastAsia="zh-CN"/>
              </w:rPr>
              <w:t>11,06</w:t>
            </w:r>
          </w:p>
        </w:tc>
        <w:tc>
          <w:tcPr>
            <w:tcW w:w="340" w:type="pct"/>
            <w:shd w:val="clear" w:color="auto" w:fill="auto"/>
          </w:tcPr>
          <w:p w:rsidR="00AD271D" w:rsidRPr="002B4825" w:rsidRDefault="00E57B55" w:rsidP="00D60AD1">
            <w:pPr>
              <w:jc w:val="center"/>
              <w:rPr>
                <w:sz w:val="18"/>
                <w:szCs w:val="18"/>
                <w:lang w:eastAsia="zh-CN"/>
              </w:rPr>
            </w:pPr>
            <w:r w:rsidRPr="002B4825">
              <w:rPr>
                <w:sz w:val="18"/>
                <w:szCs w:val="18"/>
                <w:lang w:eastAsia="zh-CN"/>
              </w:rPr>
              <w:t>11,05</w:t>
            </w:r>
          </w:p>
        </w:tc>
        <w:tc>
          <w:tcPr>
            <w:tcW w:w="338" w:type="pct"/>
            <w:shd w:val="clear" w:color="auto" w:fill="auto"/>
          </w:tcPr>
          <w:p w:rsidR="00AD271D" w:rsidRPr="002B4825" w:rsidRDefault="00E57B55" w:rsidP="00D60AD1">
            <w:pPr>
              <w:jc w:val="center"/>
              <w:rPr>
                <w:sz w:val="18"/>
                <w:szCs w:val="18"/>
                <w:lang w:eastAsia="zh-CN"/>
              </w:rPr>
            </w:pPr>
            <w:r w:rsidRPr="002B4825">
              <w:rPr>
                <w:sz w:val="18"/>
                <w:szCs w:val="18"/>
                <w:lang w:eastAsia="zh-CN"/>
              </w:rPr>
              <w:t>11,04</w:t>
            </w:r>
          </w:p>
        </w:tc>
      </w:tr>
    </w:tbl>
    <w:p w:rsidR="001B0380" w:rsidRPr="002B4825" w:rsidRDefault="001B0380" w:rsidP="00AD271D">
      <w:pPr>
        <w:tabs>
          <w:tab w:val="left" w:pos="993"/>
        </w:tabs>
        <w:suppressAutoHyphens/>
        <w:ind w:firstLine="709"/>
        <w:jc w:val="both"/>
        <w:rPr>
          <w:b/>
          <w:bCs/>
        </w:rPr>
      </w:pPr>
    </w:p>
    <w:p w:rsidR="008B2258" w:rsidRPr="002B4825" w:rsidRDefault="000E63BC" w:rsidP="008B2258">
      <w:pPr>
        <w:widowControl w:val="0"/>
        <w:tabs>
          <w:tab w:val="left" w:pos="993"/>
        </w:tabs>
        <w:autoSpaceDE w:val="0"/>
        <w:autoSpaceDN w:val="0"/>
        <w:adjustRightInd w:val="0"/>
        <w:jc w:val="both"/>
        <w:rPr>
          <w:b/>
          <w:bCs/>
        </w:rPr>
      </w:pPr>
      <w:r w:rsidRPr="002B4825">
        <w:rPr>
          <w:b/>
          <w:bCs/>
        </w:rPr>
        <w:t xml:space="preserve">           </w:t>
      </w:r>
      <w:r w:rsidR="00AD271D" w:rsidRPr="002B4825">
        <w:rPr>
          <w:b/>
          <w:bCs/>
        </w:rPr>
        <w:t>Пути достижения:</w:t>
      </w:r>
    </w:p>
    <w:p w:rsidR="00826D5E" w:rsidRPr="002B4825" w:rsidRDefault="00826D5E" w:rsidP="00403356">
      <w:pPr>
        <w:pStyle w:val="a3"/>
        <w:widowControl w:val="0"/>
        <w:numPr>
          <w:ilvl w:val="0"/>
          <w:numId w:val="30"/>
        </w:numPr>
        <w:tabs>
          <w:tab w:val="left" w:pos="993"/>
        </w:tabs>
        <w:autoSpaceDE w:val="0"/>
        <w:autoSpaceDN w:val="0"/>
        <w:adjustRightInd w:val="0"/>
        <w:ind w:left="0" w:firstLine="360"/>
        <w:rPr>
          <w:b/>
          <w:bCs/>
          <w:lang w:val="ru-RU"/>
        </w:rPr>
      </w:pPr>
      <w:r w:rsidRPr="002B4825">
        <w:rPr>
          <w:color w:val="000000" w:themeColor="text1"/>
          <w:sz w:val="24"/>
          <w:lang w:val="ru-RU"/>
        </w:rPr>
        <w:t>завершение строительства онкологической поликлиники на 150 посещений в смену при многопрофильной областной больнице</w:t>
      </w:r>
      <w:r w:rsidR="007204F1" w:rsidRPr="002B4825">
        <w:rPr>
          <w:color w:val="000000" w:themeColor="text1"/>
          <w:sz w:val="24"/>
          <w:lang w:val="ru-RU"/>
        </w:rPr>
        <w:t xml:space="preserve"> и </w:t>
      </w:r>
      <w:r w:rsidRPr="002B4825">
        <w:rPr>
          <w:color w:val="000000" w:themeColor="text1"/>
          <w:sz w:val="24"/>
          <w:lang w:val="ru-RU"/>
        </w:rPr>
        <w:t>больницы из быстровозводимых конструкций на 200 койко-мест</w:t>
      </w:r>
      <w:r w:rsidR="00403356" w:rsidRPr="002B4825">
        <w:rPr>
          <w:color w:val="000000" w:themeColor="text1"/>
          <w:sz w:val="24"/>
          <w:lang w:val="ru-RU"/>
        </w:rPr>
        <w:t xml:space="preserve"> в городе Кокшетау</w:t>
      </w:r>
      <w:r w:rsidRPr="002B4825">
        <w:rPr>
          <w:color w:val="000000" w:themeColor="text1"/>
          <w:sz w:val="24"/>
          <w:lang w:val="ru-RU"/>
        </w:rPr>
        <w:t>;</w:t>
      </w:r>
    </w:p>
    <w:p w:rsidR="00826D5E" w:rsidRPr="002B4825" w:rsidRDefault="00826D5E" w:rsidP="00222C59">
      <w:pPr>
        <w:pStyle w:val="a3"/>
        <w:widowControl w:val="0"/>
        <w:numPr>
          <w:ilvl w:val="0"/>
          <w:numId w:val="29"/>
        </w:numPr>
        <w:tabs>
          <w:tab w:val="left" w:pos="993"/>
        </w:tabs>
        <w:autoSpaceDE w:val="0"/>
        <w:autoSpaceDN w:val="0"/>
        <w:adjustRightInd w:val="0"/>
        <w:ind w:left="0" w:firstLine="360"/>
        <w:rPr>
          <w:bCs/>
          <w:sz w:val="24"/>
          <w:lang w:val="ru-RU"/>
        </w:rPr>
      </w:pPr>
      <w:r w:rsidRPr="002B4825">
        <w:rPr>
          <w:bCs/>
          <w:sz w:val="24"/>
          <w:lang w:val="ru-RU"/>
        </w:rPr>
        <w:t>начало строительства в микрорайоне «</w:t>
      </w:r>
      <w:proofErr w:type="spellStart"/>
      <w:r w:rsidRPr="002B4825">
        <w:rPr>
          <w:bCs/>
          <w:sz w:val="24"/>
          <w:lang w:val="ru-RU"/>
        </w:rPr>
        <w:t>Сарыарка</w:t>
      </w:r>
      <w:proofErr w:type="spellEnd"/>
      <w:r w:rsidRPr="002B4825">
        <w:rPr>
          <w:bCs/>
          <w:sz w:val="24"/>
          <w:lang w:val="ru-RU"/>
        </w:rPr>
        <w:t>»  «Многопрофильной</w:t>
      </w:r>
      <w:r w:rsidR="007204F1" w:rsidRPr="002B4825">
        <w:rPr>
          <w:bCs/>
          <w:sz w:val="24"/>
          <w:lang w:val="ru-RU"/>
        </w:rPr>
        <w:t xml:space="preserve"> </w:t>
      </w:r>
      <w:r w:rsidRPr="002B4825">
        <w:rPr>
          <w:bCs/>
          <w:sz w:val="24"/>
          <w:lang w:val="ru-RU"/>
        </w:rPr>
        <w:t xml:space="preserve"> больницы» и станции скорой помощи на 600 </w:t>
      </w:r>
      <w:proofErr w:type="gramStart"/>
      <w:r w:rsidRPr="002B4825">
        <w:rPr>
          <w:bCs/>
          <w:sz w:val="24"/>
          <w:lang w:val="ru-RU"/>
        </w:rPr>
        <w:t>койко- мест</w:t>
      </w:r>
      <w:proofErr w:type="gramEnd"/>
      <w:r w:rsidRPr="002B4825">
        <w:rPr>
          <w:bCs/>
          <w:sz w:val="24"/>
          <w:lang w:val="ru-RU"/>
        </w:rPr>
        <w:t>;</w:t>
      </w:r>
    </w:p>
    <w:p w:rsidR="00826D5E" w:rsidRPr="002B4825" w:rsidRDefault="00826D5E" w:rsidP="00222C59">
      <w:pPr>
        <w:pStyle w:val="a3"/>
        <w:widowControl w:val="0"/>
        <w:numPr>
          <w:ilvl w:val="0"/>
          <w:numId w:val="29"/>
        </w:numPr>
        <w:tabs>
          <w:tab w:val="left" w:pos="993"/>
        </w:tabs>
        <w:autoSpaceDE w:val="0"/>
        <w:autoSpaceDN w:val="0"/>
        <w:adjustRightInd w:val="0"/>
        <w:ind w:left="0" w:firstLine="360"/>
        <w:rPr>
          <w:bCs/>
          <w:sz w:val="24"/>
          <w:lang w:val="ru-RU"/>
        </w:rPr>
      </w:pPr>
      <w:r w:rsidRPr="002B4825">
        <w:rPr>
          <w:bCs/>
          <w:sz w:val="24"/>
          <w:lang w:val="ru-RU"/>
        </w:rPr>
        <w:t>реализация 2-х проектов в рамках государственно-частного партнерства (передача в доверительное управление поликлиники, оснащение ГКП на ПХВ «Многопрофильная областная  больница»  ангиографической системой);</w:t>
      </w:r>
    </w:p>
    <w:p w:rsidR="00826D5E" w:rsidRPr="002B4825" w:rsidRDefault="00826D5E" w:rsidP="007204F1">
      <w:pPr>
        <w:pStyle w:val="a3"/>
        <w:widowControl w:val="0"/>
        <w:numPr>
          <w:ilvl w:val="0"/>
          <w:numId w:val="29"/>
        </w:numPr>
        <w:tabs>
          <w:tab w:val="left" w:pos="993"/>
        </w:tabs>
        <w:autoSpaceDE w:val="0"/>
        <w:autoSpaceDN w:val="0"/>
        <w:adjustRightInd w:val="0"/>
        <w:ind w:left="0" w:firstLine="360"/>
        <w:rPr>
          <w:bCs/>
          <w:sz w:val="24"/>
          <w:lang w:val="ru-RU"/>
        </w:rPr>
      </w:pPr>
      <w:r w:rsidRPr="002B4825">
        <w:rPr>
          <w:color w:val="000000" w:themeColor="text1"/>
          <w:sz w:val="24"/>
          <w:lang w:val="ru-RU"/>
        </w:rPr>
        <w:t>обеспечение медицинских организаций высокотехнологическим оборудованием</w:t>
      </w:r>
      <w:r w:rsidR="007204F1" w:rsidRPr="002B4825">
        <w:rPr>
          <w:i/>
          <w:sz w:val="24"/>
          <w:lang w:val="ru-RU" w:eastAsia="zh-CN"/>
        </w:rPr>
        <w:t xml:space="preserve"> (</w:t>
      </w:r>
      <w:r w:rsidR="00222C59" w:rsidRPr="002B4825">
        <w:rPr>
          <w:i/>
          <w:sz w:val="24"/>
          <w:lang w:val="ru-RU" w:eastAsia="zh-CN"/>
        </w:rPr>
        <w:t xml:space="preserve">поставка </w:t>
      </w:r>
      <w:proofErr w:type="spellStart"/>
      <w:r w:rsidR="00222C59" w:rsidRPr="002B4825">
        <w:rPr>
          <w:i/>
          <w:sz w:val="24"/>
          <w:lang w:val="ru-RU" w:eastAsia="zh-CN"/>
        </w:rPr>
        <w:t>ангиографа</w:t>
      </w:r>
      <w:proofErr w:type="spellEnd"/>
      <w:r w:rsidR="00222C59" w:rsidRPr="002B4825">
        <w:rPr>
          <w:i/>
          <w:sz w:val="24"/>
          <w:lang w:val="ru-RU" w:eastAsia="zh-CN"/>
        </w:rPr>
        <w:t xml:space="preserve"> для оснащения Центра </w:t>
      </w:r>
      <w:proofErr w:type="spellStart"/>
      <w:r w:rsidR="00222C59" w:rsidRPr="002B4825">
        <w:rPr>
          <w:i/>
          <w:sz w:val="24"/>
          <w:lang w:val="ru-RU" w:eastAsia="zh-CN"/>
        </w:rPr>
        <w:t>чрескожного</w:t>
      </w:r>
      <w:proofErr w:type="spellEnd"/>
      <w:r w:rsidR="00222C59" w:rsidRPr="002B4825">
        <w:rPr>
          <w:i/>
          <w:sz w:val="24"/>
          <w:lang w:val="ru-RU" w:eastAsia="zh-CN"/>
        </w:rPr>
        <w:t xml:space="preserve"> коронарного вмешательства и </w:t>
      </w:r>
      <w:r w:rsidR="00222C59" w:rsidRPr="002B4825">
        <w:rPr>
          <w:i/>
          <w:sz w:val="24"/>
          <w:lang w:val="ru-RU" w:eastAsia="zh-CN"/>
        </w:rPr>
        <w:lastRenderedPageBreak/>
        <w:t>линейного ускорителя для Мно</w:t>
      </w:r>
      <w:r w:rsidR="007204F1" w:rsidRPr="002B4825">
        <w:rPr>
          <w:i/>
          <w:sz w:val="24"/>
          <w:lang w:val="ru-RU" w:eastAsia="zh-CN"/>
        </w:rPr>
        <w:t>гопрофильной областной больницы);</w:t>
      </w:r>
    </w:p>
    <w:p w:rsidR="00264F5D" w:rsidRPr="002B4825" w:rsidRDefault="00264F5D" w:rsidP="007204F1">
      <w:pPr>
        <w:pStyle w:val="a3"/>
        <w:widowControl w:val="0"/>
        <w:numPr>
          <w:ilvl w:val="0"/>
          <w:numId w:val="29"/>
        </w:numPr>
        <w:tabs>
          <w:tab w:val="left" w:pos="993"/>
        </w:tabs>
        <w:autoSpaceDE w:val="0"/>
        <w:autoSpaceDN w:val="0"/>
        <w:adjustRightInd w:val="0"/>
        <w:ind w:left="0" w:firstLine="360"/>
        <w:rPr>
          <w:bCs/>
          <w:sz w:val="24"/>
          <w:lang w:val="ru-RU"/>
        </w:rPr>
      </w:pPr>
      <w:r w:rsidRPr="002B4825">
        <w:rPr>
          <w:bCs/>
          <w:sz w:val="24"/>
          <w:lang w:val="ru-RU"/>
        </w:rPr>
        <w:t xml:space="preserve"> проведения ежегодно более 30 тыс. </w:t>
      </w:r>
      <w:proofErr w:type="spellStart"/>
      <w:r w:rsidRPr="002B4825">
        <w:rPr>
          <w:bCs/>
          <w:sz w:val="24"/>
          <w:lang w:val="ru-RU"/>
        </w:rPr>
        <w:t>скринингов</w:t>
      </w:r>
      <w:proofErr w:type="spellEnd"/>
      <w:r w:rsidRPr="002B4825">
        <w:rPr>
          <w:bCs/>
          <w:sz w:val="24"/>
          <w:lang w:val="ru-RU"/>
        </w:rPr>
        <w:t xml:space="preserve"> для своевременного выявления онкологических заболеваний 0-1 стадий (</w:t>
      </w:r>
      <w:r w:rsidR="007204F1" w:rsidRPr="002B4825">
        <w:rPr>
          <w:bCs/>
          <w:i/>
          <w:sz w:val="24"/>
          <w:lang w:val="ru-RU"/>
        </w:rPr>
        <w:t xml:space="preserve">ежегодно </w:t>
      </w:r>
      <w:r w:rsidRPr="002B4825">
        <w:rPr>
          <w:bCs/>
          <w:i/>
          <w:sz w:val="24"/>
          <w:lang w:val="ru-RU"/>
        </w:rPr>
        <w:t xml:space="preserve">более 30 тыс. </w:t>
      </w:r>
      <w:proofErr w:type="spellStart"/>
      <w:r w:rsidRPr="002B4825">
        <w:rPr>
          <w:bCs/>
          <w:i/>
          <w:sz w:val="24"/>
          <w:lang w:val="ru-RU"/>
        </w:rPr>
        <w:t>скринингов</w:t>
      </w:r>
      <w:proofErr w:type="spellEnd"/>
      <w:r w:rsidRPr="002B4825">
        <w:rPr>
          <w:bCs/>
          <w:sz w:val="24"/>
          <w:lang w:val="ru-RU"/>
        </w:rPr>
        <w:t>);</w:t>
      </w:r>
    </w:p>
    <w:p w:rsidR="00264F5D" w:rsidRPr="002B4825" w:rsidRDefault="00264F5D" w:rsidP="007204F1">
      <w:pPr>
        <w:pStyle w:val="a3"/>
        <w:widowControl w:val="0"/>
        <w:numPr>
          <w:ilvl w:val="0"/>
          <w:numId w:val="29"/>
        </w:numPr>
        <w:tabs>
          <w:tab w:val="left" w:pos="993"/>
        </w:tabs>
        <w:autoSpaceDE w:val="0"/>
        <w:autoSpaceDN w:val="0"/>
        <w:adjustRightInd w:val="0"/>
        <w:ind w:left="0" w:firstLine="360"/>
        <w:rPr>
          <w:bCs/>
          <w:sz w:val="24"/>
          <w:lang w:val="ru-RU"/>
        </w:rPr>
      </w:pPr>
      <w:r w:rsidRPr="002B4825">
        <w:rPr>
          <w:rFonts w:eastAsia="Calibri"/>
          <w:color w:val="000000" w:themeColor="text1"/>
          <w:sz w:val="24"/>
          <w:lang w:val="ru-RU"/>
        </w:rPr>
        <w:t>развитие онлайн-медицины (</w:t>
      </w:r>
      <w:r w:rsidRPr="002B4825">
        <w:rPr>
          <w:rFonts w:eastAsia="Calibri"/>
          <w:i/>
          <w:color w:val="000000" w:themeColor="text1"/>
          <w:sz w:val="24"/>
          <w:lang w:val="ru-RU"/>
        </w:rPr>
        <w:t>проведение консультац</w:t>
      </w:r>
      <w:r w:rsidR="00403356" w:rsidRPr="002B4825">
        <w:rPr>
          <w:rFonts w:eastAsia="Calibri"/>
          <w:i/>
          <w:color w:val="000000" w:themeColor="text1"/>
          <w:sz w:val="24"/>
          <w:lang w:val="ru-RU"/>
        </w:rPr>
        <w:t>ии (виртуальная, дистанционная)</w:t>
      </w:r>
      <w:r w:rsidRPr="002B4825">
        <w:rPr>
          <w:rFonts w:eastAsia="Calibri"/>
          <w:i/>
          <w:color w:val="000000" w:themeColor="text1"/>
          <w:sz w:val="24"/>
          <w:lang w:val="ru-RU"/>
        </w:rPr>
        <w:t>;</w:t>
      </w:r>
    </w:p>
    <w:p w:rsidR="00AD271D" w:rsidRPr="002B4825" w:rsidRDefault="00264F5D" w:rsidP="007204F1">
      <w:pPr>
        <w:pStyle w:val="a3"/>
        <w:widowControl w:val="0"/>
        <w:numPr>
          <w:ilvl w:val="0"/>
          <w:numId w:val="29"/>
        </w:numPr>
        <w:tabs>
          <w:tab w:val="left" w:pos="993"/>
        </w:tabs>
        <w:autoSpaceDE w:val="0"/>
        <w:autoSpaceDN w:val="0"/>
        <w:adjustRightInd w:val="0"/>
        <w:ind w:left="0" w:firstLine="360"/>
        <w:rPr>
          <w:bCs/>
          <w:sz w:val="24"/>
          <w:lang w:val="ru-RU"/>
        </w:rPr>
      </w:pPr>
      <w:r w:rsidRPr="002B4825">
        <w:rPr>
          <w:sz w:val="24"/>
          <w:lang w:val="ru-RU" w:eastAsia="zh-CN"/>
        </w:rPr>
        <w:t>повышение информированности</w:t>
      </w:r>
      <w:r w:rsidR="00AD271D" w:rsidRPr="002B4825">
        <w:rPr>
          <w:sz w:val="24"/>
          <w:lang w:val="ru-RU" w:eastAsia="zh-CN"/>
        </w:rPr>
        <w:t xml:space="preserve"> населения о принципах здоровог</w:t>
      </w:r>
      <w:r w:rsidR="00403356" w:rsidRPr="002B4825">
        <w:rPr>
          <w:sz w:val="24"/>
          <w:lang w:val="ru-RU" w:eastAsia="zh-CN"/>
        </w:rPr>
        <w:t>о образа жизни, в том числе НПО;</w:t>
      </w:r>
    </w:p>
    <w:p w:rsidR="00403356" w:rsidRPr="002B4825" w:rsidRDefault="00403356" w:rsidP="00403356">
      <w:pPr>
        <w:pStyle w:val="a3"/>
        <w:widowControl w:val="0"/>
        <w:numPr>
          <w:ilvl w:val="0"/>
          <w:numId w:val="29"/>
        </w:numPr>
        <w:tabs>
          <w:tab w:val="left" w:pos="993"/>
        </w:tabs>
        <w:autoSpaceDE w:val="0"/>
        <w:autoSpaceDN w:val="0"/>
        <w:adjustRightInd w:val="0"/>
        <w:ind w:left="0" w:firstLine="360"/>
        <w:rPr>
          <w:bCs/>
          <w:sz w:val="24"/>
          <w:lang w:val="ru-RU"/>
        </w:rPr>
      </w:pPr>
      <w:r w:rsidRPr="002B4825">
        <w:rPr>
          <w:rFonts w:eastAsia="Calibri"/>
          <w:color w:val="000000" w:themeColor="text1"/>
          <w:sz w:val="24"/>
          <w:lang w:val="ru-RU"/>
        </w:rPr>
        <w:t xml:space="preserve">усиление мер по борьбе с </w:t>
      </w:r>
      <w:proofErr w:type="spellStart"/>
      <w:r w:rsidRPr="002B4825">
        <w:rPr>
          <w:rFonts w:eastAsia="Calibri"/>
          <w:color w:val="000000" w:themeColor="text1"/>
          <w:sz w:val="24"/>
          <w:lang w:val="ru-RU"/>
        </w:rPr>
        <w:t>коронавирусом</w:t>
      </w:r>
      <w:proofErr w:type="spellEnd"/>
      <w:r w:rsidRPr="002B4825">
        <w:rPr>
          <w:rFonts w:eastAsia="Calibri"/>
          <w:color w:val="000000" w:themeColor="text1"/>
          <w:sz w:val="24"/>
          <w:lang w:val="ru-RU"/>
        </w:rPr>
        <w:t>, в том числе:</w:t>
      </w:r>
    </w:p>
    <w:p w:rsidR="00403356" w:rsidRPr="002B4825" w:rsidRDefault="00403356" w:rsidP="00403356">
      <w:pPr>
        <w:pStyle w:val="a3"/>
        <w:widowControl w:val="0"/>
        <w:tabs>
          <w:tab w:val="left" w:pos="993"/>
        </w:tabs>
        <w:autoSpaceDE w:val="0"/>
        <w:autoSpaceDN w:val="0"/>
        <w:adjustRightInd w:val="0"/>
        <w:ind w:left="0" w:firstLine="360"/>
        <w:rPr>
          <w:bCs/>
          <w:sz w:val="24"/>
          <w:lang w:val="ru-RU"/>
        </w:rPr>
      </w:pPr>
      <w:r w:rsidRPr="002B4825">
        <w:rPr>
          <w:rFonts w:eastAsia="Calibri"/>
          <w:color w:val="000000" w:themeColor="text1"/>
          <w:sz w:val="24"/>
          <w:lang w:val="ru-RU"/>
        </w:rPr>
        <w:t>-  привлечение в город специализированных медицинских кадров (эпидемиологи, анестезиологи, реаниматологи, инфекционисты, средний медицинский персонал и т.д.);</w:t>
      </w:r>
    </w:p>
    <w:p w:rsidR="00403356" w:rsidRPr="002B4825" w:rsidRDefault="00403356" w:rsidP="00403356">
      <w:pPr>
        <w:pStyle w:val="a3"/>
        <w:widowControl w:val="0"/>
        <w:tabs>
          <w:tab w:val="left" w:pos="993"/>
        </w:tabs>
        <w:autoSpaceDE w:val="0"/>
        <w:autoSpaceDN w:val="0"/>
        <w:adjustRightInd w:val="0"/>
        <w:ind w:left="0" w:firstLine="360"/>
        <w:rPr>
          <w:rFonts w:eastAsia="Calibri"/>
          <w:color w:val="000000" w:themeColor="text1"/>
          <w:sz w:val="24"/>
          <w:lang w:val="ru-RU"/>
        </w:rPr>
      </w:pPr>
      <w:r w:rsidRPr="002B4825">
        <w:rPr>
          <w:rFonts w:eastAsia="Calibri"/>
          <w:color w:val="000000" w:themeColor="text1"/>
          <w:sz w:val="24"/>
          <w:lang w:val="ru-RU"/>
        </w:rPr>
        <w:t>- бесперебойное обеспечение лекарственными средствами медицинских организаций и аптечной сети;</w:t>
      </w:r>
    </w:p>
    <w:p w:rsidR="00403356" w:rsidRPr="002B4825" w:rsidRDefault="00403356" w:rsidP="00403356">
      <w:pPr>
        <w:pStyle w:val="a3"/>
        <w:widowControl w:val="0"/>
        <w:tabs>
          <w:tab w:val="left" w:pos="993"/>
        </w:tabs>
        <w:autoSpaceDE w:val="0"/>
        <w:autoSpaceDN w:val="0"/>
        <w:adjustRightInd w:val="0"/>
        <w:ind w:left="0" w:firstLine="360"/>
        <w:rPr>
          <w:rFonts w:eastAsia="Calibri"/>
          <w:color w:val="000000" w:themeColor="text1"/>
          <w:sz w:val="24"/>
          <w:lang w:val="ru-RU"/>
        </w:rPr>
      </w:pPr>
      <w:r w:rsidRPr="002B4825">
        <w:rPr>
          <w:rFonts w:eastAsia="Calibri"/>
          <w:color w:val="000000" w:themeColor="text1"/>
          <w:sz w:val="24"/>
          <w:lang w:val="ru-RU"/>
        </w:rPr>
        <w:t>- усиление санитарно-эпидемиологической службы.</w:t>
      </w:r>
    </w:p>
    <w:p w:rsidR="005E0D4A" w:rsidRPr="002B4825" w:rsidRDefault="005E0D4A" w:rsidP="007B0A18">
      <w:pPr>
        <w:suppressAutoHyphens/>
        <w:rPr>
          <w:b/>
          <w:szCs w:val="28"/>
        </w:rPr>
      </w:pPr>
    </w:p>
    <w:p w:rsidR="00AD271D" w:rsidRPr="002B4825" w:rsidRDefault="00BA2BB7" w:rsidP="003825CE">
      <w:pPr>
        <w:spacing w:after="160" w:line="259" w:lineRule="auto"/>
        <w:rPr>
          <w:b/>
          <w:bCs/>
          <w:sz w:val="28"/>
          <w:szCs w:val="28"/>
        </w:rPr>
      </w:pPr>
      <w:r w:rsidRPr="002B4825">
        <w:rPr>
          <w:b/>
          <w:bCs/>
          <w:sz w:val="28"/>
          <w:szCs w:val="28"/>
        </w:rPr>
        <w:t>Цель 11</w:t>
      </w:r>
      <w:r w:rsidR="00AD271D" w:rsidRPr="002B4825">
        <w:rPr>
          <w:b/>
          <w:bCs/>
          <w:sz w:val="28"/>
          <w:szCs w:val="28"/>
        </w:rPr>
        <w:t xml:space="preserve">: </w:t>
      </w:r>
      <w:r w:rsidR="00AD271D" w:rsidRPr="002B4825">
        <w:rPr>
          <w:b/>
          <w:sz w:val="28"/>
          <w:lang w:eastAsia="zh-CN"/>
        </w:rPr>
        <w:t>Обеспечение доступности объектов социальной инфраструктуры для граждан</w:t>
      </w:r>
    </w:p>
    <w:p w:rsidR="008240C0" w:rsidRPr="002B4825" w:rsidRDefault="008240C0" w:rsidP="00AD271D">
      <w:pPr>
        <w:suppressAutoHyphens/>
        <w:ind w:firstLine="709"/>
        <w:jc w:val="both"/>
        <w:rPr>
          <w:b/>
          <w:sz w:val="28"/>
          <w:lang w:eastAsia="zh-CN"/>
        </w:rPr>
      </w:pP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302"/>
        <w:gridCol w:w="1430"/>
        <w:gridCol w:w="851"/>
        <w:gridCol w:w="554"/>
        <w:gridCol w:w="1016"/>
        <w:gridCol w:w="1016"/>
        <w:gridCol w:w="722"/>
        <w:gridCol w:w="815"/>
        <w:gridCol w:w="696"/>
        <w:gridCol w:w="698"/>
        <w:gridCol w:w="694"/>
      </w:tblGrid>
      <w:tr w:rsidR="008240C0" w:rsidRPr="002B4825" w:rsidTr="008240C0">
        <w:trPr>
          <w:trHeight w:val="71"/>
        </w:trPr>
        <w:tc>
          <w:tcPr>
            <w:tcW w:w="227" w:type="pct"/>
            <w:vMerge w:val="restart"/>
            <w:shd w:val="clear" w:color="auto" w:fill="auto"/>
            <w:vAlign w:val="center"/>
          </w:tcPr>
          <w:p w:rsidR="008240C0" w:rsidRPr="002B4825" w:rsidRDefault="008240C0" w:rsidP="008240C0">
            <w:pPr>
              <w:suppressAutoHyphens/>
              <w:jc w:val="center"/>
              <w:rPr>
                <w:sz w:val="20"/>
                <w:szCs w:val="20"/>
              </w:rPr>
            </w:pPr>
            <w:r w:rsidRPr="002B4825">
              <w:rPr>
                <w:sz w:val="20"/>
                <w:szCs w:val="20"/>
              </w:rPr>
              <w:t>№</w:t>
            </w:r>
          </w:p>
        </w:tc>
        <w:tc>
          <w:tcPr>
            <w:tcW w:w="635" w:type="pct"/>
            <w:vMerge w:val="restart"/>
            <w:shd w:val="clear" w:color="auto" w:fill="auto"/>
            <w:vAlign w:val="center"/>
          </w:tcPr>
          <w:p w:rsidR="008240C0" w:rsidRPr="002B4825" w:rsidRDefault="008240C0" w:rsidP="008240C0">
            <w:pPr>
              <w:suppressAutoHyphens/>
              <w:jc w:val="center"/>
              <w:rPr>
                <w:sz w:val="20"/>
                <w:szCs w:val="20"/>
              </w:rPr>
            </w:pPr>
            <w:r w:rsidRPr="002B4825">
              <w:rPr>
                <w:sz w:val="20"/>
                <w:szCs w:val="20"/>
              </w:rPr>
              <w:t xml:space="preserve">Целевые индикаторы </w:t>
            </w:r>
          </w:p>
        </w:tc>
        <w:tc>
          <w:tcPr>
            <w:tcW w:w="697" w:type="pct"/>
            <w:vMerge w:val="restart"/>
            <w:vAlign w:val="center"/>
          </w:tcPr>
          <w:p w:rsidR="008240C0" w:rsidRPr="002B4825" w:rsidRDefault="008240C0" w:rsidP="008240C0">
            <w:pPr>
              <w:suppressAutoHyphens/>
              <w:jc w:val="center"/>
              <w:rPr>
                <w:sz w:val="20"/>
                <w:szCs w:val="20"/>
                <w:lang w:eastAsia="zh-CN"/>
              </w:rPr>
            </w:pPr>
            <w:proofErr w:type="gramStart"/>
            <w:r w:rsidRPr="002B4825">
              <w:rPr>
                <w:sz w:val="20"/>
                <w:szCs w:val="20"/>
              </w:rPr>
              <w:t>Ответствен-</w:t>
            </w:r>
            <w:proofErr w:type="spellStart"/>
            <w:r w:rsidRPr="002B4825">
              <w:rPr>
                <w:sz w:val="20"/>
                <w:szCs w:val="20"/>
              </w:rPr>
              <w:t>ные</w:t>
            </w:r>
            <w:proofErr w:type="spellEnd"/>
            <w:proofErr w:type="gramEnd"/>
          </w:p>
        </w:tc>
        <w:tc>
          <w:tcPr>
            <w:tcW w:w="415" w:type="pct"/>
            <w:vMerge w:val="restart"/>
          </w:tcPr>
          <w:p w:rsidR="008240C0" w:rsidRPr="002B4825" w:rsidRDefault="008240C0" w:rsidP="008240C0">
            <w:pPr>
              <w:suppressAutoHyphens/>
              <w:jc w:val="center"/>
              <w:rPr>
                <w:sz w:val="20"/>
                <w:szCs w:val="20"/>
              </w:rPr>
            </w:pPr>
            <w:proofErr w:type="spellStart"/>
            <w:proofErr w:type="gramStart"/>
            <w:r w:rsidRPr="002B4825">
              <w:rPr>
                <w:sz w:val="20"/>
                <w:szCs w:val="20"/>
              </w:rPr>
              <w:t>Источ</w:t>
            </w:r>
            <w:proofErr w:type="spellEnd"/>
            <w:r w:rsidRPr="002B4825">
              <w:rPr>
                <w:sz w:val="20"/>
                <w:szCs w:val="20"/>
              </w:rPr>
              <w:t>-ник</w:t>
            </w:r>
            <w:proofErr w:type="gramEnd"/>
            <w:r w:rsidRPr="002B4825">
              <w:rPr>
                <w:sz w:val="20"/>
                <w:szCs w:val="20"/>
              </w:rPr>
              <w:t xml:space="preserve"> информации</w:t>
            </w:r>
          </w:p>
        </w:tc>
        <w:tc>
          <w:tcPr>
            <w:tcW w:w="270" w:type="pct"/>
            <w:vMerge w:val="restart"/>
            <w:shd w:val="clear" w:color="auto" w:fill="auto"/>
            <w:vAlign w:val="center"/>
          </w:tcPr>
          <w:p w:rsidR="008240C0" w:rsidRPr="002B4825" w:rsidRDefault="008240C0" w:rsidP="008240C0">
            <w:pPr>
              <w:suppressAutoHyphens/>
              <w:jc w:val="center"/>
              <w:rPr>
                <w:sz w:val="20"/>
                <w:szCs w:val="20"/>
              </w:rPr>
            </w:pPr>
            <w:r w:rsidRPr="002B4825">
              <w:rPr>
                <w:sz w:val="20"/>
                <w:szCs w:val="20"/>
              </w:rPr>
              <w:t xml:space="preserve">Ед. </w:t>
            </w:r>
            <w:proofErr w:type="spellStart"/>
            <w:r w:rsidRPr="002B4825">
              <w:rPr>
                <w:sz w:val="20"/>
                <w:szCs w:val="20"/>
              </w:rPr>
              <w:t>изм</w:t>
            </w:r>
            <w:proofErr w:type="spellEnd"/>
          </w:p>
        </w:tc>
        <w:tc>
          <w:tcPr>
            <w:tcW w:w="495" w:type="pct"/>
            <w:vMerge w:val="restart"/>
            <w:shd w:val="clear" w:color="auto" w:fill="FFFFFF"/>
            <w:vAlign w:val="center"/>
          </w:tcPr>
          <w:p w:rsidR="008240C0" w:rsidRPr="002B4825" w:rsidRDefault="008240C0" w:rsidP="008240C0">
            <w:pPr>
              <w:jc w:val="center"/>
              <w:rPr>
                <w:sz w:val="20"/>
                <w:szCs w:val="20"/>
                <w:lang w:eastAsia="en-US"/>
              </w:rPr>
            </w:pPr>
            <w:proofErr w:type="spellStart"/>
            <w:proofErr w:type="gramStart"/>
            <w:r w:rsidRPr="002B4825">
              <w:rPr>
                <w:sz w:val="20"/>
                <w:szCs w:val="20"/>
                <w:lang w:eastAsia="en-US"/>
              </w:rPr>
              <w:t>Отчет-ный</w:t>
            </w:r>
            <w:proofErr w:type="spellEnd"/>
            <w:proofErr w:type="gramEnd"/>
            <w:r w:rsidRPr="002B4825">
              <w:rPr>
                <w:sz w:val="20"/>
                <w:szCs w:val="20"/>
                <w:lang w:eastAsia="en-US"/>
              </w:rPr>
              <w:t xml:space="preserve"> </w:t>
            </w:r>
            <w:r w:rsidRPr="002B4825">
              <w:rPr>
                <w:sz w:val="20"/>
                <w:szCs w:val="20"/>
              </w:rPr>
              <w:t>2019 год</w:t>
            </w:r>
          </w:p>
        </w:tc>
        <w:tc>
          <w:tcPr>
            <w:tcW w:w="495" w:type="pct"/>
            <w:vMerge w:val="restart"/>
            <w:shd w:val="clear" w:color="auto" w:fill="auto"/>
            <w:vAlign w:val="center"/>
          </w:tcPr>
          <w:p w:rsidR="008240C0" w:rsidRPr="002B4825" w:rsidRDefault="008240C0" w:rsidP="008240C0">
            <w:pPr>
              <w:jc w:val="center"/>
              <w:rPr>
                <w:sz w:val="20"/>
                <w:szCs w:val="20"/>
                <w:lang w:eastAsia="en-US"/>
              </w:rPr>
            </w:pPr>
            <w:r w:rsidRPr="002B4825">
              <w:rPr>
                <w:sz w:val="20"/>
                <w:szCs w:val="20"/>
                <w:lang w:eastAsia="en-US"/>
              </w:rPr>
              <w:t>План (факт) текущего года</w:t>
            </w:r>
          </w:p>
        </w:tc>
        <w:tc>
          <w:tcPr>
            <w:tcW w:w="1767" w:type="pct"/>
            <w:gridSpan w:val="5"/>
            <w:shd w:val="clear" w:color="auto" w:fill="auto"/>
            <w:vAlign w:val="center"/>
          </w:tcPr>
          <w:p w:rsidR="008240C0" w:rsidRPr="002B4825" w:rsidRDefault="008240C0" w:rsidP="008240C0">
            <w:pPr>
              <w:jc w:val="center"/>
              <w:rPr>
                <w:sz w:val="20"/>
                <w:szCs w:val="20"/>
                <w:lang w:eastAsia="en-US"/>
              </w:rPr>
            </w:pPr>
            <w:r w:rsidRPr="002B4825">
              <w:rPr>
                <w:sz w:val="20"/>
                <w:szCs w:val="20"/>
                <w:lang w:eastAsia="en-US"/>
              </w:rPr>
              <w:t>Плановый период</w:t>
            </w:r>
          </w:p>
        </w:tc>
      </w:tr>
      <w:tr w:rsidR="008240C0" w:rsidRPr="002B4825" w:rsidTr="008240C0">
        <w:trPr>
          <w:trHeight w:val="122"/>
        </w:trPr>
        <w:tc>
          <w:tcPr>
            <w:tcW w:w="227" w:type="pct"/>
            <w:vMerge/>
            <w:shd w:val="clear" w:color="auto" w:fill="auto"/>
            <w:vAlign w:val="center"/>
          </w:tcPr>
          <w:p w:rsidR="008240C0" w:rsidRPr="002B4825" w:rsidRDefault="008240C0" w:rsidP="008240C0">
            <w:pPr>
              <w:suppressAutoHyphens/>
              <w:snapToGrid w:val="0"/>
              <w:rPr>
                <w:sz w:val="20"/>
                <w:szCs w:val="20"/>
              </w:rPr>
            </w:pPr>
          </w:p>
        </w:tc>
        <w:tc>
          <w:tcPr>
            <w:tcW w:w="635" w:type="pct"/>
            <w:vMerge/>
            <w:shd w:val="clear" w:color="auto" w:fill="auto"/>
            <w:vAlign w:val="center"/>
          </w:tcPr>
          <w:p w:rsidR="008240C0" w:rsidRPr="002B4825" w:rsidRDefault="008240C0" w:rsidP="008240C0">
            <w:pPr>
              <w:suppressAutoHyphens/>
              <w:snapToGrid w:val="0"/>
              <w:rPr>
                <w:sz w:val="20"/>
                <w:szCs w:val="20"/>
              </w:rPr>
            </w:pPr>
          </w:p>
        </w:tc>
        <w:tc>
          <w:tcPr>
            <w:tcW w:w="697" w:type="pct"/>
            <w:vMerge/>
            <w:vAlign w:val="center"/>
          </w:tcPr>
          <w:p w:rsidR="008240C0" w:rsidRPr="002B4825" w:rsidRDefault="008240C0" w:rsidP="008240C0">
            <w:pPr>
              <w:suppressAutoHyphens/>
              <w:snapToGrid w:val="0"/>
              <w:jc w:val="center"/>
              <w:rPr>
                <w:sz w:val="20"/>
                <w:szCs w:val="20"/>
              </w:rPr>
            </w:pPr>
          </w:p>
        </w:tc>
        <w:tc>
          <w:tcPr>
            <w:tcW w:w="415" w:type="pct"/>
            <w:vMerge/>
          </w:tcPr>
          <w:p w:rsidR="008240C0" w:rsidRPr="002B4825" w:rsidRDefault="008240C0" w:rsidP="008240C0">
            <w:pPr>
              <w:suppressAutoHyphens/>
              <w:snapToGrid w:val="0"/>
              <w:jc w:val="center"/>
              <w:rPr>
                <w:sz w:val="20"/>
                <w:szCs w:val="20"/>
              </w:rPr>
            </w:pPr>
          </w:p>
        </w:tc>
        <w:tc>
          <w:tcPr>
            <w:tcW w:w="270" w:type="pct"/>
            <w:vMerge/>
            <w:shd w:val="clear" w:color="auto" w:fill="auto"/>
            <w:vAlign w:val="center"/>
          </w:tcPr>
          <w:p w:rsidR="008240C0" w:rsidRPr="002B4825" w:rsidRDefault="008240C0" w:rsidP="008240C0">
            <w:pPr>
              <w:suppressAutoHyphens/>
              <w:snapToGrid w:val="0"/>
              <w:jc w:val="center"/>
              <w:rPr>
                <w:sz w:val="20"/>
                <w:szCs w:val="20"/>
              </w:rPr>
            </w:pPr>
          </w:p>
        </w:tc>
        <w:tc>
          <w:tcPr>
            <w:tcW w:w="495" w:type="pct"/>
            <w:vMerge/>
            <w:shd w:val="clear" w:color="auto" w:fill="FFFFFF"/>
            <w:vAlign w:val="center"/>
          </w:tcPr>
          <w:p w:rsidR="008240C0" w:rsidRPr="002B4825" w:rsidRDefault="008240C0" w:rsidP="008240C0">
            <w:pPr>
              <w:suppressAutoHyphens/>
              <w:jc w:val="center"/>
              <w:rPr>
                <w:sz w:val="20"/>
                <w:szCs w:val="20"/>
              </w:rPr>
            </w:pPr>
          </w:p>
        </w:tc>
        <w:tc>
          <w:tcPr>
            <w:tcW w:w="495" w:type="pct"/>
            <w:vMerge/>
            <w:shd w:val="clear" w:color="auto" w:fill="auto"/>
            <w:vAlign w:val="center"/>
          </w:tcPr>
          <w:p w:rsidR="008240C0" w:rsidRPr="002B4825" w:rsidRDefault="008240C0" w:rsidP="008240C0">
            <w:pPr>
              <w:suppressAutoHyphens/>
              <w:jc w:val="center"/>
              <w:rPr>
                <w:sz w:val="20"/>
                <w:szCs w:val="20"/>
              </w:rPr>
            </w:pPr>
          </w:p>
        </w:tc>
        <w:tc>
          <w:tcPr>
            <w:tcW w:w="352" w:type="pct"/>
            <w:shd w:val="clear" w:color="auto" w:fill="auto"/>
            <w:vAlign w:val="center"/>
          </w:tcPr>
          <w:p w:rsidR="008240C0" w:rsidRPr="002B4825" w:rsidRDefault="008240C0" w:rsidP="008240C0">
            <w:pPr>
              <w:jc w:val="center"/>
              <w:rPr>
                <w:sz w:val="20"/>
                <w:szCs w:val="20"/>
                <w:lang w:eastAsia="en-US"/>
              </w:rPr>
            </w:pPr>
            <w:r w:rsidRPr="002B4825">
              <w:rPr>
                <w:sz w:val="20"/>
                <w:szCs w:val="20"/>
                <w:lang w:eastAsia="en-US"/>
              </w:rPr>
              <w:t>2021г</w:t>
            </w:r>
          </w:p>
        </w:tc>
        <w:tc>
          <w:tcPr>
            <w:tcW w:w="397" w:type="pct"/>
            <w:shd w:val="clear" w:color="auto" w:fill="auto"/>
            <w:vAlign w:val="center"/>
          </w:tcPr>
          <w:p w:rsidR="008240C0" w:rsidRPr="002B4825" w:rsidRDefault="008240C0" w:rsidP="008240C0">
            <w:pPr>
              <w:jc w:val="center"/>
              <w:rPr>
                <w:sz w:val="20"/>
                <w:szCs w:val="20"/>
                <w:lang w:eastAsia="en-US"/>
              </w:rPr>
            </w:pPr>
            <w:r w:rsidRPr="002B4825">
              <w:rPr>
                <w:sz w:val="20"/>
                <w:szCs w:val="20"/>
                <w:lang w:eastAsia="en-US"/>
              </w:rPr>
              <w:t>2022г</w:t>
            </w:r>
          </w:p>
        </w:tc>
        <w:tc>
          <w:tcPr>
            <w:tcW w:w="339" w:type="pct"/>
            <w:shd w:val="clear" w:color="auto" w:fill="auto"/>
            <w:vAlign w:val="center"/>
          </w:tcPr>
          <w:p w:rsidR="008240C0" w:rsidRPr="002B4825" w:rsidRDefault="008240C0" w:rsidP="008240C0">
            <w:pPr>
              <w:jc w:val="center"/>
              <w:rPr>
                <w:sz w:val="20"/>
                <w:szCs w:val="20"/>
                <w:lang w:eastAsia="en-US"/>
              </w:rPr>
            </w:pPr>
            <w:r w:rsidRPr="002B4825">
              <w:rPr>
                <w:sz w:val="20"/>
                <w:szCs w:val="20"/>
                <w:lang w:eastAsia="en-US"/>
              </w:rPr>
              <w:t>2023г</w:t>
            </w:r>
          </w:p>
        </w:tc>
        <w:tc>
          <w:tcPr>
            <w:tcW w:w="340" w:type="pct"/>
            <w:shd w:val="clear" w:color="auto" w:fill="auto"/>
            <w:vAlign w:val="center"/>
          </w:tcPr>
          <w:p w:rsidR="008240C0" w:rsidRPr="002B4825" w:rsidRDefault="008240C0" w:rsidP="008240C0">
            <w:pPr>
              <w:jc w:val="center"/>
              <w:rPr>
                <w:sz w:val="20"/>
                <w:szCs w:val="20"/>
                <w:lang w:eastAsia="en-US"/>
              </w:rPr>
            </w:pPr>
            <w:r w:rsidRPr="002B4825">
              <w:rPr>
                <w:sz w:val="20"/>
                <w:szCs w:val="20"/>
                <w:lang w:eastAsia="en-US"/>
              </w:rPr>
              <w:t>2024г</w:t>
            </w:r>
          </w:p>
        </w:tc>
        <w:tc>
          <w:tcPr>
            <w:tcW w:w="338" w:type="pct"/>
            <w:shd w:val="clear" w:color="auto" w:fill="auto"/>
            <w:vAlign w:val="center"/>
          </w:tcPr>
          <w:p w:rsidR="008240C0" w:rsidRPr="002B4825" w:rsidRDefault="008240C0" w:rsidP="008240C0">
            <w:pPr>
              <w:jc w:val="center"/>
              <w:rPr>
                <w:sz w:val="20"/>
                <w:szCs w:val="20"/>
                <w:lang w:eastAsia="en-US"/>
              </w:rPr>
            </w:pPr>
            <w:r w:rsidRPr="002B4825">
              <w:rPr>
                <w:sz w:val="20"/>
                <w:szCs w:val="20"/>
                <w:lang w:eastAsia="en-US"/>
              </w:rPr>
              <w:t>2025г</w:t>
            </w:r>
          </w:p>
        </w:tc>
      </w:tr>
      <w:tr w:rsidR="008240C0" w:rsidRPr="002B4825" w:rsidTr="00507959">
        <w:trPr>
          <w:trHeight w:val="192"/>
        </w:trPr>
        <w:tc>
          <w:tcPr>
            <w:tcW w:w="5000" w:type="pct"/>
            <w:gridSpan w:val="12"/>
            <w:shd w:val="clear" w:color="auto" w:fill="auto"/>
          </w:tcPr>
          <w:p w:rsidR="008240C0" w:rsidRPr="002B4825" w:rsidRDefault="008240C0" w:rsidP="008240C0">
            <w:pPr>
              <w:jc w:val="center"/>
              <w:rPr>
                <w:sz w:val="20"/>
                <w:szCs w:val="20"/>
                <w:lang w:eastAsia="zh-CN"/>
              </w:rPr>
            </w:pPr>
            <w:r w:rsidRPr="002B4825">
              <w:rPr>
                <w:sz w:val="20"/>
                <w:szCs w:val="20"/>
                <w:lang w:val="kk-KZ" w:eastAsia="en-US"/>
              </w:rPr>
              <w:t>Целевые индикаторы, зависящие от деятельности местных исполнительных органов / Специфичные индикаторы</w:t>
            </w:r>
          </w:p>
        </w:tc>
      </w:tr>
      <w:tr w:rsidR="00400C22" w:rsidRPr="002B4825" w:rsidTr="00AC63E7">
        <w:trPr>
          <w:trHeight w:val="489"/>
        </w:trPr>
        <w:tc>
          <w:tcPr>
            <w:tcW w:w="227" w:type="pct"/>
            <w:shd w:val="clear" w:color="auto" w:fill="auto"/>
          </w:tcPr>
          <w:p w:rsidR="00400C22" w:rsidRPr="002B4825" w:rsidRDefault="00A242FD" w:rsidP="00400C22">
            <w:pPr>
              <w:suppressAutoHyphens/>
              <w:contextualSpacing/>
              <w:jc w:val="center"/>
              <w:rPr>
                <w:bCs/>
                <w:sz w:val="18"/>
                <w:szCs w:val="18"/>
                <w:lang w:val="kk-KZ"/>
              </w:rPr>
            </w:pPr>
            <w:r w:rsidRPr="002B4825">
              <w:rPr>
                <w:bCs/>
                <w:sz w:val="18"/>
                <w:szCs w:val="18"/>
                <w:lang w:val="kk-KZ"/>
              </w:rPr>
              <w:t>8</w:t>
            </w:r>
          </w:p>
          <w:p w:rsidR="00400C22" w:rsidRPr="002B4825" w:rsidRDefault="00400C22" w:rsidP="00841F67">
            <w:pPr>
              <w:suppressAutoHyphens/>
              <w:contextualSpacing/>
              <w:rPr>
                <w:bCs/>
                <w:sz w:val="18"/>
                <w:szCs w:val="18"/>
                <w:lang w:val="kk-KZ"/>
              </w:rPr>
            </w:pPr>
          </w:p>
        </w:tc>
        <w:tc>
          <w:tcPr>
            <w:tcW w:w="635" w:type="pct"/>
            <w:shd w:val="clear" w:color="auto" w:fill="auto"/>
          </w:tcPr>
          <w:p w:rsidR="00400C22" w:rsidRPr="002B4825" w:rsidRDefault="00400C22" w:rsidP="00400C22">
            <w:pPr>
              <w:suppressAutoHyphens/>
              <w:rPr>
                <w:sz w:val="18"/>
                <w:szCs w:val="18"/>
              </w:rPr>
            </w:pPr>
            <w:r w:rsidRPr="002B4825">
              <w:rPr>
                <w:sz w:val="18"/>
                <w:szCs w:val="18"/>
              </w:rPr>
              <w:t xml:space="preserve">Уровень обеспеченности СНП социальными благами и услугами в соответствии с системой региональных стандартов </w:t>
            </w:r>
          </w:p>
        </w:tc>
        <w:tc>
          <w:tcPr>
            <w:tcW w:w="697" w:type="pct"/>
          </w:tcPr>
          <w:p w:rsidR="00400C22" w:rsidRPr="002B4825" w:rsidRDefault="00400C22" w:rsidP="00400C22">
            <w:pPr>
              <w:suppressAutoHyphens/>
              <w:jc w:val="center"/>
              <w:rPr>
                <w:sz w:val="18"/>
                <w:szCs w:val="18"/>
                <w:lang w:val="kk-KZ"/>
              </w:rPr>
            </w:pPr>
            <w:r w:rsidRPr="002B4825">
              <w:rPr>
                <w:sz w:val="18"/>
                <w:szCs w:val="18"/>
                <w:lang w:val="kk-KZ"/>
              </w:rPr>
              <w:t>Руководители ГУ</w:t>
            </w:r>
            <w:r w:rsidRPr="002B4825">
              <w:rPr>
                <w:bCs/>
                <w:sz w:val="18"/>
                <w:szCs w:val="18"/>
                <w:lang w:val="kk-KZ"/>
              </w:rPr>
              <w:t>, аким с.Красный Яр</w:t>
            </w:r>
          </w:p>
        </w:tc>
        <w:tc>
          <w:tcPr>
            <w:tcW w:w="415" w:type="pct"/>
          </w:tcPr>
          <w:p w:rsidR="00841F67" w:rsidRPr="002B4825" w:rsidRDefault="00400C22" w:rsidP="00400C22">
            <w:pPr>
              <w:jc w:val="center"/>
              <w:rPr>
                <w:sz w:val="18"/>
                <w:szCs w:val="18"/>
              </w:rPr>
            </w:pPr>
            <w:r w:rsidRPr="002B4825">
              <w:rPr>
                <w:sz w:val="18"/>
                <w:szCs w:val="18"/>
                <w:lang w:val="kk-KZ"/>
              </w:rPr>
              <w:t>ведомственные</w:t>
            </w:r>
            <w:r w:rsidRPr="002B4825">
              <w:rPr>
                <w:sz w:val="18"/>
                <w:szCs w:val="18"/>
              </w:rPr>
              <w:t xml:space="preserve"> данные</w:t>
            </w:r>
          </w:p>
          <w:p w:rsidR="00400C22" w:rsidRPr="002B4825" w:rsidRDefault="00841F67" w:rsidP="00400C22">
            <w:pPr>
              <w:jc w:val="center"/>
            </w:pPr>
            <w:r w:rsidRPr="002B4825">
              <w:rPr>
                <w:sz w:val="18"/>
                <w:szCs w:val="18"/>
              </w:rPr>
              <w:t>(по согласованию)</w:t>
            </w:r>
            <w:r w:rsidR="00400C22" w:rsidRPr="002B4825">
              <w:rPr>
                <w:sz w:val="18"/>
                <w:szCs w:val="18"/>
              </w:rPr>
              <w:t xml:space="preserve"> </w:t>
            </w:r>
          </w:p>
        </w:tc>
        <w:tc>
          <w:tcPr>
            <w:tcW w:w="270" w:type="pct"/>
            <w:shd w:val="clear" w:color="auto" w:fill="auto"/>
          </w:tcPr>
          <w:p w:rsidR="00400C22" w:rsidRPr="002B4825" w:rsidRDefault="00400C22" w:rsidP="00400C22">
            <w:pPr>
              <w:suppressAutoHyphens/>
              <w:jc w:val="center"/>
              <w:rPr>
                <w:sz w:val="20"/>
                <w:szCs w:val="20"/>
              </w:rPr>
            </w:pPr>
            <w:r w:rsidRPr="002B4825">
              <w:rPr>
                <w:sz w:val="20"/>
                <w:szCs w:val="20"/>
              </w:rPr>
              <w:t>%</w:t>
            </w:r>
          </w:p>
        </w:tc>
        <w:tc>
          <w:tcPr>
            <w:tcW w:w="495" w:type="pct"/>
            <w:shd w:val="clear" w:color="auto" w:fill="FFFFFF"/>
            <w:vAlign w:val="center"/>
          </w:tcPr>
          <w:p w:rsidR="00400C22" w:rsidRPr="002B4825" w:rsidRDefault="00E57B55" w:rsidP="00E57B55">
            <w:pPr>
              <w:rPr>
                <w:sz w:val="18"/>
                <w:szCs w:val="18"/>
              </w:rPr>
            </w:pPr>
            <w:r w:rsidRPr="002B4825">
              <w:rPr>
                <w:sz w:val="18"/>
                <w:szCs w:val="18"/>
              </w:rPr>
              <w:t xml:space="preserve">        -</w:t>
            </w:r>
          </w:p>
        </w:tc>
        <w:tc>
          <w:tcPr>
            <w:tcW w:w="495" w:type="pct"/>
            <w:shd w:val="clear" w:color="auto" w:fill="auto"/>
            <w:vAlign w:val="center"/>
          </w:tcPr>
          <w:p w:rsidR="00400C22" w:rsidRPr="002B4825" w:rsidRDefault="00E57B55" w:rsidP="00AC63E7">
            <w:pPr>
              <w:jc w:val="center"/>
              <w:rPr>
                <w:sz w:val="18"/>
                <w:szCs w:val="18"/>
              </w:rPr>
            </w:pPr>
            <w:r w:rsidRPr="002B4825">
              <w:rPr>
                <w:sz w:val="18"/>
                <w:szCs w:val="18"/>
              </w:rPr>
              <w:t>80,6</w:t>
            </w:r>
          </w:p>
        </w:tc>
        <w:tc>
          <w:tcPr>
            <w:tcW w:w="352" w:type="pct"/>
            <w:shd w:val="clear" w:color="auto" w:fill="auto"/>
            <w:vAlign w:val="center"/>
          </w:tcPr>
          <w:p w:rsidR="00400C22" w:rsidRPr="002B4825" w:rsidRDefault="00E57B55" w:rsidP="00AC63E7">
            <w:pPr>
              <w:jc w:val="center"/>
              <w:rPr>
                <w:sz w:val="18"/>
                <w:szCs w:val="18"/>
              </w:rPr>
            </w:pPr>
            <w:r w:rsidRPr="002B4825">
              <w:rPr>
                <w:sz w:val="18"/>
                <w:szCs w:val="18"/>
              </w:rPr>
              <w:t>83,3</w:t>
            </w:r>
          </w:p>
        </w:tc>
        <w:tc>
          <w:tcPr>
            <w:tcW w:w="397" w:type="pct"/>
            <w:shd w:val="clear" w:color="auto" w:fill="auto"/>
            <w:vAlign w:val="center"/>
          </w:tcPr>
          <w:p w:rsidR="00400C22" w:rsidRPr="002B4825" w:rsidRDefault="00E57B55" w:rsidP="00AC63E7">
            <w:pPr>
              <w:jc w:val="center"/>
              <w:rPr>
                <w:sz w:val="18"/>
                <w:szCs w:val="18"/>
              </w:rPr>
            </w:pPr>
            <w:r w:rsidRPr="002B4825">
              <w:rPr>
                <w:sz w:val="18"/>
                <w:szCs w:val="18"/>
              </w:rPr>
              <w:t>83,3</w:t>
            </w:r>
          </w:p>
        </w:tc>
        <w:tc>
          <w:tcPr>
            <w:tcW w:w="339" w:type="pct"/>
            <w:shd w:val="clear" w:color="auto" w:fill="auto"/>
            <w:vAlign w:val="center"/>
          </w:tcPr>
          <w:p w:rsidR="00400C22" w:rsidRPr="002B4825" w:rsidRDefault="00E57B55" w:rsidP="00AC63E7">
            <w:pPr>
              <w:jc w:val="center"/>
              <w:rPr>
                <w:sz w:val="18"/>
                <w:szCs w:val="18"/>
              </w:rPr>
            </w:pPr>
            <w:r w:rsidRPr="002B4825">
              <w:rPr>
                <w:sz w:val="18"/>
                <w:szCs w:val="18"/>
              </w:rPr>
              <w:t>91,7</w:t>
            </w:r>
          </w:p>
        </w:tc>
        <w:tc>
          <w:tcPr>
            <w:tcW w:w="340" w:type="pct"/>
            <w:shd w:val="clear" w:color="auto" w:fill="auto"/>
            <w:vAlign w:val="center"/>
          </w:tcPr>
          <w:p w:rsidR="00400C22" w:rsidRPr="002B4825" w:rsidRDefault="00E57B55" w:rsidP="00AC63E7">
            <w:pPr>
              <w:jc w:val="center"/>
              <w:rPr>
                <w:sz w:val="18"/>
                <w:szCs w:val="18"/>
              </w:rPr>
            </w:pPr>
            <w:r w:rsidRPr="002B4825">
              <w:rPr>
                <w:sz w:val="18"/>
                <w:szCs w:val="18"/>
              </w:rPr>
              <w:t>91,7</w:t>
            </w:r>
          </w:p>
        </w:tc>
        <w:tc>
          <w:tcPr>
            <w:tcW w:w="338" w:type="pct"/>
            <w:shd w:val="clear" w:color="auto" w:fill="auto"/>
            <w:vAlign w:val="center"/>
          </w:tcPr>
          <w:p w:rsidR="00400C22" w:rsidRPr="002B4825" w:rsidRDefault="00E57B55" w:rsidP="00AC63E7">
            <w:pPr>
              <w:jc w:val="center"/>
              <w:rPr>
                <w:sz w:val="18"/>
                <w:szCs w:val="18"/>
              </w:rPr>
            </w:pPr>
            <w:r w:rsidRPr="002B4825">
              <w:rPr>
                <w:sz w:val="18"/>
                <w:szCs w:val="18"/>
              </w:rPr>
              <w:t>94,4</w:t>
            </w:r>
          </w:p>
        </w:tc>
      </w:tr>
      <w:tr w:rsidR="00623C35" w:rsidRPr="002B4825" w:rsidTr="00AC63E7">
        <w:trPr>
          <w:trHeight w:val="489"/>
        </w:trPr>
        <w:tc>
          <w:tcPr>
            <w:tcW w:w="227" w:type="pct"/>
            <w:shd w:val="clear" w:color="auto" w:fill="auto"/>
          </w:tcPr>
          <w:p w:rsidR="00623C35" w:rsidRPr="002B4825" w:rsidRDefault="00623C35" w:rsidP="00A35BEB">
            <w:pPr>
              <w:suppressAutoHyphens/>
              <w:contextualSpacing/>
              <w:jc w:val="center"/>
              <w:rPr>
                <w:bCs/>
                <w:sz w:val="18"/>
                <w:szCs w:val="18"/>
                <w:lang w:val="kk-KZ"/>
              </w:rPr>
            </w:pPr>
            <w:r w:rsidRPr="002B4825">
              <w:rPr>
                <w:bCs/>
                <w:sz w:val="18"/>
                <w:szCs w:val="18"/>
                <w:lang w:val="kk-KZ"/>
              </w:rPr>
              <w:t>9</w:t>
            </w:r>
          </w:p>
        </w:tc>
        <w:tc>
          <w:tcPr>
            <w:tcW w:w="635" w:type="pct"/>
            <w:shd w:val="clear" w:color="auto" w:fill="auto"/>
          </w:tcPr>
          <w:p w:rsidR="00623C35" w:rsidRPr="002B4825" w:rsidRDefault="00623C35" w:rsidP="00A35BEB">
            <w:pPr>
              <w:suppressAutoHyphens/>
              <w:rPr>
                <w:sz w:val="18"/>
                <w:szCs w:val="18"/>
              </w:rPr>
            </w:pPr>
            <w:proofErr w:type="gramStart"/>
            <w:r w:rsidRPr="002B4825">
              <w:rPr>
                <w:sz w:val="18"/>
                <w:szCs w:val="18"/>
              </w:rPr>
              <w:t>Обеспечен-</w:t>
            </w:r>
            <w:proofErr w:type="spellStart"/>
            <w:r w:rsidRPr="002B4825">
              <w:rPr>
                <w:sz w:val="18"/>
                <w:szCs w:val="18"/>
              </w:rPr>
              <w:t>ность</w:t>
            </w:r>
            <w:proofErr w:type="spellEnd"/>
            <w:proofErr w:type="gramEnd"/>
            <w:r w:rsidRPr="002B4825">
              <w:rPr>
                <w:sz w:val="18"/>
                <w:szCs w:val="18"/>
              </w:rPr>
              <w:t xml:space="preserve"> населения спортивной инфраструктурой на 1000 человек</w:t>
            </w:r>
          </w:p>
        </w:tc>
        <w:tc>
          <w:tcPr>
            <w:tcW w:w="697" w:type="pct"/>
          </w:tcPr>
          <w:p w:rsidR="00623C35" w:rsidRPr="002B4825" w:rsidRDefault="00623C35" w:rsidP="00A35BEB">
            <w:pPr>
              <w:suppressAutoHyphens/>
              <w:jc w:val="center"/>
              <w:rPr>
                <w:sz w:val="18"/>
                <w:szCs w:val="18"/>
                <w:lang w:val="kk-KZ"/>
              </w:rPr>
            </w:pPr>
            <w:r w:rsidRPr="002B4825">
              <w:rPr>
                <w:sz w:val="18"/>
                <w:szCs w:val="18"/>
                <w:lang w:val="kk-KZ"/>
              </w:rPr>
              <w:t>Заместитель акима города по социальным вопросам, руководитель ОСиФК,ОС</w:t>
            </w:r>
          </w:p>
        </w:tc>
        <w:tc>
          <w:tcPr>
            <w:tcW w:w="415" w:type="pct"/>
          </w:tcPr>
          <w:p w:rsidR="00623C35" w:rsidRPr="002B4825" w:rsidRDefault="00623C35" w:rsidP="00A35BEB">
            <w:pPr>
              <w:jc w:val="center"/>
              <w:rPr>
                <w:sz w:val="18"/>
                <w:szCs w:val="18"/>
                <w:lang w:val="kk-KZ"/>
              </w:rPr>
            </w:pPr>
            <w:r w:rsidRPr="002B4825">
              <w:rPr>
                <w:sz w:val="18"/>
                <w:szCs w:val="18"/>
                <w:lang w:val="kk-KZ"/>
              </w:rPr>
              <w:t>ведомственные данные</w:t>
            </w:r>
          </w:p>
        </w:tc>
        <w:tc>
          <w:tcPr>
            <w:tcW w:w="270" w:type="pct"/>
            <w:shd w:val="clear" w:color="auto" w:fill="auto"/>
          </w:tcPr>
          <w:p w:rsidR="00E57B55" w:rsidRPr="002B4825" w:rsidRDefault="00E57B55" w:rsidP="00A35BEB">
            <w:pPr>
              <w:suppressAutoHyphens/>
              <w:jc w:val="center"/>
              <w:rPr>
                <w:sz w:val="18"/>
                <w:szCs w:val="18"/>
              </w:rPr>
            </w:pPr>
          </w:p>
          <w:p w:rsidR="00E57B55" w:rsidRPr="002B4825" w:rsidRDefault="00E57B55" w:rsidP="00A35BEB">
            <w:pPr>
              <w:suppressAutoHyphens/>
              <w:jc w:val="center"/>
              <w:rPr>
                <w:sz w:val="18"/>
                <w:szCs w:val="18"/>
              </w:rPr>
            </w:pPr>
          </w:p>
          <w:p w:rsidR="00E57B55" w:rsidRPr="002B4825" w:rsidRDefault="00E57B55" w:rsidP="00A35BEB">
            <w:pPr>
              <w:suppressAutoHyphens/>
              <w:jc w:val="center"/>
              <w:rPr>
                <w:sz w:val="18"/>
                <w:szCs w:val="18"/>
              </w:rPr>
            </w:pPr>
          </w:p>
          <w:p w:rsidR="00623C35" w:rsidRPr="002B4825" w:rsidRDefault="00623C35" w:rsidP="00A35BEB">
            <w:pPr>
              <w:suppressAutoHyphens/>
              <w:jc w:val="center"/>
              <w:rPr>
                <w:sz w:val="18"/>
                <w:szCs w:val="18"/>
              </w:rPr>
            </w:pPr>
            <w:r w:rsidRPr="002B4825">
              <w:rPr>
                <w:sz w:val="18"/>
                <w:szCs w:val="18"/>
              </w:rPr>
              <w:t>%</w:t>
            </w:r>
          </w:p>
        </w:tc>
        <w:tc>
          <w:tcPr>
            <w:tcW w:w="495" w:type="pct"/>
            <w:shd w:val="clear" w:color="auto" w:fill="FFFFFF"/>
            <w:vAlign w:val="center"/>
          </w:tcPr>
          <w:p w:rsidR="00623C35" w:rsidRPr="002B4825" w:rsidRDefault="00623C35" w:rsidP="00AC63E7">
            <w:pPr>
              <w:jc w:val="center"/>
              <w:rPr>
                <w:sz w:val="18"/>
                <w:szCs w:val="18"/>
              </w:rPr>
            </w:pPr>
            <w:r w:rsidRPr="002B4825">
              <w:rPr>
                <w:sz w:val="18"/>
                <w:szCs w:val="18"/>
              </w:rPr>
              <w:t>49,9</w:t>
            </w:r>
          </w:p>
        </w:tc>
        <w:tc>
          <w:tcPr>
            <w:tcW w:w="495" w:type="pct"/>
            <w:shd w:val="clear" w:color="auto" w:fill="auto"/>
            <w:vAlign w:val="center"/>
          </w:tcPr>
          <w:p w:rsidR="00623C35" w:rsidRPr="002B4825" w:rsidRDefault="00623C35" w:rsidP="00AC63E7">
            <w:pPr>
              <w:jc w:val="center"/>
            </w:pPr>
            <w:r w:rsidRPr="002B4825">
              <w:rPr>
                <w:sz w:val="18"/>
                <w:szCs w:val="18"/>
              </w:rPr>
              <w:t>49,9</w:t>
            </w:r>
          </w:p>
        </w:tc>
        <w:tc>
          <w:tcPr>
            <w:tcW w:w="352" w:type="pct"/>
            <w:shd w:val="clear" w:color="auto" w:fill="auto"/>
            <w:vAlign w:val="center"/>
          </w:tcPr>
          <w:p w:rsidR="00623C35" w:rsidRPr="002B4825" w:rsidRDefault="00623C35" w:rsidP="00AC63E7">
            <w:pPr>
              <w:jc w:val="center"/>
            </w:pPr>
            <w:r w:rsidRPr="002B4825">
              <w:rPr>
                <w:sz w:val="18"/>
                <w:szCs w:val="18"/>
              </w:rPr>
              <w:t>49,9</w:t>
            </w:r>
          </w:p>
        </w:tc>
        <w:tc>
          <w:tcPr>
            <w:tcW w:w="397" w:type="pct"/>
            <w:shd w:val="clear" w:color="auto" w:fill="auto"/>
            <w:vAlign w:val="center"/>
          </w:tcPr>
          <w:p w:rsidR="00623C35" w:rsidRPr="002B4825" w:rsidRDefault="00623C35" w:rsidP="00AC63E7">
            <w:pPr>
              <w:jc w:val="center"/>
            </w:pPr>
            <w:r w:rsidRPr="002B4825">
              <w:rPr>
                <w:sz w:val="18"/>
                <w:szCs w:val="18"/>
              </w:rPr>
              <w:t>49,9</w:t>
            </w:r>
          </w:p>
        </w:tc>
        <w:tc>
          <w:tcPr>
            <w:tcW w:w="339" w:type="pct"/>
            <w:shd w:val="clear" w:color="auto" w:fill="auto"/>
            <w:vAlign w:val="center"/>
          </w:tcPr>
          <w:p w:rsidR="00623C35" w:rsidRPr="002B4825" w:rsidRDefault="00623C35" w:rsidP="00AC63E7">
            <w:pPr>
              <w:jc w:val="center"/>
            </w:pPr>
            <w:r w:rsidRPr="002B4825">
              <w:rPr>
                <w:sz w:val="18"/>
                <w:szCs w:val="18"/>
              </w:rPr>
              <w:t>49,9</w:t>
            </w:r>
          </w:p>
        </w:tc>
        <w:tc>
          <w:tcPr>
            <w:tcW w:w="340" w:type="pct"/>
            <w:shd w:val="clear" w:color="auto" w:fill="auto"/>
            <w:vAlign w:val="center"/>
          </w:tcPr>
          <w:p w:rsidR="00623C35" w:rsidRPr="002B4825" w:rsidRDefault="00623C35" w:rsidP="00AC63E7">
            <w:pPr>
              <w:jc w:val="center"/>
            </w:pPr>
            <w:r w:rsidRPr="002B4825">
              <w:rPr>
                <w:sz w:val="18"/>
                <w:szCs w:val="18"/>
              </w:rPr>
              <w:t>49,9</w:t>
            </w:r>
          </w:p>
        </w:tc>
        <w:tc>
          <w:tcPr>
            <w:tcW w:w="338" w:type="pct"/>
            <w:shd w:val="clear" w:color="auto" w:fill="auto"/>
            <w:vAlign w:val="center"/>
          </w:tcPr>
          <w:p w:rsidR="00623C35" w:rsidRPr="002B4825" w:rsidRDefault="00623C35" w:rsidP="00AC63E7">
            <w:pPr>
              <w:jc w:val="center"/>
            </w:pPr>
            <w:r w:rsidRPr="002B4825">
              <w:rPr>
                <w:sz w:val="18"/>
                <w:szCs w:val="18"/>
              </w:rPr>
              <w:t>49,9</w:t>
            </w:r>
          </w:p>
        </w:tc>
      </w:tr>
      <w:tr w:rsidR="00AA1D9D" w:rsidRPr="002B4825" w:rsidTr="00AC63E7">
        <w:trPr>
          <w:trHeight w:val="489"/>
        </w:trPr>
        <w:tc>
          <w:tcPr>
            <w:tcW w:w="227" w:type="pct"/>
            <w:shd w:val="clear" w:color="auto" w:fill="auto"/>
          </w:tcPr>
          <w:p w:rsidR="00AA1D9D" w:rsidRPr="002B4825" w:rsidRDefault="00A242FD" w:rsidP="00AA1D9D">
            <w:pPr>
              <w:suppressAutoHyphens/>
              <w:contextualSpacing/>
              <w:jc w:val="center"/>
              <w:rPr>
                <w:bCs/>
                <w:sz w:val="18"/>
                <w:szCs w:val="18"/>
                <w:lang w:val="kk-KZ"/>
              </w:rPr>
            </w:pPr>
            <w:r w:rsidRPr="002B4825">
              <w:rPr>
                <w:bCs/>
                <w:sz w:val="18"/>
                <w:szCs w:val="18"/>
                <w:lang w:val="kk-KZ"/>
              </w:rPr>
              <w:t>10</w:t>
            </w:r>
          </w:p>
        </w:tc>
        <w:tc>
          <w:tcPr>
            <w:tcW w:w="635" w:type="pct"/>
            <w:shd w:val="clear" w:color="auto" w:fill="auto"/>
          </w:tcPr>
          <w:p w:rsidR="00AA1D9D" w:rsidRPr="002B4825" w:rsidRDefault="00AA1D9D" w:rsidP="00AA1D9D">
            <w:pPr>
              <w:rPr>
                <w:sz w:val="18"/>
                <w:szCs w:val="18"/>
              </w:rPr>
            </w:pPr>
            <w:r w:rsidRPr="002B4825">
              <w:rPr>
                <w:sz w:val="18"/>
                <w:szCs w:val="18"/>
              </w:rPr>
              <w:t>Количе</w:t>
            </w:r>
            <w:r w:rsidR="005352A9" w:rsidRPr="002B4825">
              <w:rPr>
                <w:sz w:val="18"/>
                <w:szCs w:val="18"/>
              </w:rPr>
              <w:t xml:space="preserve">ство </w:t>
            </w:r>
            <w:proofErr w:type="spellStart"/>
            <w:proofErr w:type="gramStart"/>
            <w:r w:rsidR="005352A9" w:rsidRPr="002B4825">
              <w:rPr>
                <w:sz w:val="18"/>
                <w:szCs w:val="18"/>
              </w:rPr>
              <w:t>функциони-рующих</w:t>
            </w:r>
            <w:proofErr w:type="spellEnd"/>
            <w:proofErr w:type="gramEnd"/>
            <w:r w:rsidR="005352A9" w:rsidRPr="002B4825">
              <w:rPr>
                <w:sz w:val="18"/>
                <w:szCs w:val="18"/>
              </w:rPr>
              <w:t xml:space="preserve">  </w:t>
            </w:r>
            <w:proofErr w:type="spellStart"/>
            <w:r w:rsidR="005352A9" w:rsidRPr="002B4825">
              <w:rPr>
                <w:sz w:val="18"/>
                <w:szCs w:val="18"/>
              </w:rPr>
              <w:t>трехсмен</w:t>
            </w:r>
            <w:r w:rsidRPr="002B4825">
              <w:rPr>
                <w:sz w:val="18"/>
                <w:szCs w:val="18"/>
              </w:rPr>
              <w:t>ных</w:t>
            </w:r>
            <w:proofErr w:type="spellEnd"/>
            <w:r w:rsidRPr="002B4825">
              <w:rPr>
                <w:sz w:val="18"/>
                <w:szCs w:val="18"/>
              </w:rPr>
              <w:t xml:space="preserve"> школ</w:t>
            </w:r>
          </w:p>
        </w:tc>
        <w:tc>
          <w:tcPr>
            <w:tcW w:w="697" w:type="pct"/>
          </w:tcPr>
          <w:p w:rsidR="00AA1D9D" w:rsidRPr="002B4825" w:rsidRDefault="00AA1D9D" w:rsidP="00AA1D9D">
            <w:pPr>
              <w:rPr>
                <w:sz w:val="18"/>
                <w:szCs w:val="18"/>
              </w:rPr>
            </w:pPr>
            <w:r w:rsidRPr="002B4825">
              <w:rPr>
                <w:sz w:val="18"/>
                <w:szCs w:val="18"/>
              </w:rPr>
              <w:t xml:space="preserve">Заместитель </w:t>
            </w:r>
            <w:proofErr w:type="spellStart"/>
            <w:r w:rsidRPr="002B4825">
              <w:rPr>
                <w:sz w:val="18"/>
                <w:szCs w:val="18"/>
              </w:rPr>
              <w:t>акима</w:t>
            </w:r>
            <w:proofErr w:type="spellEnd"/>
            <w:r w:rsidRPr="002B4825">
              <w:rPr>
                <w:sz w:val="18"/>
                <w:szCs w:val="18"/>
              </w:rPr>
              <w:t xml:space="preserve"> города по социальным вопросам</w:t>
            </w:r>
            <w:r w:rsidR="00A35BEB" w:rsidRPr="002B4825">
              <w:rPr>
                <w:sz w:val="18"/>
                <w:szCs w:val="18"/>
              </w:rPr>
              <w:t>, руководитель ОО</w:t>
            </w:r>
          </w:p>
        </w:tc>
        <w:tc>
          <w:tcPr>
            <w:tcW w:w="415" w:type="pct"/>
          </w:tcPr>
          <w:p w:rsidR="00AA1D9D" w:rsidRPr="002B4825" w:rsidRDefault="00AA1D9D" w:rsidP="00AA1D9D">
            <w:pPr>
              <w:rPr>
                <w:sz w:val="18"/>
                <w:szCs w:val="18"/>
              </w:rPr>
            </w:pPr>
            <w:r w:rsidRPr="002B4825">
              <w:rPr>
                <w:sz w:val="18"/>
                <w:szCs w:val="18"/>
              </w:rPr>
              <w:t>ведом-</w:t>
            </w:r>
            <w:proofErr w:type="spellStart"/>
            <w:r w:rsidRPr="002B4825">
              <w:rPr>
                <w:sz w:val="18"/>
                <w:szCs w:val="18"/>
              </w:rPr>
              <w:t>ствен</w:t>
            </w:r>
            <w:proofErr w:type="spellEnd"/>
            <w:r w:rsidRPr="002B4825">
              <w:rPr>
                <w:sz w:val="18"/>
                <w:szCs w:val="18"/>
              </w:rPr>
              <w:t>-</w:t>
            </w:r>
            <w:proofErr w:type="spellStart"/>
            <w:r w:rsidRPr="002B4825">
              <w:rPr>
                <w:sz w:val="18"/>
                <w:szCs w:val="18"/>
              </w:rPr>
              <w:t>ные</w:t>
            </w:r>
            <w:proofErr w:type="spellEnd"/>
            <w:r w:rsidRPr="002B4825">
              <w:rPr>
                <w:sz w:val="18"/>
                <w:szCs w:val="18"/>
              </w:rPr>
              <w:t xml:space="preserve"> данные</w:t>
            </w:r>
          </w:p>
        </w:tc>
        <w:tc>
          <w:tcPr>
            <w:tcW w:w="270" w:type="pct"/>
            <w:shd w:val="clear" w:color="auto" w:fill="auto"/>
          </w:tcPr>
          <w:p w:rsidR="00AA1D9D" w:rsidRPr="002B4825" w:rsidRDefault="00AA1D9D" w:rsidP="00AA1D9D">
            <w:pPr>
              <w:rPr>
                <w:sz w:val="18"/>
                <w:szCs w:val="18"/>
              </w:rPr>
            </w:pPr>
            <w:r w:rsidRPr="002B4825">
              <w:rPr>
                <w:sz w:val="18"/>
                <w:szCs w:val="18"/>
              </w:rPr>
              <w:t>ед.</w:t>
            </w:r>
          </w:p>
        </w:tc>
        <w:tc>
          <w:tcPr>
            <w:tcW w:w="495" w:type="pct"/>
            <w:shd w:val="clear" w:color="auto" w:fill="FFFFFF"/>
            <w:vAlign w:val="center"/>
          </w:tcPr>
          <w:p w:rsidR="00AA1D9D" w:rsidRPr="002B4825" w:rsidRDefault="00AA1D9D" w:rsidP="00AC63E7">
            <w:pPr>
              <w:jc w:val="center"/>
              <w:rPr>
                <w:sz w:val="18"/>
                <w:szCs w:val="18"/>
              </w:rPr>
            </w:pPr>
            <w:r w:rsidRPr="002B4825">
              <w:rPr>
                <w:sz w:val="18"/>
                <w:szCs w:val="18"/>
              </w:rPr>
              <w:t>4</w:t>
            </w:r>
          </w:p>
        </w:tc>
        <w:tc>
          <w:tcPr>
            <w:tcW w:w="495" w:type="pct"/>
            <w:shd w:val="clear" w:color="auto" w:fill="auto"/>
            <w:vAlign w:val="center"/>
          </w:tcPr>
          <w:p w:rsidR="00AA1D9D" w:rsidRPr="002B4825" w:rsidRDefault="00E57B55" w:rsidP="00AC63E7">
            <w:pPr>
              <w:jc w:val="center"/>
              <w:rPr>
                <w:sz w:val="18"/>
                <w:szCs w:val="18"/>
              </w:rPr>
            </w:pPr>
            <w:r w:rsidRPr="002B4825">
              <w:rPr>
                <w:sz w:val="18"/>
                <w:szCs w:val="18"/>
              </w:rPr>
              <w:t>2</w:t>
            </w:r>
          </w:p>
        </w:tc>
        <w:tc>
          <w:tcPr>
            <w:tcW w:w="352" w:type="pct"/>
            <w:shd w:val="clear" w:color="auto" w:fill="auto"/>
            <w:vAlign w:val="center"/>
          </w:tcPr>
          <w:p w:rsidR="00AA1D9D" w:rsidRPr="002B4825" w:rsidRDefault="00A27093" w:rsidP="00AC63E7">
            <w:pPr>
              <w:jc w:val="center"/>
              <w:rPr>
                <w:sz w:val="18"/>
                <w:szCs w:val="18"/>
              </w:rPr>
            </w:pPr>
            <w:r w:rsidRPr="002B4825">
              <w:rPr>
                <w:sz w:val="18"/>
                <w:szCs w:val="18"/>
              </w:rPr>
              <w:t>2</w:t>
            </w:r>
          </w:p>
        </w:tc>
        <w:tc>
          <w:tcPr>
            <w:tcW w:w="397" w:type="pct"/>
            <w:shd w:val="clear" w:color="auto" w:fill="auto"/>
            <w:vAlign w:val="center"/>
          </w:tcPr>
          <w:p w:rsidR="00AA1D9D" w:rsidRPr="002B4825" w:rsidRDefault="00AA1D9D" w:rsidP="00AC63E7">
            <w:pPr>
              <w:jc w:val="center"/>
              <w:rPr>
                <w:sz w:val="18"/>
                <w:szCs w:val="18"/>
              </w:rPr>
            </w:pPr>
            <w:r w:rsidRPr="002B4825">
              <w:rPr>
                <w:sz w:val="18"/>
                <w:szCs w:val="18"/>
              </w:rPr>
              <w:t>0</w:t>
            </w:r>
          </w:p>
        </w:tc>
        <w:tc>
          <w:tcPr>
            <w:tcW w:w="339" w:type="pct"/>
            <w:shd w:val="clear" w:color="auto" w:fill="auto"/>
            <w:vAlign w:val="center"/>
          </w:tcPr>
          <w:p w:rsidR="00AA1D9D" w:rsidRPr="002B4825" w:rsidRDefault="00AA1D9D" w:rsidP="00AC63E7">
            <w:pPr>
              <w:jc w:val="center"/>
              <w:rPr>
                <w:sz w:val="18"/>
                <w:szCs w:val="18"/>
              </w:rPr>
            </w:pPr>
            <w:r w:rsidRPr="002B4825">
              <w:rPr>
                <w:sz w:val="18"/>
                <w:szCs w:val="18"/>
              </w:rPr>
              <w:t>0</w:t>
            </w:r>
          </w:p>
        </w:tc>
        <w:tc>
          <w:tcPr>
            <w:tcW w:w="340" w:type="pct"/>
            <w:shd w:val="clear" w:color="auto" w:fill="auto"/>
            <w:vAlign w:val="center"/>
          </w:tcPr>
          <w:p w:rsidR="00AA1D9D" w:rsidRPr="002B4825" w:rsidRDefault="00AA1D9D" w:rsidP="00AC63E7">
            <w:pPr>
              <w:jc w:val="center"/>
              <w:rPr>
                <w:sz w:val="18"/>
                <w:szCs w:val="18"/>
              </w:rPr>
            </w:pPr>
            <w:r w:rsidRPr="002B4825">
              <w:rPr>
                <w:sz w:val="18"/>
                <w:szCs w:val="18"/>
              </w:rPr>
              <w:t>0</w:t>
            </w:r>
          </w:p>
        </w:tc>
        <w:tc>
          <w:tcPr>
            <w:tcW w:w="338" w:type="pct"/>
            <w:shd w:val="clear" w:color="auto" w:fill="auto"/>
            <w:vAlign w:val="center"/>
          </w:tcPr>
          <w:p w:rsidR="00AA1D9D" w:rsidRPr="002B4825" w:rsidRDefault="00AA1D9D" w:rsidP="00AC63E7">
            <w:pPr>
              <w:jc w:val="center"/>
              <w:rPr>
                <w:sz w:val="18"/>
                <w:szCs w:val="18"/>
              </w:rPr>
            </w:pPr>
            <w:r w:rsidRPr="002B4825">
              <w:rPr>
                <w:sz w:val="18"/>
                <w:szCs w:val="18"/>
              </w:rPr>
              <w:t>0</w:t>
            </w:r>
          </w:p>
        </w:tc>
      </w:tr>
    </w:tbl>
    <w:p w:rsidR="00440F80" w:rsidRPr="002B4825" w:rsidRDefault="00440F80" w:rsidP="00440F80">
      <w:pPr>
        <w:jc w:val="both"/>
        <w:rPr>
          <w:b/>
          <w:bCs/>
          <w:lang w:eastAsia="en-US"/>
        </w:rPr>
      </w:pPr>
    </w:p>
    <w:p w:rsidR="00B009CD" w:rsidRPr="002B4825" w:rsidRDefault="000E63BC" w:rsidP="000E63BC">
      <w:pPr>
        <w:jc w:val="both"/>
        <w:rPr>
          <w:b/>
          <w:bCs/>
          <w:lang w:eastAsia="en-US"/>
        </w:rPr>
      </w:pPr>
      <w:r w:rsidRPr="002B4825">
        <w:rPr>
          <w:b/>
          <w:bCs/>
          <w:lang w:eastAsia="en-US"/>
        </w:rPr>
        <w:t xml:space="preserve">         </w:t>
      </w:r>
      <w:r w:rsidR="00B009CD" w:rsidRPr="002B4825">
        <w:rPr>
          <w:b/>
          <w:bCs/>
          <w:lang w:eastAsia="en-US"/>
        </w:rPr>
        <w:t>Пути достижения:</w:t>
      </w:r>
    </w:p>
    <w:p w:rsidR="00F9155E" w:rsidRPr="002B4825" w:rsidRDefault="008F5C72" w:rsidP="008F5C72">
      <w:pPr>
        <w:rPr>
          <w:bCs/>
        </w:rPr>
      </w:pPr>
      <w:r w:rsidRPr="002B4825">
        <w:rPr>
          <w:bCs/>
        </w:rPr>
        <w:t xml:space="preserve">          </w:t>
      </w:r>
      <w:r w:rsidR="00E12DB7" w:rsidRPr="002B4825">
        <w:rPr>
          <w:bCs/>
          <w:u w:val="single"/>
        </w:rPr>
        <w:t>по обеспеченности СНП социальными благами</w:t>
      </w:r>
      <w:r w:rsidR="00E12DB7" w:rsidRPr="002B4825">
        <w:rPr>
          <w:bCs/>
        </w:rPr>
        <w:t xml:space="preserve">: </w:t>
      </w:r>
    </w:p>
    <w:p w:rsidR="00F9155E" w:rsidRPr="002B4825" w:rsidRDefault="00F9155E" w:rsidP="008F5C72">
      <w:pPr>
        <w:pStyle w:val="a3"/>
        <w:numPr>
          <w:ilvl w:val="0"/>
          <w:numId w:val="29"/>
        </w:numPr>
        <w:ind w:left="0" w:firstLine="360"/>
        <w:rPr>
          <w:b/>
          <w:bCs/>
          <w:sz w:val="24"/>
          <w:lang w:val="ru-RU"/>
        </w:rPr>
      </w:pPr>
      <w:proofErr w:type="gramStart"/>
      <w:r w:rsidRPr="002B4825">
        <w:rPr>
          <w:bCs/>
          <w:sz w:val="24"/>
          <w:lang w:val="ru-RU"/>
        </w:rPr>
        <w:t>в</w:t>
      </w:r>
      <w:r w:rsidRPr="002B4825">
        <w:rPr>
          <w:bCs/>
          <w:sz w:val="24"/>
        </w:rPr>
        <w:t> </w:t>
      </w:r>
      <w:r w:rsidRPr="002B4825">
        <w:rPr>
          <w:bCs/>
          <w:sz w:val="24"/>
          <w:lang w:val="ru-RU"/>
        </w:rPr>
        <w:t>рамках проекта «</w:t>
      </w:r>
      <w:r w:rsidRPr="002B4825">
        <w:rPr>
          <w:bCs/>
          <w:sz w:val="24"/>
          <w:lang w:val="kk-KZ"/>
        </w:rPr>
        <w:t>Ауыл – Ел бесігі</w:t>
      </w:r>
      <w:r w:rsidRPr="002B4825">
        <w:rPr>
          <w:bCs/>
          <w:sz w:val="24"/>
          <w:lang w:val="ru-RU"/>
        </w:rPr>
        <w:t>»</w:t>
      </w:r>
      <w:r w:rsidRPr="002B4825">
        <w:rPr>
          <w:bCs/>
          <w:sz w:val="24"/>
          <w:lang w:val="kk-KZ"/>
        </w:rPr>
        <w:t xml:space="preserve">  </w:t>
      </w:r>
      <w:r w:rsidR="00E12DB7" w:rsidRPr="002B4825">
        <w:rPr>
          <w:bCs/>
          <w:sz w:val="24"/>
          <w:lang w:val="ru-RU"/>
        </w:rPr>
        <w:t xml:space="preserve">реализация </w:t>
      </w:r>
      <w:r w:rsidR="00403356" w:rsidRPr="002B4825">
        <w:rPr>
          <w:bCs/>
          <w:sz w:val="24"/>
          <w:lang w:val="ru-RU"/>
        </w:rPr>
        <w:t>проекта</w:t>
      </w:r>
      <w:r w:rsidR="00E12DB7" w:rsidRPr="002B4825">
        <w:rPr>
          <w:bCs/>
          <w:sz w:val="24"/>
          <w:lang w:val="ru-RU"/>
        </w:rPr>
        <w:t xml:space="preserve"> </w:t>
      </w:r>
      <w:r w:rsidR="00403356" w:rsidRPr="002B4825">
        <w:rPr>
          <w:sz w:val="24"/>
          <w:lang w:val="ru-RU"/>
        </w:rPr>
        <w:t xml:space="preserve">«Строительство наружных сетей теплоснабжения (1-ая очередь)»  </w:t>
      </w:r>
      <w:r w:rsidRPr="002B4825">
        <w:rPr>
          <w:bCs/>
          <w:sz w:val="24"/>
          <w:lang w:val="ru-RU"/>
        </w:rPr>
        <w:t>в с. Красный Яр</w:t>
      </w:r>
      <w:r w:rsidR="008F5C72" w:rsidRPr="002B4825">
        <w:rPr>
          <w:sz w:val="24"/>
          <w:lang w:val="ru-RU"/>
        </w:rPr>
        <w:t>;</w:t>
      </w:r>
      <w:proofErr w:type="gramEnd"/>
    </w:p>
    <w:p w:rsidR="008F5C72" w:rsidRPr="002B4825" w:rsidRDefault="008F5C72" w:rsidP="008F5C72">
      <w:pPr>
        <w:pStyle w:val="a3"/>
        <w:numPr>
          <w:ilvl w:val="0"/>
          <w:numId w:val="29"/>
        </w:numPr>
        <w:ind w:left="0" w:firstLine="360"/>
        <w:rPr>
          <w:sz w:val="24"/>
          <w:lang w:val="ru-RU"/>
        </w:rPr>
      </w:pPr>
      <w:r w:rsidRPr="002B4825">
        <w:rPr>
          <w:sz w:val="24"/>
          <w:lang w:val="ru-RU"/>
        </w:rPr>
        <w:t>в рамках программы «Развитие регионов до 2025 года» реализация проекта «Средний ремонт дорог по ул. 50 лет Октября в с. Красный Яр»;</w:t>
      </w:r>
    </w:p>
    <w:p w:rsidR="00F9155E" w:rsidRPr="002B4825" w:rsidRDefault="00F9155E" w:rsidP="00B009CD">
      <w:pPr>
        <w:ind w:firstLine="709"/>
        <w:jc w:val="both"/>
        <w:rPr>
          <w:bCs/>
        </w:rPr>
      </w:pPr>
      <w:r w:rsidRPr="002B4825">
        <w:rPr>
          <w:bCs/>
        </w:rPr>
        <w:t xml:space="preserve"> </w:t>
      </w:r>
      <w:r w:rsidRPr="002B4825">
        <w:rPr>
          <w:bCs/>
          <w:u w:val="single"/>
        </w:rPr>
        <w:t>по спортивной инфраструктуре:</w:t>
      </w:r>
      <w:r w:rsidRPr="002B4825">
        <w:rPr>
          <w:bCs/>
        </w:rPr>
        <w:t xml:space="preserve"> </w:t>
      </w:r>
    </w:p>
    <w:p w:rsidR="004B4C80" w:rsidRPr="002B4825" w:rsidRDefault="00D84031" w:rsidP="00D84031">
      <w:pPr>
        <w:pBdr>
          <w:bottom w:val="single" w:sz="4" w:space="7" w:color="FFFFFF"/>
        </w:pBdr>
        <w:tabs>
          <w:tab w:val="left" w:pos="1134"/>
        </w:tabs>
        <w:jc w:val="both"/>
        <w:rPr>
          <w:rFonts w:eastAsiaTheme="minorEastAsia"/>
          <w:bCs/>
          <w:color w:val="000000" w:themeColor="dark1"/>
          <w:kern w:val="24"/>
        </w:rPr>
      </w:pPr>
      <w:r w:rsidRPr="002B4825">
        <w:rPr>
          <w:bCs/>
        </w:rPr>
        <w:t xml:space="preserve">            </w:t>
      </w:r>
      <w:r w:rsidR="00CC3564" w:rsidRPr="002B4825">
        <w:rPr>
          <w:bCs/>
        </w:rPr>
        <w:t>Рост</w:t>
      </w:r>
      <w:r w:rsidRPr="002B4825">
        <w:rPr>
          <w:bCs/>
        </w:rPr>
        <w:t xml:space="preserve"> </w:t>
      </w:r>
      <w:r w:rsidRPr="002B4825">
        <w:rPr>
          <w:rFonts w:eastAsiaTheme="minorEastAsia"/>
          <w:bCs/>
          <w:color w:val="000000" w:themeColor="dark1"/>
          <w:kern w:val="24"/>
        </w:rPr>
        <w:t>охвата населения всех возрастов</w:t>
      </w:r>
      <w:r w:rsidR="004B4C80" w:rsidRPr="002B4825">
        <w:rPr>
          <w:rFonts w:eastAsiaTheme="minorEastAsia"/>
          <w:bCs/>
          <w:color w:val="000000" w:themeColor="dark1"/>
          <w:kern w:val="24"/>
        </w:rPr>
        <w:t xml:space="preserve">, систематически занимающихся физической культурой и спортом </w:t>
      </w:r>
      <w:r w:rsidRPr="002B4825">
        <w:rPr>
          <w:rFonts w:eastAsiaTheme="minorEastAsia"/>
          <w:bCs/>
          <w:color w:val="000000" w:themeColor="dark1"/>
          <w:kern w:val="24"/>
        </w:rPr>
        <w:t xml:space="preserve"> до </w:t>
      </w:r>
      <w:r w:rsidR="004B4C80" w:rsidRPr="002B4825">
        <w:rPr>
          <w:rFonts w:eastAsiaTheme="minorEastAsia"/>
          <w:bCs/>
          <w:color w:val="000000" w:themeColor="dark1"/>
          <w:kern w:val="24"/>
        </w:rPr>
        <w:t>34,6%</w:t>
      </w:r>
      <w:r w:rsidRPr="002B4825">
        <w:rPr>
          <w:rFonts w:eastAsiaTheme="minorEastAsia"/>
          <w:bCs/>
          <w:color w:val="000000" w:themeColor="dark1"/>
          <w:kern w:val="24"/>
        </w:rPr>
        <w:t xml:space="preserve">, в том числе </w:t>
      </w:r>
      <w:r w:rsidRPr="002B4825">
        <w:rPr>
          <w:rFonts w:ascii="Arial" w:hAnsi="Arial" w:cs="Arial"/>
          <w:szCs w:val="28"/>
          <w:lang w:val="kk-KZ"/>
        </w:rPr>
        <w:t xml:space="preserve"> </w:t>
      </w:r>
      <w:r w:rsidRPr="002B4825">
        <w:rPr>
          <w:szCs w:val="28"/>
        </w:rPr>
        <w:t xml:space="preserve">охвата </w:t>
      </w:r>
      <w:r w:rsidR="00CC3564" w:rsidRPr="002B4825">
        <w:rPr>
          <w:szCs w:val="28"/>
          <w:lang w:val="kk-KZ"/>
        </w:rPr>
        <w:t xml:space="preserve">молодежи  </w:t>
      </w:r>
      <w:r w:rsidRPr="002B4825">
        <w:rPr>
          <w:szCs w:val="28"/>
        </w:rPr>
        <w:t>до 75,5%</w:t>
      </w:r>
      <w:r w:rsidR="00CC3564" w:rsidRPr="002B4825">
        <w:rPr>
          <w:szCs w:val="28"/>
        </w:rPr>
        <w:t xml:space="preserve"> </w:t>
      </w:r>
      <w:r w:rsidRPr="002B4825">
        <w:rPr>
          <w:szCs w:val="28"/>
        </w:rPr>
        <w:t xml:space="preserve"> </w:t>
      </w:r>
      <w:r w:rsidRPr="002B4825">
        <w:rPr>
          <w:rFonts w:eastAsiaTheme="minorEastAsia"/>
          <w:bCs/>
          <w:color w:val="000000" w:themeColor="dark1"/>
          <w:kern w:val="24"/>
        </w:rPr>
        <w:t>планируется за счет:</w:t>
      </w:r>
    </w:p>
    <w:p w:rsidR="00256E6F" w:rsidRPr="002B4825" w:rsidRDefault="00256E6F" w:rsidP="00E71740">
      <w:pPr>
        <w:pStyle w:val="a3"/>
        <w:numPr>
          <w:ilvl w:val="0"/>
          <w:numId w:val="29"/>
        </w:numPr>
        <w:pBdr>
          <w:bottom w:val="single" w:sz="4" w:space="7" w:color="FFFFFF"/>
        </w:pBdr>
        <w:tabs>
          <w:tab w:val="left" w:pos="1134"/>
        </w:tabs>
        <w:ind w:left="142" w:firstLine="218"/>
        <w:rPr>
          <w:sz w:val="24"/>
          <w:lang w:val="kk-KZ"/>
        </w:rPr>
      </w:pPr>
      <w:r w:rsidRPr="002B4825">
        <w:rPr>
          <w:sz w:val="24"/>
          <w:lang w:val="ru-RU"/>
        </w:rPr>
        <w:lastRenderedPageBreak/>
        <w:t>строительств</w:t>
      </w:r>
      <w:r w:rsidR="00D84031" w:rsidRPr="002B4825">
        <w:rPr>
          <w:sz w:val="24"/>
          <w:lang w:val="ru-RU"/>
        </w:rPr>
        <w:t>а</w:t>
      </w:r>
      <w:r w:rsidRPr="002B4825">
        <w:rPr>
          <w:sz w:val="24"/>
          <w:lang w:val="ru-RU"/>
        </w:rPr>
        <w:t xml:space="preserve"> </w:t>
      </w:r>
      <w:r w:rsidR="00C32B5D" w:rsidRPr="002B4825">
        <w:rPr>
          <w:sz w:val="24"/>
          <w:lang w:val="ru-RU"/>
        </w:rPr>
        <w:t xml:space="preserve"> </w:t>
      </w:r>
      <w:r w:rsidRPr="002B4825">
        <w:rPr>
          <w:sz w:val="24"/>
          <w:lang w:val="kk-KZ"/>
        </w:rPr>
        <w:t>Дома культуры с актовым залом на 160 мест и спортивным залом в п</w:t>
      </w:r>
      <w:r w:rsidRPr="002B4825">
        <w:rPr>
          <w:sz w:val="24"/>
          <w:lang w:val="ru-RU"/>
        </w:rPr>
        <w:t>. Станционный;</w:t>
      </w:r>
    </w:p>
    <w:p w:rsidR="008F5C72" w:rsidRPr="002B4825" w:rsidRDefault="00C32B5D" w:rsidP="00C32B5D">
      <w:pPr>
        <w:pStyle w:val="a3"/>
        <w:numPr>
          <w:ilvl w:val="0"/>
          <w:numId w:val="29"/>
        </w:numPr>
        <w:pBdr>
          <w:bottom w:val="single" w:sz="4" w:space="7" w:color="FFFFFF"/>
        </w:pBdr>
        <w:tabs>
          <w:tab w:val="left" w:pos="1134"/>
        </w:tabs>
        <w:rPr>
          <w:sz w:val="24"/>
          <w:lang w:val="kk-KZ"/>
        </w:rPr>
      </w:pPr>
      <w:r w:rsidRPr="002B4825">
        <w:rPr>
          <w:sz w:val="24"/>
          <w:lang w:val="kk-KZ"/>
        </w:rPr>
        <w:t>строительства 4-х  спортивных площадок и  хоккейного корта;</w:t>
      </w:r>
    </w:p>
    <w:p w:rsidR="00256E6F" w:rsidRPr="002B4825" w:rsidRDefault="00F9155E" w:rsidP="00D84031">
      <w:pPr>
        <w:pStyle w:val="a3"/>
        <w:numPr>
          <w:ilvl w:val="0"/>
          <w:numId w:val="29"/>
        </w:numPr>
        <w:pBdr>
          <w:bottom w:val="single" w:sz="4" w:space="7" w:color="FFFFFF"/>
        </w:pBdr>
        <w:tabs>
          <w:tab w:val="left" w:pos="1134"/>
        </w:tabs>
        <w:rPr>
          <w:sz w:val="24"/>
          <w:lang w:val="kk-KZ"/>
        </w:rPr>
      </w:pPr>
      <w:r w:rsidRPr="002B4825">
        <w:rPr>
          <w:sz w:val="24"/>
          <w:lang w:val="kk-KZ"/>
        </w:rPr>
        <w:t>открыти</w:t>
      </w:r>
      <w:r w:rsidR="00D84031" w:rsidRPr="002B4825">
        <w:rPr>
          <w:sz w:val="24"/>
          <w:lang w:val="kk-KZ"/>
        </w:rPr>
        <w:t>я</w:t>
      </w:r>
      <w:r w:rsidRPr="002B4825">
        <w:rPr>
          <w:sz w:val="24"/>
          <w:lang w:val="kk-KZ"/>
        </w:rPr>
        <w:t xml:space="preserve"> спортзала</w:t>
      </w:r>
      <w:r w:rsidRPr="002B4825">
        <w:rPr>
          <w:sz w:val="24"/>
          <w:lang w:val="ru-RU"/>
        </w:rPr>
        <w:t xml:space="preserve"> для </w:t>
      </w:r>
      <w:r w:rsidRPr="002B4825">
        <w:rPr>
          <w:sz w:val="24"/>
          <w:lang w:val="kk-KZ"/>
        </w:rPr>
        <w:t>людей с ограниченными возможностями</w:t>
      </w:r>
      <w:r w:rsidR="00D1318C" w:rsidRPr="002B4825">
        <w:rPr>
          <w:sz w:val="24"/>
          <w:lang w:val="kk-KZ"/>
        </w:rPr>
        <w:t>;</w:t>
      </w:r>
    </w:p>
    <w:p w:rsidR="00D1318C" w:rsidRPr="002B4825" w:rsidRDefault="00D1318C" w:rsidP="00D1318C">
      <w:pPr>
        <w:pStyle w:val="a3"/>
        <w:numPr>
          <w:ilvl w:val="0"/>
          <w:numId w:val="29"/>
        </w:numPr>
        <w:pBdr>
          <w:bottom w:val="single" w:sz="4" w:space="7" w:color="FFFFFF"/>
        </w:pBdr>
        <w:tabs>
          <w:tab w:val="left" w:pos="1134"/>
        </w:tabs>
        <w:rPr>
          <w:sz w:val="24"/>
          <w:lang w:val="kk-KZ"/>
        </w:rPr>
      </w:pPr>
      <w:r w:rsidRPr="002B4825">
        <w:rPr>
          <w:sz w:val="24"/>
          <w:lang w:val="kk-KZ"/>
        </w:rPr>
        <w:t>проведение соревнований по национальным видам спорта (79 спартакиад).</w:t>
      </w:r>
    </w:p>
    <w:p w:rsidR="00256E6F" w:rsidRPr="002B4825" w:rsidRDefault="00EF1B92" w:rsidP="00EE6293">
      <w:pPr>
        <w:pBdr>
          <w:bottom w:val="single" w:sz="4" w:space="7" w:color="FFFFFF"/>
        </w:pBdr>
        <w:tabs>
          <w:tab w:val="left" w:pos="1134"/>
        </w:tabs>
        <w:rPr>
          <w:bCs/>
          <w:lang w:eastAsia="en-US"/>
        </w:rPr>
      </w:pPr>
      <w:r w:rsidRPr="002B4825">
        <w:t xml:space="preserve">           </w:t>
      </w:r>
      <w:r w:rsidR="008E7924" w:rsidRPr="002B4825">
        <w:t xml:space="preserve">Для решения проблемы </w:t>
      </w:r>
      <w:r w:rsidR="008E7924" w:rsidRPr="002B4825">
        <w:rPr>
          <w:u w:val="single"/>
        </w:rPr>
        <w:t>трехсменного обучения</w:t>
      </w:r>
      <w:r w:rsidR="008E7924" w:rsidRPr="002B4825">
        <w:t xml:space="preserve"> в городе </w:t>
      </w:r>
      <w:r w:rsidR="008240C0" w:rsidRPr="002B4825">
        <w:rPr>
          <w:bCs/>
          <w:lang w:eastAsia="en-US"/>
        </w:rPr>
        <w:t>ведется</w:t>
      </w:r>
      <w:r w:rsidR="00FD343C" w:rsidRPr="002B4825">
        <w:rPr>
          <w:bCs/>
          <w:lang w:eastAsia="en-US"/>
        </w:rPr>
        <w:t>:</w:t>
      </w:r>
    </w:p>
    <w:p w:rsidR="00256E6F" w:rsidRPr="002B4825" w:rsidRDefault="008240C0" w:rsidP="00EE6293">
      <w:pPr>
        <w:pStyle w:val="a3"/>
        <w:numPr>
          <w:ilvl w:val="0"/>
          <w:numId w:val="35"/>
        </w:numPr>
        <w:pBdr>
          <w:bottom w:val="single" w:sz="4" w:space="7" w:color="FFFFFF"/>
        </w:pBdr>
        <w:tabs>
          <w:tab w:val="left" w:pos="1134"/>
        </w:tabs>
        <w:rPr>
          <w:sz w:val="24"/>
          <w:lang w:val="kk-KZ"/>
        </w:rPr>
      </w:pPr>
      <w:r w:rsidRPr="002B4825">
        <w:rPr>
          <w:bCs/>
          <w:sz w:val="24"/>
          <w:lang w:val="ru-RU"/>
        </w:rPr>
        <w:t xml:space="preserve">строительство </w:t>
      </w:r>
      <w:r w:rsidR="00C1622B" w:rsidRPr="002B4825">
        <w:rPr>
          <w:sz w:val="24"/>
          <w:lang w:val="kk-KZ"/>
        </w:rPr>
        <w:t xml:space="preserve">школы на 1200 мест </w:t>
      </w:r>
      <w:r w:rsidR="00C1622B" w:rsidRPr="002B4825">
        <w:rPr>
          <w:i/>
          <w:sz w:val="24"/>
          <w:lang w:val="kk-KZ"/>
        </w:rPr>
        <w:t>(</w:t>
      </w:r>
      <w:r w:rsidR="00C1622B" w:rsidRPr="002B4825">
        <w:rPr>
          <w:i/>
          <w:sz w:val="24"/>
          <w:lang w:val="ru-RU"/>
        </w:rPr>
        <w:t>в микрорайоне Сары Арка</w:t>
      </w:r>
      <w:r w:rsidR="00EE6293" w:rsidRPr="002B4825">
        <w:rPr>
          <w:i/>
          <w:sz w:val="24"/>
          <w:lang w:val="kk-KZ"/>
        </w:rPr>
        <w:t>)</w:t>
      </w:r>
      <w:r w:rsidR="00256E6F" w:rsidRPr="002B4825">
        <w:rPr>
          <w:sz w:val="24"/>
          <w:lang w:val="kk-KZ"/>
        </w:rPr>
        <w:t>;</w:t>
      </w:r>
    </w:p>
    <w:p w:rsidR="00256E6F" w:rsidRPr="002B4825" w:rsidRDefault="00EA59A7" w:rsidP="00EE6293">
      <w:pPr>
        <w:pStyle w:val="a3"/>
        <w:numPr>
          <w:ilvl w:val="0"/>
          <w:numId w:val="35"/>
        </w:numPr>
        <w:pBdr>
          <w:bottom w:val="single" w:sz="4" w:space="7" w:color="FFFFFF"/>
        </w:pBdr>
        <w:tabs>
          <w:tab w:val="left" w:pos="1134"/>
        </w:tabs>
        <w:ind w:left="0" w:firstLine="360"/>
        <w:rPr>
          <w:sz w:val="24"/>
          <w:lang w:val="kk-KZ"/>
        </w:rPr>
      </w:pPr>
      <w:r w:rsidRPr="002B4825">
        <w:rPr>
          <w:sz w:val="24"/>
          <w:lang w:val="kk-KZ"/>
        </w:rPr>
        <w:t>строительство пристроек к 4</w:t>
      </w:r>
      <w:r w:rsidR="00C1622B" w:rsidRPr="002B4825">
        <w:rPr>
          <w:sz w:val="24"/>
          <w:lang w:val="kk-KZ"/>
        </w:rPr>
        <w:t xml:space="preserve"> школам на 1680 мест</w:t>
      </w:r>
      <w:r w:rsidR="00FD343C" w:rsidRPr="002B4825">
        <w:rPr>
          <w:bCs/>
          <w:sz w:val="24"/>
          <w:lang w:val="ru-RU"/>
        </w:rPr>
        <w:t xml:space="preserve"> (</w:t>
      </w:r>
      <w:r w:rsidR="00D17102" w:rsidRPr="002B4825">
        <w:rPr>
          <w:sz w:val="24"/>
          <w:lang w:val="ru-RU"/>
        </w:rPr>
        <w:t xml:space="preserve">СШГ № 1  на 600 мест, </w:t>
      </w:r>
      <w:r w:rsidR="008240C0" w:rsidRPr="002B4825">
        <w:rPr>
          <w:sz w:val="24"/>
          <w:lang w:val="ru-RU"/>
        </w:rPr>
        <w:t>СШЛ № 6 на 300 мест</w:t>
      </w:r>
      <w:r w:rsidR="00D17102" w:rsidRPr="002B4825">
        <w:rPr>
          <w:sz w:val="24"/>
          <w:lang w:val="ru-RU"/>
        </w:rPr>
        <w:t xml:space="preserve">, </w:t>
      </w:r>
      <w:r w:rsidR="008240C0" w:rsidRPr="002B4825">
        <w:rPr>
          <w:sz w:val="24"/>
          <w:lang w:val="ru-RU"/>
        </w:rPr>
        <w:t>ЭШГ № 13  на 420 мест</w:t>
      </w:r>
      <w:r w:rsidR="00D17102" w:rsidRPr="002B4825">
        <w:rPr>
          <w:sz w:val="24"/>
          <w:lang w:val="ru-RU"/>
        </w:rPr>
        <w:t xml:space="preserve">, </w:t>
      </w:r>
      <w:r w:rsidR="008240C0" w:rsidRPr="002B4825">
        <w:rPr>
          <w:sz w:val="24"/>
          <w:lang w:val="ru-RU"/>
        </w:rPr>
        <w:t>СШ № 4 на 360 мест</w:t>
      </w:r>
      <w:r w:rsidR="00FD343C" w:rsidRPr="002B4825">
        <w:rPr>
          <w:sz w:val="24"/>
          <w:lang w:val="ru-RU"/>
        </w:rPr>
        <w:t>)</w:t>
      </w:r>
      <w:r w:rsidR="00256E6F" w:rsidRPr="002B4825">
        <w:rPr>
          <w:sz w:val="24"/>
          <w:lang w:val="ru-RU"/>
        </w:rPr>
        <w:t>;</w:t>
      </w:r>
    </w:p>
    <w:p w:rsidR="00256E6F" w:rsidRPr="002B4825" w:rsidRDefault="00FD343C" w:rsidP="00EE6293">
      <w:pPr>
        <w:pStyle w:val="a3"/>
        <w:numPr>
          <w:ilvl w:val="0"/>
          <w:numId w:val="35"/>
        </w:numPr>
        <w:pBdr>
          <w:bottom w:val="single" w:sz="4" w:space="7" w:color="FFFFFF"/>
        </w:pBdr>
        <w:tabs>
          <w:tab w:val="left" w:pos="1134"/>
        </w:tabs>
        <w:rPr>
          <w:sz w:val="24"/>
          <w:lang w:val="kk-KZ"/>
        </w:rPr>
      </w:pPr>
      <w:r w:rsidRPr="002B4825">
        <w:rPr>
          <w:sz w:val="24"/>
          <w:lang w:val="ru-RU"/>
        </w:rPr>
        <w:t>завершение строительства УВК на 300 мест по Красноярской трассе;</w:t>
      </w:r>
    </w:p>
    <w:p w:rsidR="00EE6293" w:rsidRPr="002B4825" w:rsidRDefault="00EE6293" w:rsidP="00EE6293">
      <w:pPr>
        <w:ind w:firstLine="709"/>
        <w:jc w:val="both"/>
        <w:rPr>
          <w:bCs/>
        </w:rPr>
      </w:pPr>
      <w:r w:rsidRPr="002B4825">
        <w:rPr>
          <w:bCs/>
        </w:rPr>
        <w:t xml:space="preserve">В рамках </w:t>
      </w:r>
      <w:proofErr w:type="gramStart"/>
      <w:r w:rsidRPr="002B4825">
        <w:rPr>
          <w:bCs/>
        </w:rPr>
        <w:t>плана мероприятий  Программы развития города</w:t>
      </w:r>
      <w:proofErr w:type="gramEnd"/>
      <w:r w:rsidRPr="002B4825">
        <w:rPr>
          <w:bCs/>
        </w:rPr>
        <w:t xml:space="preserve">  на 2021-2025 годы планируется:</w:t>
      </w:r>
    </w:p>
    <w:p w:rsidR="00EE6293" w:rsidRPr="002B4825" w:rsidRDefault="00EE6293" w:rsidP="00EE6293">
      <w:pPr>
        <w:pStyle w:val="a3"/>
        <w:numPr>
          <w:ilvl w:val="0"/>
          <w:numId w:val="33"/>
        </w:numPr>
        <w:ind w:left="0" w:firstLine="360"/>
        <w:rPr>
          <w:bCs/>
          <w:sz w:val="24"/>
          <w:lang w:val="ru-RU"/>
        </w:rPr>
      </w:pPr>
      <w:r w:rsidRPr="002B4825">
        <w:rPr>
          <w:bCs/>
          <w:sz w:val="24"/>
          <w:lang w:val="ru-RU"/>
        </w:rPr>
        <w:t>принятие мер по увеличению охвата детей с</w:t>
      </w:r>
      <w:r w:rsidRPr="002B4825">
        <w:rPr>
          <w:bCs/>
          <w:sz w:val="24"/>
          <w:lang w:val="kk-KZ"/>
        </w:rPr>
        <w:t> </w:t>
      </w:r>
      <w:r w:rsidRPr="002B4825">
        <w:rPr>
          <w:bCs/>
          <w:sz w:val="24"/>
          <w:lang w:val="ru-RU"/>
        </w:rPr>
        <w:t>1</w:t>
      </w:r>
      <w:r w:rsidRPr="002B4825">
        <w:rPr>
          <w:bCs/>
          <w:sz w:val="24"/>
        </w:rPr>
        <w:t> </w:t>
      </w:r>
      <w:r w:rsidRPr="002B4825">
        <w:rPr>
          <w:bCs/>
          <w:sz w:val="24"/>
          <w:lang w:val="ru-RU"/>
        </w:rPr>
        <w:t>года до 6 лет до  61,3%;</w:t>
      </w:r>
    </w:p>
    <w:p w:rsidR="00EE6293" w:rsidRPr="002B4825" w:rsidRDefault="00EE6293" w:rsidP="00EE6293">
      <w:pPr>
        <w:pStyle w:val="a3"/>
        <w:numPr>
          <w:ilvl w:val="0"/>
          <w:numId w:val="33"/>
        </w:numPr>
        <w:ind w:left="0" w:firstLine="360"/>
        <w:rPr>
          <w:bCs/>
          <w:sz w:val="24"/>
          <w:lang w:val="ru-RU"/>
        </w:rPr>
      </w:pPr>
      <w:r w:rsidRPr="002B4825">
        <w:rPr>
          <w:bCs/>
          <w:sz w:val="24"/>
          <w:lang w:val="ru-RU"/>
        </w:rPr>
        <w:t xml:space="preserve">строительство двух  детских садов на 560 мест, в том числе  для детей с нарушением речи на 280 мест и  в </w:t>
      </w:r>
      <w:proofErr w:type="spellStart"/>
      <w:r w:rsidRPr="002B4825">
        <w:rPr>
          <w:bCs/>
          <w:sz w:val="24"/>
          <w:lang w:val="ru-RU"/>
        </w:rPr>
        <w:t>мкр</w:t>
      </w:r>
      <w:proofErr w:type="gramStart"/>
      <w:r w:rsidRPr="002B4825">
        <w:rPr>
          <w:bCs/>
          <w:sz w:val="24"/>
          <w:lang w:val="ru-RU"/>
        </w:rPr>
        <w:t>.Н</w:t>
      </w:r>
      <w:proofErr w:type="gramEnd"/>
      <w:r w:rsidRPr="002B4825">
        <w:rPr>
          <w:bCs/>
          <w:sz w:val="24"/>
          <w:lang w:val="ru-RU"/>
        </w:rPr>
        <w:t>урлы</w:t>
      </w:r>
      <w:proofErr w:type="spellEnd"/>
      <w:r w:rsidRPr="002B4825">
        <w:rPr>
          <w:bCs/>
          <w:sz w:val="24"/>
          <w:lang w:val="ru-RU"/>
        </w:rPr>
        <w:t xml:space="preserve"> Кош села Красный Яр на 280 мест.</w:t>
      </w:r>
    </w:p>
    <w:p w:rsidR="00EE6293" w:rsidRPr="002B4825" w:rsidRDefault="00EE6293" w:rsidP="00EE6293">
      <w:pPr>
        <w:pStyle w:val="a3"/>
        <w:numPr>
          <w:ilvl w:val="0"/>
          <w:numId w:val="33"/>
        </w:numPr>
        <w:ind w:left="0" w:firstLine="360"/>
        <w:rPr>
          <w:bCs/>
          <w:sz w:val="24"/>
          <w:lang w:val="ru-RU"/>
        </w:rPr>
      </w:pPr>
      <w:r w:rsidRPr="002B4825">
        <w:rPr>
          <w:bCs/>
          <w:sz w:val="24"/>
          <w:lang w:val="ru-RU"/>
        </w:rPr>
        <w:t xml:space="preserve">увеличение  доли педагогических кадров, имеющих высшую и первую категории, в </w:t>
      </w:r>
      <w:proofErr w:type="spellStart"/>
      <w:r w:rsidRPr="002B4825">
        <w:rPr>
          <w:bCs/>
          <w:sz w:val="24"/>
          <w:lang w:val="ru-RU"/>
        </w:rPr>
        <w:t>т.ч</w:t>
      </w:r>
      <w:proofErr w:type="spellEnd"/>
      <w:r w:rsidRPr="002B4825">
        <w:rPr>
          <w:bCs/>
          <w:sz w:val="24"/>
          <w:lang w:val="ru-RU"/>
        </w:rPr>
        <w:t>. за счет привлечения в регион новых кадров, охвата новой системой аттестации;</w:t>
      </w:r>
    </w:p>
    <w:p w:rsidR="00D1318C" w:rsidRPr="002B4825" w:rsidRDefault="00D1318C" w:rsidP="00EE6293">
      <w:pPr>
        <w:pStyle w:val="a3"/>
        <w:numPr>
          <w:ilvl w:val="0"/>
          <w:numId w:val="33"/>
        </w:numPr>
        <w:ind w:left="0" w:firstLine="360"/>
        <w:rPr>
          <w:bCs/>
          <w:sz w:val="24"/>
          <w:lang w:val="ru-RU"/>
        </w:rPr>
      </w:pPr>
      <w:r w:rsidRPr="002B4825">
        <w:rPr>
          <w:color w:val="000000" w:themeColor="text1"/>
          <w:sz w:val="24"/>
          <w:lang w:val="ru-RU"/>
        </w:rPr>
        <w:t>создание условий для 100% обеспечения инклюзивного образования в 25-ти школах;</w:t>
      </w:r>
    </w:p>
    <w:p w:rsidR="00EE6293" w:rsidRPr="002B4825" w:rsidRDefault="00EE6293" w:rsidP="00EE6293">
      <w:pPr>
        <w:pStyle w:val="a3"/>
        <w:numPr>
          <w:ilvl w:val="0"/>
          <w:numId w:val="33"/>
        </w:numPr>
        <w:ind w:left="0" w:firstLine="360"/>
        <w:rPr>
          <w:bCs/>
          <w:sz w:val="24"/>
          <w:lang w:val="ru-RU"/>
        </w:rPr>
      </w:pPr>
      <w:r w:rsidRPr="002B4825">
        <w:rPr>
          <w:bCs/>
          <w:sz w:val="24"/>
          <w:lang w:val="ru-RU"/>
        </w:rPr>
        <w:t>поэтапное оснащение  школ предметными кабинетами</w:t>
      </w:r>
      <w:r w:rsidR="00F7281D" w:rsidRPr="002B4825">
        <w:rPr>
          <w:bCs/>
          <w:sz w:val="24"/>
          <w:lang w:val="ru-RU"/>
        </w:rPr>
        <w:t xml:space="preserve"> и комплектами компьютерного оборудования;</w:t>
      </w:r>
    </w:p>
    <w:p w:rsidR="00EE6293" w:rsidRPr="002B4825" w:rsidRDefault="00EE6293" w:rsidP="00EE6293">
      <w:pPr>
        <w:pStyle w:val="a3"/>
        <w:numPr>
          <w:ilvl w:val="0"/>
          <w:numId w:val="33"/>
        </w:numPr>
        <w:ind w:left="0" w:firstLine="360"/>
        <w:rPr>
          <w:bCs/>
          <w:sz w:val="24"/>
          <w:lang w:val="ru-RU"/>
        </w:rPr>
      </w:pPr>
      <w:r w:rsidRPr="002B4825">
        <w:rPr>
          <w:bCs/>
          <w:sz w:val="24"/>
          <w:lang w:val="ru-RU"/>
        </w:rPr>
        <w:t>проведение ремонта в объектах образования</w:t>
      </w:r>
      <w:r w:rsidRPr="002B4825">
        <w:rPr>
          <w:lang w:val="kk-KZ"/>
        </w:rPr>
        <w:t>.</w:t>
      </w:r>
    </w:p>
    <w:p w:rsidR="00EE6293" w:rsidRPr="002B4825" w:rsidRDefault="00EE6293" w:rsidP="00EE6293">
      <w:pPr>
        <w:pStyle w:val="a3"/>
        <w:ind w:left="360"/>
        <w:rPr>
          <w:bCs/>
          <w:sz w:val="24"/>
          <w:lang w:val="ru-RU"/>
        </w:rPr>
      </w:pPr>
    </w:p>
    <w:p w:rsidR="00AD271D" w:rsidRPr="002B4825" w:rsidRDefault="00BA2BB7" w:rsidP="00AD271D">
      <w:pPr>
        <w:suppressAutoHyphens/>
        <w:ind w:firstLine="709"/>
        <w:jc w:val="both"/>
        <w:rPr>
          <w:b/>
          <w:sz w:val="28"/>
          <w:lang w:eastAsia="zh-CN"/>
        </w:rPr>
      </w:pPr>
      <w:r w:rsidRPr="002B4825">
        <w:rPr>
          <w:b/>
          <w:bCs/>
          <w:sz w:val="28"/>
          <w:szCs w:val="28"/>
        </w:rPr>
        <w:t>Цель 12</w:t>
      </w:r>
      <w:r w:rsidR="00AD271D" w:rsidRPr="002B4825">
        <w:rPr>
          <w:b/>
          <w:bCs/>
          <w:sz w:val="28"/>
          <w:szCs w:val="28"/>
        </w:rPr>
        <w:t xml:space="preserve">: </w:t>
      </w:r>
      <w:r w:rsidR="00AD271D" w:rsidRPr="002B4825">
        <w:rPr>
          <w:b/>
          <w:sz w:val="28"/>
          <w:lang w:eastAsia="zh-CN"/>
        </w:rPr>
        <w:t>Формирование устойчивой антикоррупционной культуры</w:t>
      </w: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302"/>
        <w:gridCol w:w="1251"/>
        <w:gridCol w:w="1003"/>
        <w:gridCol w:w="581"/>
        <w:gridCol w:w="1016"/>
        <w:gridCol w:w="1016"/>
        <w:gridCol w:w="722"/>
        <w:gridCol w:w="815"/>
        <w:gridCol w:w="696"/>
        <w:gridCol w:w="698"/>
        <w:gridCol w:w="694"/>
      </w:tblGrid>
      <w:tr w:rsidR="00AD271D" w:rsidRPr="002B4825" w:rsidTr="00D60AD1">
        <w:trPr>
          <w:trHeight w:val="71"/>
        </w:trPr>
        <w:tc>
          <w:tcPr>
            <w:tcW w:w="227"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w:t>
            </w:r>
          </w:p>
        </w:tc>
        <w:tc>
          <w:tcPr>
            <w:tcW w:w="635"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 xml:space="preserve">Целевые индикаторы </w:t>
            </w:r>
          </w:p>
        </w:tc>
        <w:tc>
          <w:tcPr>
            <w:tcW w:w="610" w:type="pct"/>
            <w:vMerge w:val="restart"/>
            <w:vAlign w:val="center"/>
          </w:tcPr>
          <w:p w:rsidR="00AD271D" w:rsidRPr="002B4825" w:rsidRDefault="00AD271D" w:rsidP="00D60AD1">
            <w:pPr>
              <w:suppressAutoHyphens/>
              <w:jc w:val="center"/>
              <w:rPr>
                <w:sz w:val="18"/>
                <w:szCs w:val="18"/>
                <w:lang w:eastAsia="zh-CN"/>
              </w:rPr>
            </w:pPr>
            <w:proofErr w:type="gramStart"/>
            <w:r w:rsidRPr="002B4825">
              <w:rPr>
                <w:sz w:val="18"/>
                <w:szCs w:val="18"/>
              </w:rPr>
              <w:t>Ответствен</w:t>
            </w:r>
            <w:r w:rsidR="003F3909" w:rsidRPr="002B4825">
              <w:rPr>
                <w:sz w:val="18"/>
                <w:szCs w:val="18"/>
              </w:rPr>
              <w:t>-</w:t>
            </w:r>
            <w:proofErr w:type="spellStart"/>
            <w:r w:rsidRPr="002B4825">
              <w:rPr>
                <w:sz w:val="18"/>
                <w:szCs w:val="18"/>
              </w:rPr>
              <w:t>ные</w:t>
            </w:r>
            <w:proofErr w:type="spellEnd"/>
            <w:proofErr w:type="gramEnd"/>
          </w:p>
        </w:tc>
        <w:tc>
          <w:tcPr>
            <w:tcW w:w="489" w:type="pct"/>
            <w:vMerge w:val="restart"/>
          </w:tcPr>
          <w:p w:rsidR="00AD271D" w:rsidRPr="002B4825" w:rsidRDefault="00AD271D" w:rsidP="00D60AD1">
            <w:pPr>
              <w:suppressAutoHyphens/>
              <w:jc w:val="center"/>
              <w:rPr>
                <w:sz w:val="18"/>
                <w:szCs w:val="18"/>
              </w:rPr>
            </w:pPr>
            <w:r w:rsidRPr="002B4825">
              <w:rPr>
                <w:sz w:val="18"/>
                <w:szCs w:val="18"/>
              </w:rPr>
              <w:t>Источник информации</w:t>
            </w:r>
          </w:p>
        </w:tc>
        <w:tc>
          <w:tcPr>
            <w:tcW w:w="283" w:type="pct"/>
            <w:vMerge w:val="restart"/>
            <w:shd w:val="clear" w:color="auto" w:fill="auto"/>
            <w:vAlign w:val="center"/>
          </w:tcPr>
          <w:p w:rsidR="00AD271D" w:rsidRPr="002B4825" w:rsidRDefault="00AD271D" w:rsidP="00D60AD1">
            <w:pPr>
              <w:suppressAutoHyphens/>
              <w:jc w:val="center"/>
              <w:rPr>
                <w:sz w:val="18"/>
                <w:szCs w:val="18"/>
              </w:rPr>
            </w:pPr>
            <w:r w:rsidRPr="002B4825">
              <w:rPr>
                <w:sz w:val="18"/>
                <w:szCs w:val="18"/>
              </w:rPr>
              <w:t xml:space="preserve">Ед. </w:t>
            </w:r>
            <w:proofErr w:type="spellStart"/>
            <w:r w:rsidRPr="002B4825">
              <w:rPr>
                <w:sz w:val="18"/>
                <w:szCs w:val="18"/>
              </w:rPr>
              <w:t>изм</w:t>
            </w:r>
            <w:proofErr w:type="spellEnd"/>
          </w:p>
        </w:tc>
        <w:tc>
          <w:tcPr>
            <w:tcW w:w="495" w:type="pct"/>
            <w:vMerge w:val="restart"/>
            <w:shd w:val="clear" w:color="auto" w:fill="FFFFFF"/>
            <w:vAlign w:val="center"/>
          </w:tcPr>
          <w:p w:rsidR="00AD271D" w:rsidRPr="002B4825" w:rsidRDefault="00AD271D" w:rsidP="00D60AD1">
            <w:pPr>
              <w:jc w:val="center"/>
              <w:rPr>
                <w:sz w:val="18"/>
                <w:szCs w:val="18"/>
              </w:rPr>
            </w:pPr>
            <w:r w:rsidRPr="002B4825">
              <w:rPr>
                <w:sz w:val="18"/>
                <w:szCs w:val="18"/>
              </w:rPr>
              <w:t>Отчетный 2019 год</w:t>
            </w:r>
          </w:p>
        </w:tc>
        <w:tc>
          <w:tcPr>
            <w:tcW w:w="495" w:type="pct"/>
            <w:vMerge w:val="restart"/>
            <w:shd w:val="clear" w:color="auto" w:fill="auto"/>
            <w:vAlign w:val="center"/>
          </w:tcPr>
          <w:p w:rsidR="00AD271D" w:rsidRPr="002B4825" w:rsidRDefault="00AD271D" w:rsidP="00D60AD1">
            <w:pPr>
              <w:jc w:val="center"/>
              <w:rPr>
                <w:sz w:val="18"/>
                <w:szCs w:val="18"/>
              </w:rPr>
            </w:pPr>
            <w:r w:rsidRPr="002B4825">
              <w:rPr>
                <w:sz w:val="18"/>
                <w:szCs w:val="18"/>
              </w:rPr>
              <w:t>План (факт) текущего года</w:t>
            </w:r>
          </w:p>
        </w:tc>
        <w:tc>
          <w:tcPr>
            <w:tcW w:w="1767" w:type="pct"/>
            <w:gridSpan w:val="5"/>
            <w:shd w:val="clear" w:color="auto" w:fill="auto"/>
            <w:vAlign w:val="center"/>
          </w:tcPr>
          <w:p w:rsidR="00AD271D" w:rsidRPr="002B4825" w:rsidRDefault="00AD271D" w:rsidP="00D60AD1">
            <w:pPr>
              <w:jc w:val="center"/>
              <w:rPr>
                <w:sz w:val="18"/>
                <w:szCs w:val="18"/>
              </w:rPr>
            </w:pPr>
            <w:r w:rsidRPr="002B4825">
              <w:rPr>
                <w:sz w:val="18"/>
                <w:szCs w:val="18"/>
              </w:rPr>
              <w:t>Плановый период</w:t>
            </w:r>
          </w:p>
        </w:tc>
      </w:tr>
      <w:tr w:rsidR="00AD271D" w:rsidRPr="002B4825" w:rsidTr="00D60AD1">
        <w:trPr>
          <w:trHeight w:val="122"/>
        </w:trPr>
        <w:tc>
          <w:tcPr>
            <w:tcW w:w="227" w:type="pct"/>
            <w:vMerge/>
            <w:shd w:val="clear" w:color="auto" w:fill="auto"/>
            <w:vAlign w:val="center"/>
          </w:tcPr>
          <w:p w:rsidR="00AD271D" w:rsidRPr="002B4825" w:rsidRDefault="00AD271D" w:rsidP="00D60AD1">
            <w:pPr>
              <w:suppressAutoHyphens/>
              <w:snapToGrid w:val="0"/>
              <w:rPr>
                <w:sz w:val="18"/>
                <w:szCs w:val="18"/>
              </w:rPr>
            </w:pPr>
          </w:p>
        </w:tc>
        <w:tc>
          <w:tcPr>
            <w:tcW w:w="635" w:type="pct"/>
            <w:vMerge/>
            <w:shd w:val="clear" w:color="auto" w:fill="auto"/>
            <w:vAlign w:val="center"/>
          </w:tcPr>
          <w:p w:rsidR="00AD271D" w:rsidRPr="002B4825" w:rsidRDefault="00AD271D" w:rsidP="00D60AD1">
            <w:pPr>
              <w:suppressAutoHyphens/>
              <w:snapToGrid w:val="0"/>
              <w:rPr>
                <w:sz w:val="18"/>
                <w:szCs w:val="18"/>
              </w:rPr>
            </w:pPr>
          </w:p>
        </w:tc>
        <w:tc>
          <w:tcPr>
            <w:tcW w:w="610" w:type="pct"/>
            <w:vMerge/>
            <w:vAlign w:val="center"/>
          </w:tcPr>
          <w:p w:rsidR="00AD271D" w:rsidRPr="002B4825" w:rsidRDefault="00AD271D" w:rsidP="00D60AD1">
            <w:pPr>
              <w:suppressAutoHyphens/>
              <w:snapToGrid w:val="0"/>
              <w:jc w:val="center"/>
              <w:rPr>
                <w:sz w:val="18"/>
                <w:szCs w:val="18"/>
              </w:rPr>
            </w:pPr>
          </w:p>
        </w:tc>
        <w:tc>
          <w:tcPr>
            <w:tcW w:w="489" w:type="pct"/>
            <w:vMerge/>
          </w:tcPr>
          <w:p w:rsidR="00AD271D" w:rsidRPr="002B4825" w:rsidRDefault="00AD271D" w:rsidP="00D60AD1">
            <w:pPr>
              <w:suppressAutoHyphens/>
              <w:snapToGrid w:val="0"/>
              <w:jc w:val="center"/>
              <w:rPr>
                <w:sz w:val="18"/>
                <w:szCs w:val="18"/>
              </w:rPr>
            </w:pPr>
          </w:p>
        </w:tc>
        <w:tc>
          <w:tcPr>
            <w:tcW w:w="283" w:type="pct"/>
            <w:vMerge/>
            <w:shd w:val="clear" w:color="auto" w:fill="auto"/>
            <w:vAlign w:val="center"/>
          </w:tcPr>
          <w:p w:rsidR="00AD271D" w:rsidRPr="002B4825" w:rsidRDefault="00AD271D" w:rsidP="00D60AD1">
            <w:pPr>
              <w:suppressAutoHyphens/>
              <w:snapToGrid w:val="0"/>
              <w:jc w:val="center"/>
              <w:rPr>
                <w:sz w:val="18"/>
                <w:szCs w:val="18"/>
              </w:rPr>
            </w:pPr>
          </w:p>
        </w:tc>
        <w:tc>
          <w:tcPr>
            <w:tcW w:w="495" w:type="pct"/>
            <w:vMerge/>
            <w:shd w:val="clear" w:color="auto" w:fill="FFFFFF"/>
            <w:vAlign w:val="center"/>
          </w:tcPr>
          <w:p w:rsidR="00AD271D" w:rsidRPr="002B4825" w:rsidRDefault="00AD271D" w:rsidP="00D60AD1">
            <w:pPr>
              <w:suppressAutoHyphens/>
              <w:jc w:val="center"/>
              <w:rPr>
                <w:sz w:val="18"/>
                <w:szCs w:val="18"/>
              </w:rPr>
            </w:pPr>
          </w:p>
        </w:tc>
        <w:tc>
          <w:tcPr>
            <w:tcW w:w="495" w:type="pct"/>
            <w:vMerge/>
            <w:shd w:val="clear" w:color="auto" w:fill="auto"/>
            <w:vAlign w:val="center"/>
          </w:tcPr>
          <w:p w:rsidR="00AD271D" w:rsidRPr="002B4825" w:rsidRDefault="00AD271D" w:rsidP="00D60AD1">
            <w:pPr>
              <w:suppressAutoHyphens/>
              <w:jc w:val="center"/>
              <w:rPr>
                <w:sz w:val="18"/>
                <w:szCs w:val="18"/>
              </w:rPr>
            </w:pPr>
          </w:p>
        </w:tc>
        <w:tc>
          <w:tcPr>
            <w:tcW w:w="352" w:type="pct"/>
            <w:shd w:val="clear" w:color="auto" w:fill="auto"/>
            <w:vAlign w:val="center"/>
          </w:tcPr>
          <w:p w:rsidR="00AD271D" w:rsidRPr="002B4825" w:rsidRDefault="00AD271D" w:rsidP="00D60AD1">
            <w:pPr>
              <w:jc w:val="center"/>
              <w:rPr>
                <w:sz w:val="18"/>
                <w:szCs w:val="18"/>
              </w:rPr>
            </w:pPr>
            <w:r w:rsidRPr="002B4825">
              <w:rPr>
                <w:sz w:val="18"/>
                <w:szCs w:val="18"/>
              </w:rPr>
              <w:t>2021г</w:t>
            </w:r>
          </w:p>
        </w:tc>
        <w:tc>
          <w:tcPr>
            <w:tcW w:w="397" w:type="pct"/>
            <w:shd w:val="clear" w:color="auto" w:fill="auto"/>
            <w:vAlign w:val="center"/>
          </w:tcPr>
          <w:p w:rsidR="00AD271D" w:rsidRPr="002B4825" w:rsidRDefault="00AD271D" w:rsidP="00D60AD1">
            <w:pPr>
              <w:jc w:val="center"/>
              <w:rPr>
                <w:sz w:val="18"/>
                <w:szCs w:val="18"/>
              </w:rPr>
            </w:pPr>
            <w:r w:rsidRPr="002B4825">
              <w:rPr>
                <w:sz w:val="18"/>
                <w:szCs w:val="18"/>
              </w:rPr>
              <w:t>2022г</w:t>
            </w:r>
          </w:p>
        </w:tc>
        <w:tc>
          <w:tcPr>
            <w:tcW w:w="339" w:type="pct"/>
            <w:shd w:val="clear" w:color="auto" w:fill="auto"/>
            <w:vAlign w:val="center"/>
          </w:tcPr>
          <w:p w:rsidR="00AD271D" w:rsidRPr="002B4825" w:rsidRDefault="00AD271D" w:rsidP="00D60AD1">
            <w:pPr>
              <w:jc w:val="center"/>
              <w:rPr>
                <w:sz w:val="18"/>
                <w:szCs w:val="18"/>
              </w:rPr>
            </w:pPr>
            <w:r w:rsidRPr="002B4825">
              <w:rPr>
                <w:sz w:val="18"/>
                <w:szCs w:val="18"/>
              </w:rPr>
              <w:t>2023г</w:t>
            </w:r>
          </w:p>
        </w:tc>
        <w:tc>
          <w:tcPr>
            <w:tcW w:w="340" w:type="pct"/>
            <w:shd w:val="clear" w:color="auto" w:fill="auto"/>
            <w:vAlign w:val="center"/>
          </w:tcPr>
          <w:p w:rsidR="00AD271D" w:rsidRPr="002B4825" w:rsidRDefault="00AD271D" w:rsidP="00D60AD1">
            <w:pPr>
              <w:jc w:val="center"/>
              <w:rPr>
                <w:sz w:val="18"/>
                <w:szCs w:val="18"/>
              </w:rPr>
            </w:pPr>
            <w:r w:rsidRPr="002B4825">
              <w:rPr>
                <w:sz w:val="18"/>
                <w:szCs w:val="18"/>
              </w:rPr>
              <w:t>2024г</w:t>
            </w:r>
          </w:p>
        </w:tc>
        <w:tc>
          <w:tcPr>
            <w:tcW w:w="338" w:type="pct"/>
            <w:shd w:val="clear" w:color="auto" w:fill="auto"/>
            <w:vAlign w:val="center"/>
          </w:tcPr>
          <w:p w:rsidR="00AD271D" w:rsidRPr="002B4825" w:rsidRDefault="00AD271D" w:rsidP="00D60AD1">
            <w:pPr>
              <w:jc w:val="center"/>
              <w:rPr>
                <w:sz w:val="18"/>
                <w:szCs w:val="18"/>
              </w:rPr>
            </w:pPr>
            <w:r w:rsidRPr="002B4825">
              <w:rPr>
                <w:sz w:val="18"/>
                <w:szCs w:val="18"/>
              </w:rPr>
              <w:t>2025г</w:t>
            </w:r>
          </w:p>
        </w:tc>
      </w:tr>
      <w:tr w:rsidR="00AD271D" w:rsidRPr="002B4825" w:rsidTr="00D60AD1">
        <w:trPr>
          <w:trHeight w:val="180"/>
        </w:trPr>
        <w:tc>
          <w:tcPr>
            <w:tcW w:w="5000" w:type="pct"/>
            <w:gridSpan w:val="12"/>
            <w:shd w:val="clear" w:color="auto" w:fill="auto"/>
          </w:tcPr>
          <w:p w:rsidR="00AD271D" w:rsidRPr="002B4825" w:rsidRDefault="00AD271D" w:rsidP="00D60AD1">
            <w:pPr>
              <w:jc w:val="center"/>
              <w:rPr>
                <w:sz w:val="18"/>
                <w:szCs w:val="18"/>
                <w:lang w:eastAsia="zh-CN"/>
              </w:rPr>
            </w:pPr>
            <w:r w:rsidRPr="002B4825">
              <w:rPr>
                <w:sz w:val="18"/>
                <w:szCs w:val="18"/>
                <w:lang w:val="kk-KZ"/>
              </w:rPr>
              <w:t>Целевые индикаторы, зависящие от деятельности местных исполнительных органов</w:t>
            </w:r>
          </w:p>
        </w:tc>
      </w:tr>
      <w:tr w:rsidR="00AD271D" w:rsidRPr="002B4825" w:rsidTr="00D60AD1">
        <w:trPr>
          <w:trHeight w:val="489"/>
        </w:trPr>
        <w:tc>
          <w:tcPr>
            <w:tcW w:w="227" w:type="pct"/>
            <w:shd w:val="clear" w:color="auto" w:fill="auto"/>
          </w:tcPr>
          <w:p w:rsidR="00AD271D" w:rsidRPr="002B4825" w:rsidRDefault="00A242FD" w:rsidP="00D60AD1">
            <w:pPr>
              <w:jc w:val="center"/>
              <w:rPr>
                <w:sz w:val="18"/>
                <w:szCs w:val="18"/>
                <w:lang w:val="kk-KZ"/>
              </w:rPr>
            </w:pPr>
            <w:r w:rsidRPr="002B4825">
              <w:rPr>
                <w:sz w:val="18"/>
                <w:szCs w:val="18"/>
                <w:lang w:val="kk-KZ"/>
              </w:rPr>
              <w:t>11</w:t>
            </w:r>
          </w:p>
        </w:tc>
        <w:tc>
          <w:tcPr>
            <w:tcW w:w="635" w:type="pct"/>
            <w:shd w:val="clear" w:color="auto" w:fill="auto"/>
          </w:tcPr>
          <w:p w:rsidR="00DE00F0" w:rsidRPr="002B4825" w:rsidRDefault="00DE00F0" w:rsidP="00D60AD1">
            <w:pPr>
              <w:rPr>
                <w:sz w:val="18"/>
                <w:szCs w:val="18"/>
                <w:lang w:val="kk-KZ"/>
              </w:rPr>
            </w:pPr>
            <w:r w:rsidRPr="002B4825">
              <w:rPr>
                <w:sz w:val="18"/>
                <w:szCs w:val="18"/>
                <w:lang w:val="kk-KZ"/>
              </w:rPr>
              <w:t>Уровень</w:t>
            </w:r>
          </w:p>
          <w:p w:rsidR="00AD271D" w:rsidRPr="002B4825" w:rsidRDefault="00AD271D" w:rsidP="00D60AD1">
            <w:pPr>
              <w:rPr>
                <w:sz w:val="18"/>
                <w:szCs w:val="18"/>
                <w:lang w:val="kk-KZ"/>
              </w:rPr>
            </w:pPr>
            <w:r w:rsidRPr="002B4825">
              <w:rPr>
                <w:sz w:val="18"/>
                <w:szCs w:val="18"/>
                <w:lang w:val="kk-KZ"/>
              </w:rPr>
              <w:t>коррупции</w:t>
            </w:r>
          </w:p>
        </w:tc>
        <w:tc>
          <w:tcPr>
            <w:tcW w:w="610" w:type="pct"/>
          </w:tcPr>
          <w:p w:rsidR="00AD271D" w:rsidRPr="002B4825" w:rsidRDefault="00AD271D" w:rsidP="00D60AD1">
            <w:pPr>
              <w:suppressAutoHyphens/>
              <w:jc w:val="center"/>
              <w:rPr>
                <w:bCs/>
                <w:sz w:val="18"/>
                <w:szCs w:val="18"/>
              </w:rPr>
            </w:pPr>
            <w:r w:rsidRPr="002B4825">
              <w:rPr>
                <w:sz w:val="18"/>
                <w:szCs w:val="18"/>
                <w:lang w:val="kk-KZ" w:eastAsia="zh-CN"/>
              </w:rPr>
              <w:t>Заместител</w:t>
            </w:r>
            <w:r w:rsidR="000C4079" w:rsidRPr="002B4825">
              <w:rPr>
                <w:sz w:val="18"/>
                <w:szCs w:val="18"/>
                <w:lang w:val="kk-KZ" w:eastAsia="zh-CN"/>
              </w:rPr>
              <w:t>и акима города</w:t>
            </w:r>
            <w:r w:rsidR="003F3909" w:rsidRPr="002B4825">
              <w:rPr>
                <w:sz w:val="18"/>
                <w:szCs w:val="18"/>
                <w:lang w:val="kk-KZ" w:eastAsia="zh-CN"/>
              </w:rPr>
              <w:t xml:space="preserve"> по социальным вопросам</w:t>
            </w:r>
            <w:r w:rsidR="000C4079" w:rsidRPr="002B4825">
              <w:rPr>
                <w:sz w:val="18"/>
                <w:szCs w:val="18"/>
                <w:lang w:val="kk-KZ" w:eastAsia="zh-CN"/>
              </w:rPr>
              <w:t>, руководите</w:t>
            </w:r>
            <w:r w:rsidR="005474F9" w:rsidRPr="002B4825">
              <w:rPr>
                <w:sz w:val="18"/>
                <w:szCs w:val="18"/>
                <w:lang w:val="kk-KZ" w:eastAsia="zh-CN"/>
              </w:rPr>
              <w:t>-</w:t>
            </w:r>
            <w:r w:rsidR="000C4079" w:rsidRPr="002B4825">
              <w:rPr>
                <w:sz w:val="18"/>
                <w:szCs w:val="18"/>
                <w:lang w:val="kk-KZ" w:eastAsia="zh-CN"/>
              </w:rPr>
              <w:t>ли отделов</w:t>
            </w:r>
          </w:p>
        </w:tc>
        <w:tc>
          <w:tcPr>
            <w:tcW w:w="489" w:type="pct"/>
          </w:tcPr>
          <w:p w:rsidR="00AD271D" w:rsidRPr="002B4825" w:rsidRDefault="00AD271D" w:rsidP="00D60AD1">
            <w:pPr>
              <w:suppressAutoHyphens/>
              <w:jc w:val="center"/>
              <w:rPr>
                <w:bCs/>
                <w:sz w:val="18"/>
                <w:szCs w:val="18"/>
              </w:rPr>
            </w:pPr>
            <w:r w:rsidRPr="002B4825">
              <w:rPr>
                <w:sz w:val="18"/>
                <w:szCs w:val="18"/>
                <w:lang w:val="kk-KZ" w:eastAsia="zh-CN"/>
              </w:rPr>
              <w:t>Информация а</w:t>
            </w:r>
            <w:proofErr w:type="spellStart"/>
            <w:r w:rsidRPr="002B4825">
              <w:rPr>
                <w:sz w:val="18"/>
                <w:szCs w:val="18"/>
                <w:lang w:eastAsia="zh-CN"/>
              </w:rPr>
              <w:t>ппарат</w:t>
            </w:r>
            <w:proofErr w:type="spellEnd"/>
            <w:r w:rsidRPr="002B4825">
              <w:rPr>
                <w:sz w:val="18"/>
                <w:szCs w:val="18"/>
                <w:lang w:val="kk-KZ" w:eastAsia="zh-CN"/>
              </w:rPr>
              <w:t>а</w:t>
            </w:r>
            <w:r w:rsidR="000C4079" w:rsidRPr="002B4825">
              <w:rPr>
                <w:sz w:val="18"/>
                <w:szCs w:val="18"/>
                <w:lang w:eastAsia="zh-CN"/>
              </w:rPr>
              <w:t xml:space="preserve"> </w:t>
            </w:r>
            <w:proofErr w:type="spellStart"/>
            <w:r w:rsidR="000C4079" w:rsidRPr="002B4825">
              <w:rPr>
                <w:sz w:val="18"/>
                <w:szCs w:val="18"/>
                <w:lang w:eastAsia="zh-CN"/>
              </w:rPr>
              <w:t>акима</w:t>
            </w:r>
            <w:proofErr w:type="spellEnd"/>
            <w:r w:rsidR="000C4079" w:rsidRPr="002B4825">
              <w:rPr>
                <w:sz w:val="18"/>
                <w:szCs w:val="18"/>
                <w:lang w:eastAsia="zh-CN"/>
              </w:rPr>
              <w:t xml:space="preserve"> города</w:t>
            </w:r>
          </w:p>
        </w:tc>
        <w:tc>
          <w:tcPr>
            <w:tcW w:w="283" w:type="pct"/>
            <w:shd w:val="clear" w:color="auto" w:fill="auto"/>
          </w:tcPr>
          <w:p w:rsidR="00AD271D" w:rsidRPr="002B4825" w:rsidRDefault="00AD271D" w:rsidP="00D60AD1">
            <w:pPr>
              <w:ind w:left="20"/>
              <w:jc w:val="center"/>
              <w:rPr>
                <w:sz w:val="18"/>
                <w:szCs w:val="18"/>
              </w:rPr>
            </w:pPr>
            <w:r w:rsidRPr="002B4825">
              <w:rPr>
                <w:sz w:val="18"/>
                <w:szCs w:val="18"/>
              </w:rPr>
              <w:t>%</w:t>
            </w:r>
          </w:p>
        </w:tc>
        <w:tc>
          <w:tcPr>
            <w:tcW w:w="495" w:type="pct"/>
            <w:shd w:val="clear" w:color="auto" w:fill="FFFFFF"/>
          </w:tcPr>
          <w:p w:rsidR="00AD271D" w:rsidRPr="002B4825" w:rsidRDefault="00BA5AAC" w:rsidP="00D60AD1">
            <w:pPr>
              <w:suppressAutoHyphens/>
              <w:jc w:val="center"/>
              <w:rPr>
                <w:bCs/>
                <w:sz w:val="18"/>
                <w:szCs w:val="18"/>
                <w:lang w:val="kk-KZ" w:eastAsia="zh-CN"/>
              </w:rPr>
            </w:pPr>
            <w:r w:rsidRPr="002B4825">
              <w:rPr>
                <w:bCs/>
                <w:sz w:val="18"/>
                <w:szCs w:val="18"/>
                <w:lang w:val="kk-KZ" w:eastAsia="zh-CN"/>
              </w:rPr>
              <w:t>*</w:t>
            </w:r>
          </w:p>
        </w:tc>
        <w:tc>
          <w:tcPr>
            <w:tcW w:w="495" w:type="pct"/>
            <w:shd w:val="clear" w:color="auto" w:fill="auto"/>
          </w:tcPr>
          <w:p w:rsidR="00AD271D" w:rsidRPr="002B4825" w:rsidRDefault="00BA5AAC" w:rsidP="00BA5AAC">
            <w:pPr>
              <w:suppressAutoHyphens/>
              <w:jc w:val="center"/>
              <w:rPr>
                <w:bCs/>
                <w:sz w:val="18"/>
                <w:szCs w:val="18"/>
                <w:lang w:val="kk-KZ"/>
              </w:rPr>
            </w:pPr>
            <w:r w:rsidRPr="002B4825">
              <w:rPr>
                <w:bCs/>
                <w:sz w:val="18"/>
                <w:szCs w:val="18"/>
                <w:lang w:val="kk-KZ"/>
              </w:rPr>
              <w:t>*</w:t>
            </w:r>
          </w:p>
        </w:tc>
        <w:tc>
          <w:tcPr>
            <w:tcW w:w="352" w:type="pct"/>
            <w:shd w:val="clear" w:color="auto" w:fill="auto"/>
          </w:tcPr>
          <w:p w:rsidR="00AD271D" w:rsidRPr="002B4825" w:rsidRDefault="00BA5AAC" w:rsidP="00D60AD1">
            <w:pPr>
              <w:suppressAutoHyphens/>
              <w:jc w:val="center"/>
              <w:rPr>
                <w:bCs/>
                <w:sz w:val="18"/>
                <w:szCs w:val="18"/>
                <w:lang w:val="kk-KZ" w:eastAsia="zh-CN"/>
              </w:rPr>
            </w:pPr>
            <w:r w:rsidRPr="002B4825">
              <w:rPr>
                <w:bCs/>
                <w:sz w:val="18"/>
                <w:szCs w:val="18"/>
                <w:lang w:val="kk-KZ" w:eastAsia="zh-CN"/>
              </w:rPr>
              <w:t>*</w:t>
            </w:r>
          </w:p>
        </w:tc>
        <w:tc>
          <w:tcPr>
            <w:tcW w:w="397" w:type="pct"/>
            <w:shd w:val="clear" w:color="auto" w:fill="auto"/>
          </w:tcPr>
          <w:p w:rsidR="00AD271D" w:rsidRPr="002B4825" w:rsidRDefault="00BA5AAC" w:rsidP="00D60AD1">
            <w:pPr>
              <w:suppressAutoHyphens/>
              <w:jc w:val="center"/>
              <w:rPr>
                <w:bCs/>
                <w:sz w:val="18"/>
                <w:szCs w:val="18"/>
                <w:lang w:val="kk-KZ"/>
              </w:rPr>
            </w:pPr>
            <w:r w:rsidRPr="002B4825">
              <w:rPr>
                <w:bCs/>
                <w:sz w:val="18"/>
                <w:szCs w:val="18"/>
                <w:lang w:val="kk-KZ"/>
              </w:rPr>
              <w:t>*</w:t>
            </w:r>
          </w:p>
        </w:tc>
        <w:tc>
          <w:tcPr>
            <w:tcW w:w="339" w:type="pct"/>
            <w:shd w:val="clear" w:color="auto" w:fill="auto"/>
          </w:tcPr>
          <w:p w:rsidR="00AD271D" w:rsidRPr="002B4825" w:rsidRDefault="00BA5AAC" w:rsidP="00BA5AAC">
            <w:pPr>
              <w:suppressAutoHyphens/>
              <w:jc w:val="center"/>
              <w:rPr>
                <w:bCs/>
                <w:sz w:val="18"/>
                <w:szCs w:val="18"/>
                <w:lang w:val="kk-KZ" w:eastAsia="zh-CN"/>
              </w:rPr>
            </w:pPr>
            <w:r w:rsidRPr="002B4825">
              <w:rPr>
                <w:bCs/>
                <w:sz w:val="18"/>
                <w:szCs w:val="18"/>
                <w:lang w:val="kk-KZ" w:eastAsia="zh-CN"/>
              </w:rPr>
              <w:t>*</w:t>
            </w:r>
          </w:p>
        </w:tc>
        <w:tc>
          <w:tcPr>
            <w:tcW w:w="340" w:type="pct"/>
            <w:shd w:val="clear" w:color="auto" w:fill="auto"/>
          </w:tcPr>
          <w:p w:rsidR="00AD271D" w:rsidRPr="002B4825" w:rsidRDefault="00BA5AAC" w:rsidP="00D60AD1">
            <w:pPr>
              <w:suppressAutoHyphens/>
              <w:jc w:val="center"/>
              <w:rPr>
                <w:bCs/>
                <w:sz w:val="18"/>
                <w:szCs w:val="18"/>
                <w:lang w:val="kk-KZ" w:eastAsia="zh-CN"/>
              </w:rPr>
            </w:pPr>
            <w:r w:rsidRPr="002B4825">
              <w:rPr>
                <w:bCs/>
                <w:sz w:val="18"/>
                <w:szCs w:val="18"/>
                <w:lang w:val="kk-KZ" w:eastAsia="zh-CN"/>
              </w:rPr>
              <w:t>*</w:t>
            </w:r>
          </w:p>
        </w:tc>
        <w:tc>
          <w:tcPr>
            <w:tcW w:w="338" w:type="pct"/>
            <w:shd w:val="clear" w:color="auto" w:fill="auto"/>
          </w:tcPr>
          <w:p w:rsidR="00AD271D" w:rsidRPr="002B4825" w:rsidRDefault="00BA5AAC" w:rsidP="00D60AD1">
            <w:pPr>
              <w:suppressAutoHyphens/>
              <w:jc w:val="center"/>
              <w:rPr>
                <w:bCs/>
                <w:sz w:val="18"/>
                <w:szCs w:val="18"/>
                <w:lang w:val="kk-KZ"/>
              </w:rPr>
            </w:pPr>
            <w:r w:rsidRPr="002B4825">
              <w:rPr>
                <w:bCs/>
                <w:sz w:val="18"/>
                <w:szCs w:val="18"/>
                <w:lang w:val="kk-KZ"/>
              </w:rPr>
              <w:t>*</w:t>
            </w:r>
          </w:p>
        </w:tc>
      </w:tr>
    </w:tbl>
    <w:p w:rsidR="00BA5AAC" w:rsidRPr="002B4825" w:rsidRDefault="00BA5AAC" w:rsidP="00BA5AAC">
      <w:pPr>
        <w:suppressAutoHyphens/>
        <w:jc w:val="both"/>
        <w:rPr>
          <w:bCs/>
        </w:rPr>
      </w:pPr>
      <w:r w:rsidRPr="002B4825">
        <w:rPr>
          <w:bCs/>
        </w:rPr>
        <w:t xml:space="preserve">Примечание:* - Методика по определению уровня коррупции на </w:t>
      </w:r>
      <w:r w:rsidR="006C490E" w:rsidRPr="002B4825">
        <w:rPr>
          <w:bCs/>
        </w:rPr>
        <w:t>стадии разработки</w:t>
      </w:r>
      <w:r w:rsidRPr="002B4825">
        <w:rPr>
          <w:bCs/>
        </w:rPr>
        <w:t>.</w:t>
      </w:r>
    </w:p>
    <w:p w:rsidR="00D10156" w:rsidRPr="002B4825" w:rsidRDefault="00D10156" w:rsidP="00BA5AAC">
      <w:pPr>
        <w:suppressAutoHyphens/>
        <w:jc w:val="both"/>
        <w:rPr>
          <w:bCs/>
        </w:rPr>
      </w:pPr>
    </w:p>
    <w:p w:rsidR="00DD2EBF" w:rsidRPr="002B4825" w:rsidRDefault="00AD271D" w:rsidP="00DD2EBF">
      <w:pPr>
        <w:pStyle w:val="a3"/>
        <w:widowControl w:val="0"/>
        <w:tabs>
          <w:tab w:val="left" w:pos="993"/>
        </w:tabs>
        <w:ind w:left="709"/>
        <w:contextualSpacing w:val="0"/>
        <w:rPr>
          <w:b/>
          <w:lang w:val="ru-RU" w:eastAsia="zh-CN"/>
        </w:rPr>
      </w:pPr>
      <w:r w:rsidRPr="002B4825">
        <w:rPr>
          <w:b/>
          <w:bCs/>
          <w:lang w:val="ru-RU"/>
        </w:rPr>
        <w:t>Пути достижения</w:t>
      </w:r>
      <w:r w:rsidRPr="002B4825">
        <w:rPr>
          <w:b/>
          <w:lang w:val="ru-RU" w:eastAsia="zh-CN"/>
        </w:rPr>
        <w:t>:</w:t>
      </w:r>
    </w:p>
    <w:p w:rsidR="007D6293" w:rsidRPr="002B4825" w:rsidRDefault="00630392" w:rsidP="00D1318C">
      <w:pPr>
        <w:pStyle w:val="a3"/>
        <w:numPr>
          <w:ilvl w:val="0"/>
          <w:numId w:val="36"/>
        </w:numPr>
        <w:rPr>
          <w:sz w:val="24"/>
          <w:lang w:val="ru-RU"/>
        </w:rPr>
      </w:pPr>
      <w:r w:rsidRPr="002B4825">
        <w:rPr>
          <w:sz w:val="24"/>
          <w:lang w:val="ru-RU"/>
        </w:rPr>
        <w:t>просвещение и профилактика антик</w:t>
      </w:r>
      <w:r w:rsidR="007D6293" w:rsidRPr="002B4825">
        <w:rPr>
          <w:sz w:val="24"/>
          <w:lang w:val="ru-RU"/>
        </w:rPr>
        <w:t>оррупционного законодательства;</w:t>
      </w:r>
    </w:p>
    <w:p w:rsidR="00D1318C" w:rsidRPr="002B4825" w:rsidRDefault="00D1318C" w:rsidP="00D1318C">
      <w:pPr>
        <w:pStyle w:val="a3"/>
        <w:numPr>
          <w:ilvl w:val="0"/>
          <w:numId w:val="36"/>
        </w:numPr>
        <w:ind w:left="0" w:firstLine="420"/>
        <w:rPr>
          <w:sz w:val="24"/>
          <w:lang w:val="ru-RU"/>
        </w:rPr>
      </w:pPr>
      <w:r w:rsidRPr="002B4825">
        <w:rPr>
          <w:sz w:val="24"/>
          <w:lang w:val="ru-RU"/>
        </w:rPr>
        <w:t>доведение 90% государственных услуг, предоставляемых по принципу «одного окна»;</w:t>
      </w:r>
    </w:p>
    <w:p w:rsidR="00D1318C" w:rsidRPr="002B4825" w:rsidRDefault="00D1318C" w:rsidP="00D1318C">
      <w:pPr>
        <w:pStyle w:val="a3"/>
        <w:numPr>
          <w:ilvl w:val="0"/>
          <w:numId w:val="36"/>
        </w:numPr>
        <w:ind w:left="0" w:firstLine="420"/>
        <w:rPr>
          <w:sz w:val="24"/>
          <w:lang w:val="ru-RU"/>
        </w:rPr>
      </w:pPr>
      <w:r w:rsidRPr="002B4825">
        <w:rPr>
          <w:color w:val="000000" w:themeColor="text1"/>
          <w:sz w:val="24"/>
          <w:lang w:val="ru-RU"/>
        </w:rPr>
        <w:t>увеличение доли государственных услуг до 95%, предоставляемых в электронном виде;</w:t>
      </w:r>
    </w:p>
    <w:p w:rsidR="00D1318C" w:rsidRPr="002B4825" w:rsidRDefault="00D1318C" w:rsidP="00D1318C">
      <w:pPr>
        <w:pStyle w:val="a3"/>
        <w:numPr>
          <w:ilvl w:val="0"/>
          <w:numId w:val="36"/>
        </w:numPr>
        <w:ind w:left="0" w:firstLine="420"/>
        <w:rPr>
          <w:sz w:val="24"/>
          <w:lang w:val="ru-RU"/>
        </w:rPr>
      </w:pPr>
      <w:r w:rsidRPr="002B4825">
        <w:rPr>
          <w:sz w:val="24"/>
          <w:lang w:val="ru-RU"/>
        </w:rPr>
        <w:t>повышение уровня удовлетворенности населения качеством оказания государственных услуг до 95%;</w:t>
      </w:r>
    </w:p>
    <w:p w:rsidR="00D1318C" w:rsidRPr="002B4825" w:rsidRDefault="00D1318C" w:rsidP="00D1318C">
      <w:pPr>
        <w:pStyle w:val="a3"/>
        <w:numPr>
          <w:ilvl w:val="0"/>
          <w:numId w:val="36"/>
        </w:numPr>
        <w:ind w:left="0" w:firstLine="420"/>
        <w:rPr>
          <w:sz w:val="24"/>
          <w:lang w:val="ru-RU"/>
        </w:rPr>
      </w:pPr>
      <w:r w:rsidRPr="002B4825">
        <w:rPr>
          <w:sz w:val="24"/>
          <w:lang w:val="ru-RU"/>
        </w:rPr>
        <w:t xml:space="preserve">проведение «Единого дня приема граждан» с участием </w:t>
      </w:r>
      <w:proofErr w:type="spellStart"/>
      <w:r w:rsidRPr="002B4825">
        <w:rPr>
          <w:sz w:val="24"/>
          <w:lang w:val="ru-RU"/>
        </w:rPr>
        <w:t>акима</w:t>
      </w:r>
      <w:proofErr w:type="spellEnd"/>
      <w:r w:rsidRPr="002B4825">
        <w:rPr>
          <w:sz w:val="24"/>
          <w:lang w:val="ru-RU"/>
        </w:rPr>
        <w:t xml:space="preserve"> города, руководителей местных исполнительных органов, территориальных подразделений центральных госорганов, в </w:t>
      </w:r>
      <w:proofErr w:type="spellStart"/>
      <w:r w:rsidRPr="002B4825">
        <w:rPr>
          <w:sz w:val="24"/>
          <w:lang w:val="ru-RU"/>
        </w:rPr>
        <w:t>т.ч</w:t>
      </w:r>
      <w:proofErr w:type="spellEnd"/>
      <w:r w:rsidRPr="002B4825">
        <w:rPr>
          <w:sz w:val="24"/>
          <w:lang w:val="ru-RU"/>
        </w:rPr>
        <w:t>. с выездом в населенные пункты в рамках концепции «Слышащего государства»;</w:t>
      </w:r>
    </w:p>
    <w:p w:rsidR="007D6293" w:rsidRPr="002B4825" w:rsidRDefault="007D6293" w:rsidP="00D1318C">
      <w:pPr>
        <w:pStyle w:val="a3"/>
        <w:numPr>
          <w:ilvl w:val="0"/>
          <w:numId w:val="36"/>
        </w:numPr>
        <w:ind w:left="0" w:firstLine="420"/>
        <w:rPr>
          <w:sz w:val="24"/>
          <w:lang w:val="ru-RU"/>
        </w:rPr>
      </w:pPr>
      <w:r w:rsidRPr="002B4825">
        <w:rPr>
          <w:sz w:val="24"/>
          <w:lang w:val="ru-RU"/>
        </w:rPr>
        <w:t>формированию антикоррупционного мировоззрения, в том числе в рамках работы школьных клубов «</w:t>
      </w:r>
      <w:proofErr w:type="spellStart"/>
      <w:r w:rsidRPr="002B4825">
        <w:rPr>
          <w:sz w:val="24"/>
          <w:lang w:val="ru-RU"/>
        </w:rPr>
        <w:t>Адал</w:t>
      </w:r>
      <w:proofErr w:type="spellEnd"/>
      <w:r w:rsidRPr="002B4825">
        <w:rPr>
          <w:sz w:val="24"/>
          <w:lang w:val="ru-RU"/>
        </w:rPr>
        <w:t xml:space="preserve"> </w:t>
      </w:r>
      <w:proofErr w:type="spellStart"/>
      <w:r w:rsidRPr="002B4825">
        <w:rPr>
          <w:sz w:val="24"/>
          <w:lang w:val="ru-RU"/>
        </w:rPr>
        <w:t>Ұрпақ</w:t>
      </w:r>
      <w:proofErr w:type="spellEnd"/>
      <w:r w:rsidRPr="002B4825">
        <w:rPr>
          <w:sz w:val="24"/>
          <w:lang w:val="ru-RU"/>
        </w:rPr>
        <w:t>»;</w:t>
      </w:r>
    </w:p>
    <w:p w:rsidR="00440F80" w:rsidRPr="002B4825" w:rsidRDefault="007A7452" w:rsidP="007A7452">
      <w:pPr>
        <w:pStyle w:val="a3"/>
        <w:numPr>
          <w:ilvl w:val="0"/>
          <w:numId w:val="36"/>
        </w:numPr>
        <w:rPr>
          <w:sz w:val="24"/>
          <w:lang w:val="ru-RU"/>
        </w:rPr>
      </w:pPr>
      <w:r w:rsidRPr="002B4825">
        <w:rPr>
          <w:sz w:val="24"/>
          <w:lang w:val="ru-RU"/>
        </w:rPr>
        <w:lastRenderedPageBreak/>
        <w:t>переход на безналичные расчеты в объектах торговли и услуг.</w:t>
      </w:r>
    </w:p>
    <w:p w:rsidR="007D6293" w:rsidRPr="002B4825" w:rsidRDefault="007D6293" w:rsidP="007D6293">
      <w:pPr>
        <w:widowControl w:val="0"/>
        <w:tabs>
          <w:tab w:val="left" w:pos="993"/>
        </w:tabs>
      </w:pPr>
    </w:p>
    <w:p w:rsidR="00A242FD" w:rsidRPr="002B4825" w:rsidRDefault="00A242FD" w:rsidP="007D6293">
      <w:pPr>
        <w:jc w:val="both"/>
        <w:rPr>
          <w:b/>
          <w:sz w:val="28"/>
          <w:szCs w:val="28"/>
        </w:rPr>
      </w:pPr>
      <w:r w:rsidRPr="002B4825">
        <w:rPr>
          <w:b/>
          <w:sz w:val="28"/>
          <w:szCs w:val="28"/>
        </w:rPr>
        <w:t>Направление 3: Регион, комфортный и безопасный для проживания</w:t>
      </w:r>
    </w:p>
    <w:p w:rsidR="00CC3564" w:rsidRPr="002B4825" w:rsidRDefault="00A242FD" w:rsidP="008E6440">
      <w:pPr>
        <w:ind w:firstLine="709"/>
        <w:jc w:val="both"/>
        <w:rPr>
          <w:b/>
          <w:sz w:val="28"/>
          <w:lang w:eastAsia="zh-CN"/>
        </w:rPr>
      </w:pPr>
      <w:r w:rsidRPr="002B4825">
        <w:rPr>
          <w:b/>
          <w:sz w:val="28"/>
          <w:lang w:eastAsia="zh-CN"/>
        </w:rPr>
        <w:t>Цель 5: Наращивание темпов жилищного строительства для обеспечения доступности жилья для граждан</w:t>
      </w:r>
    </w:p>
    <w:p w:rsidR="00A242FD" w:rsidRPr="002B4825" w:rsidRDefault="00A242FD" w:rsidP="00A242FD">
      <w:pPr>
        <w:ind w:firstLine="709"/>
        <w:jc w:val="both"/>
        <w:rPr>
          <w:b/>
        </w:rPr>
      </w:pPr>
    </w:p>
    <w:tbl>
      <w:tblPr>
        <w:tblW w:w="5292"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1602"/>
        <w:gridCol w:w="1274"/>
        <w:gridCol w:w="851"/>
        <w:gridCol w:w="736"/>
        <w:gridCol w:w="859"/>
        <w:gridCol w:w="1018"/>
        <w:gridCol w:w="724"/>
        <w:gridCol w:w="813"/>
        <w:gridCol w:w="697"/>
        <w:gridCol w:w="699"/>
        <w:gridCol w:w="692"/>
      </w:tblGrid>
      <w:tr w:rsidR="00A242FD" w:rsidRPr="002B4825" w:rsidTr="008E6440">
        <w:trPr>
          <w:trHeight w:val="71"/>
        </w:trPr>
        <w:tc>
          <w:tcPr>
            <w:tcW w:w="222" w:type="pct"/>
            <w:vMerge w:val="restart"/>
            <w:shd w:val="clear" w:color="auto" w:fill="auto"/>
            <w:vAlign w:val="center"/>
          </w:tcPr>
          <w:p w:rsidR="00A242FD" w:rsidRPr="002B4825" w:rsidRDefault="00A242FD" w:rsidP="000B6F60">
            <w:pPr>
              <w:suppressAutoHyphens/>
              <w:jc w:val="center"/>
              <w:rPr>
                <w:sz w:val="18"/>
                <w:szCs w:val="18"/>
              </w:rPr>
            </w:pPr>
            <w:r w:rsidRPr="002B4825">
              <w:rPr>
                <w:sz w:val="18"/>
                <w:szCs w:val="18"/>
              </w:rPr>
              <w:t>№</w:t>
            </w:r>
          </w:p>
        </w:tc>
        <w:tc>
          <w:tcPr>
            <w:tcW w:w="768" w:type="pct"/>
            <w:vMerge w:val="restart"/>
            <w:shd w:val="clear" w:color="auto" w:fill="auto"/>
            <w:vAlign w:val="center"/>
          </w:tcPr>
          <w:p w:rsidR="00A242FD" w:rsidRPr="002B4825" w:rsidRDefault="00A242FD" w:rsidP="000B6F60">
            <w:pPr>
              <w:suppressAutoHyphens/>
              <w:jc w:val="center"/>
              <w:rPr>
                <w:sz w:val="18"/>
                <w:szCs w:val="18"/>
              </w:rPr>
            </w:pPr>
            <w:r w:rsidRPr="002B4825">
              <w:rPr>
                <w:sz w:val="18"/>
                <w:szCs w:val="18"/>
              </w:rPr>
              <w:t xml:space="preserve">Целевые индикаторы </w:t>
            </w:r>
          </w:p>
        </w:tc>
        <w:tc>
          <w:tcPr>
            <w:tcW w:w="611" w:type="pct"/>
            <w:vMerge w:val="restart"/>
            <w:vAlign w:val="center"/>
          </w:tcPr>
          <w:p w:rsidR="00A242FD" w:rsidRPr="002B4825" w:rsidRDefault="00A242FD" w:rsidP="000B6F60">
            <w:pPr>
              <w:suppressAutoHyphens/>
              <w:jc w:val="center"/>
              <w:rPr>
                <w:sz w:val="18"/>
                <w:szCs w:val="18"/>
                <w:lang w:eastAsia="zh-CN"/>
              </w:rPr>
            </w:pPr>
            <w:r w:rsidRPr="002B4825">
              <w:rPr>
                <w:sz w:val="18"/>
                <w:szCs w:val="18"/>
              </w:rPr>
              <w:t>Ответственные</w:t>
            </w:r>
          </w:p>
        </w:tc>
        <w:tc>
          <w:tcPr>
            <w:tcW w:w="408" w:type="pct"/>
            <w:vMerge w:val="restart"/>
          </w:tcPr>
          <w:p w:rsidR="00A242FD" w:rsidRPr="002B4825" w:rsidRDefault="00A242FD" w:rsidP="000B6F60">
            <w:pPr>
              <w:suppressAutoHyphens/>
              <w:jc w:val="center"/>
              <w:rPr>
                <w:sz w:val="18"/>
                <w:szCs w:val="18"/>
              </w:rPr>
            </w:pPr>
            <w:r w:rsidRPr="002B4825">
              <w:rPr>
                <w:sz w:val="18"/>
                <w:szCs w:val="18"/>
              </w:rPr>
              <w:t>Источник информации</w:t>
            </w:r>
          </w:p>
        </w:tc>
        <w:tc>
          <w:tcPr>
            <w:tcW w:w="353" w:type="pct"/>
            <w:vMerge w:val="restart"/>
            <w:shd w:val="clear" w:color="auto" w:fill="auto"/>
            <w:vAlign w:val="center"/>
          </w:tcPr>
          <w:p w:rsidR="00A242FD" w:rsidRPr="002B4825" w:rsidRDefault="00A242FD" w:rsidP="000B6F60">
            <w:pPr>
              <w:suppressAutoHyphens/>
              <w:jc w:val="center"/>
              <w:rPr>
                <w:sz w:val="18"/>
                <w:szCs w:val="18"/>
              </w:rPr>
            </w:pPr>
            <w:r w:rsidRPr="002B4825">
              <w:rPr>
                <w:sz w:val="18"/>
                <w:szCs w:val="18"/>
              </w:rPr>
              <w:t xml:space="preserve">Ед. </w:t>
            </w:r>
            <w:proofErr w:type="spellStart"/>
            <w:r w:rsidRPr="002B4825">
              <w:rPr>
                <w:sz w:val="18"/>
                <w:szCs w:val="18"/>
              </w:rPr>
              <w:t>изм</w:t>
            </w:r>
            <w:proofErr w:type="spellEnd"/>
          </w:p>
        </w:tc>
        <w:tc>
          <w:tcPr>
            <w:tcW w:w="412" w:type="pct"/>
            <w:vMerge w:val="restart"/>
            <w:shd w:val="clear" w:color="auto" w:fill="FFFFFF"/>
            <w:vAlign w:val="center"/>
          </w:tcPr>
          <w:p w:rsidR="00A242FD" w:rsidRPr="002B4825" w:rsidRDefault="00A242FD" w:rsidP="000B6F60">
            <w:pPr>
              <w:jc w:val="center"/>
              <w:rPr>
                <w:sz w:val="18"/>
                <w:szCs w:val="18"/>
              </w:rPr>
            </w:pPr>
            <w:r w:rsidRPr="002B4825">
              <w:rPr>
                <w:sz w:val="18"/>
                <w:szCs w:val="18"/>
              </w:rPr>
              <w:t>Отчетный 2019 год</w:t>
            </w:r>
          </w:p>
        </w:tc>
        <w:tc>
          <w:tcPr>
            <w:tcW w:w="488" w:type="pct"/>
            <w:vMerge w:val="restart"/>
            <w:shd w:val="clear" w:color="auto" w:fill="auto"/>
            <w:vAlign w:val="center"/>
          </w:tcPr>
          <w:p w:rsidR="00A242FD" w:rsidRPr="002B4825" w:rsidRDefault="00A242FD" w:rsidP="000B6F60">
            <w:pPr>
              <w:jc w:val="center"/>
              <w:rPr>
                <w:sz w:val="18"/>
                <w:szCs w:val="18"/>
              </w:rPr>
            </w:pPr>
            <w:r w:rsidRPr="002B4825">
              <w:rPr>
                <w:sz w:val="18"/>
                <w:szCs w:val="18"/>
              </w:rPr>
              <w:t>План (факт) текущего года</w:t>
            </w:r>
          </w:p>
        </w:tc>
        <w:tc>
          <w:tcPr>
            <w:tcW w:w="1737" w:type="pct"/>
            <w:gridSpan w:val="5"/>
            <w:shd w:val="clear" w:color="auto" w:fill="auto"/>
            <w:vAlign w:val="center"/>
          </w:tcPr>
          <w:p w:rsidR="00A242FD" w:rsidRPr="002B4825" w:rsidRDefault="00A242FD" w:rsidP="000B6F60">
            <w:pPr>
              <w:jc w:val="center"/>
              <w:rPr>
                <w:sz w:val="18"/>
                <w:szCs w:val="18"/>
              </w:rPr>
            </w:pPr>
            <w:r w:rsidRPr="002B4825">
              <w:rPr>
                <w:sz w:val="18"/>
                <w:szCs w:val="18"/>
              </w:rPr>
              <w:t>Плановый период</w:t>
            </w:r>
          </w:p>
        </w:tc>
      </w:tr>
      <w:tr w:rsidR="00A242FD" w:rsidRPr="002B4825" w:rsidTr="008E6440">
        <w:trPr>
          <w:trHeight w:val="122"/>
        </w:trPr>
        <w:tc>
          <w:tcPr>
            <w:tcW w:w="222" w:type="pct"/>
            <w:vMerge/>
            <w:shd w:val="clear" w:color="auto" w:fill="auto"/>
            <w:vAlign w:val="center"/>
          </w:tcPr>
          <w:p w:rsidR="00A242FD" w:rsidRPr="002B4825" w:rsidRDefault="00A242FD" w:rsidP="000B6F60">
            <w:pPr>
              <w:suppressAutoHyphens/>
              <w:snapToGrid w:val="0"/>
              <w:rPr>
                <w:sz w:val="18"/>
                <w:szCs w:val="18"/>
              </w:rPr>
            </w:pPr>
          </w:p>
        </w:tc>
        <w:tc>
          <w:tcPr>
            <w:tcW w:w="768" w:type="pct"/>
            <w:vMerge/>
            <w:shd w:val="clear" w:color="auto" w:fill="auto"/>
            <w:vAlign w:val="center"/>
          </w:tcPr>
          <w:p w:rsidR="00A242FD" w:rsidRPr="002B4825" w:rsidRDefault="00A242FD" w:rsidP="000B6F60">
            <w:pPr>
              <w:suppressAutoHyphens/>
              <w:snapToGrid w:val="0"/>
              <w:rPr>
                <w:sz w:val="18"/>
                <w:szCs w:val="18"/>
              </w:rPr>
            </w:pPr>
          </w:p>
        </w:tc>
        <w:tc>
          <w:tcPr>
            <w:tcW w:w="611" w:type="pct"/>
            <w:vMerge/>
            <w:vAlign w:val="center"/>
          </w:tcPr>
          <w:p w:rsidR="00A242FD" w:rsidRPr="002B4825" w:rsidRDefault="00A242FD" w:rsidP="000B6F60">
            <w:pPr>
              <w:suppressAutoHyphens/>
              <w:snapToGrid w:val="0"/>
              <w:jc w:val="center"/>
              <w:rPr>
                <w:sz w:val="18"/>
                <w:szCs w:val="18"/>
              </w:rPr>
            </w:pPr>
          </w:p>
        </w:tc>
        <w:tc>
          <w:tcPr>
            <w:tcW w:w="408" w:type="pct"/>
            <w:vMerge/>
          </w:tcPr>
          <w:p w:rsidR="00A242FD" w:rsidRPr="002B4825" w:rsidRDefault="00A242FD" w:rsidP="000B6F60">
            <w:pPr>
              <w:suppressAutoHyphens/>
              <w:snapToGrid w:val="0"/>
              <w:jc w:val="center"/>
              <w:rPr>
                <w:sz w:val="18"/>
                <w:szCs w:val="18"/>
              </w:rPr>
            </w:pPr>
          </w:p>
        </w:tc>
        <w:tc>
          <w:tcPr>
            <w:tcW w:w="353" w:type="pct"/>
            <w:vMerge/>
            <w:shd w:val="clear" w:color="auto" w:fill="auto"/>
            <w:vAlign w:val="center"/>
          </w:tcPr>
          <w:p w:rsidR="00A242FD" w:rsidRPr="002B4825" w:rsidRDefault="00A242FD" w:rsidP="000B6F60">
            <w:pPr>
              <w:suppressAutoHyphens/>
              <w:snapToGrid w:val="0"/>
              <w:jc w:val="center"/>
              <w:rPr>
                <w:sz w:val="18"/>
                <w:szCs w:val="18"/>
              </w:rPr>
            </w:pPr>
          </w:p>
        </w:tc>
        <w:tc>
          <w:tcPr>
            <w:tcW w:w="412" w:type="pct"/>
            <w:vMerge/>
            <w:shd w:val="clear" w:color="auto" w:fill="FFFFFF"/>
            <w:vAlign w:val="center"/>
          </w:tcPr>
          <w:p w:rsidR="00A242FD" w:rsidRPr="002B4825" w:rsidRDefault="00A242FD" w:rsidP="000B6F60">
            <w:pPr>
              <w:suppressAutoHyphens/>
              <w:jc w:val="center"/>
              <w:rPr>
                <w:sz w:val="18"/>
                <w:szCs w:val="18"/>
              </w:rPr>
            </w:pPr>
          </w:p>
        </w:tc>
        <w:tc>
          <w:tcPr>
            <w:tcW w:w="488" w:type="pct"/>
            <w:vMerge/>
            <w:shd w:val="clear" w:color="auto" w:fill="auto"/>
            <w:vAlign w:val="center"/>
          </w:tcPr>
          <w:p w:rsidR="00A242FD" w:rsidRPr="002B4825" w:rsidRDefault="00A242FD" w:rsidP="000B6F60">
            <w:pPr>
              <w:suppressAutoHyphens/>
              <w:jc w:val="center"/>
              <w:rPr>
                <w:sz w:val="18"/>
                <w:szCs w:val="18"/>
              </w:rPr>
            </w:pPr>
          </w:p>
        </w:tc>
        <w:tc>
          <w:tcPr>
            <w:tcW w:w="347" w:type="pct"/>
            <w:shd w:val="clear" w:color="auto" w:fill="auto"/>
            <w:vAlign w:val="center"/>
          </w:tcPr>
          <w:p w:rsidR="00A242FD" w:rsidRPr="002B4825" w:rsidRDefault="00A242FD" w:rsidP="000B6F60">
            <w:pPr>
              <w:jc w:val="center"/>
              <w:rPr>
                <w:sz w:val="18"/>
                <w:szCs w:val="18"/>
              </w:rPr>
            </w:pPr>
            <w:r w:rsidRPr="002B4825">
              <w:rPr>
                <w:sz w:val="18"/>
                <w:szCs w:val="18"/>
              </w:rPr>
              <w:t>2021г</w:t>
            </w:r>
          </w:p>
        </w:tc>
        <w:tc>
          <w:tcPr>
            <w:tcW w:w="390" w:type="pct"/>
            <w:shd w:val="clear" w:color="auto" w:fill="auto"/>
            <w:vAlign w:val="center"/>
          </w:tcPr>
          <w:p w:rsidR="00A242FD" w:rsidRPr="002B4825" w:rsidRDefault="00A242FD" w:rsidP="000B6F60">
            <w:pPr>
              <w:jc w:val="center"/>
              <w:rPr>
                <w:sz w:val="18"/>
                <w:szCs w:val="18"/>
              </w:rPr>
            </w:pPr>
            <w:r w:rsidRPr="002B4825">
              <w:rPr>
                <w:sz w:val="18"/>
                <w:szCs w:val="18"/>
              </w:rPr>
              <w:t>2022г</w:t>
            </w:r>
          </w:p>
        </w:tc>
        <w:tc>
          <w:tcPr>
            <w:tcW w:w="334" w:type="pct"/>
            <w:shd w:val="clear" w:color="auto" w:fill="auto"/>
            <w:vAlign w:val="center"/>
          </w:tcPr>
          <w:p w:rsidR="00A242FD" w:rsidRPr="002B4825" w:rsidRDefault="00A242FD" w:rsidP="000B6F60">
            <w:pPr>
              <w:jc w:val="center"/>
              <w:rPr>
                <w:sz w:val="18"/>
                <w:szCs w:val="18"/>
              </w:rPr>
            </w:pPr>
            <w:r w:rsidRPr="002B4825">
              <w:rPr>
                <w:sz w:val="18"/>
                <w:szCs w:val="18"/>
              </w:rPr>
              <w:t>2023г</w:t>
            </w:r>
          </w:p>
        </w:tc>
        <w:tc>
          <w:tcPr>
            <w:tcW w:w="335" w:type="pct"/>
            <w:shd w:val="clear" w:color="auto" w:fill="auto"/>
            <w:vAlign w:val="center"/>
          </w:tcPr>
          <w:p w:rsidR="00A242FD" w:rsidRPr="002B4825" w:rsidRDefault="00A242FD" w:rsidP="000B6F60">
            <w:pPr>
              <w:jc w:val="center"/>
              <w:rPr>
                <w:sz w:val="18"/>
                <w:szCs w:val="18"/>
              </w:rPr>
            </w:pPr>
            <w:r w:rsidRPr="002B4825">
              <w:rPr>
                <w:sz w:val="18"/>
                <w:szCs w:val="18"/>
              </w:rPr>
              <w:t>2024г</w:t>
            </w:r>
          </w:p>
        </w:tc>
        <w:tc>
          <w:tcPr>
            <w:tcW w:w="332" w:type="pct"/>
            <w:shd w:val="clear" w:color="auto" w:fill="auto"/>
            <w:vAlign w:val="center"/>
          </w:tcPr>
          <w:p w:rsidR="00A242FD" w:rsidRPr="002B4825" w:rsidRDefault="00A242FD" w:rsidP="000B6F60">
            <w:pPr>
              <w:jc w:val="center"/>
              <w:rPr>
                <w:sz w:val="18"/>
                <w:szCs w:val="18"/>
              </w:rPr>
            </w:pPr>
            <w:r w:rsidRPr="002B4825">
              <w:rPr>
                <w:sz w:val="18"/>
                <w:szCs w:val="18"/>
              </w:rPr>
              <w:t>2025г</w:t>
            </w:r>
          </w:p>
        </w:tc>
      </w:tr>
      <w:tr w:rsidR="00A242FD" w:rsidRPr="002B4825" w:rsidTr="008E6440">
        <w:trPr>
          <w:trHeight w:val="285"/>
        </w:trPr>
        <w:tc>
          <w:tcPr>
            <w:tcW w:w="5000" w:type="pct"/>
            <w:gridSpan w:val="12"/>
            <w:shd w:val="clear" w:color="auto" w:fill="auto"/>
          </w:tcPr>
          <w:p w:rsidR="00A242FD" w:rsidRPr="002B4825" w:rsidRDefault="00A242FD" w:rsidP="000B6F60">
            <w:pPr>
              <w:jc w:val="center"/>
              <w:rPr>
                <w:sz w:val="18"/>
                <w:szCs w:val="18"/>
                <w:lang w:eastAsia="zh-CN"/>
              </w:rPr>
            </w:pPr>
            <w:r w:rsidRPr="002B4825">
              <w:rPr>
                <w:sz w:val="18"/>
                <w:szCs w:val="18"/>
                <w:lang w:val="kk-KZ"/>
              </w:rPr>
              <w:t>Целевые индикаторы, зависящие от деятельности местных исполнительных органов</w:t>
            </w:r>
          </w:p>
        </w:tc>
      </w:tr>
      <w:tr w:rsidR="00A242FD" w:rsidRPr="002B4825" w:rsidTr="008E6440">
        <w:trPr>
          <w:trHeight w:val="489"/>
        </w:trPr>
        <w:tc>
          <w:tcPr>
            <w:tcW w:w="222" w:type="pct"/>
            <w:shd w:val="clear" w:color="auto" w:fill="auto"/>
          </w:tcPr>
          <w:p w:rsidR="00A242FD" w:rsidRPr="002B4825" w:rsidRDefault="00A242FD" w:rsidP="000B6F60">
            <w:pPr>
              <w:jc w:val="center"/>
              <w:rPr>
                <w:sz w:val="18"/>
                <w:szCs w:val="18"/>
                <w:lang w:val="kk-KZ"/>
              </w:rPr>
            </w:pPr>
            <w:r w:rsidRPr="002B4825">
              <w:rPr>
                <w:sz w:val="18"/>
                <w:szCs w:val="18"/>
                <w:lang w:val="kk-KZ"/>
              </w:rPr>
              <w:t>12</w:t>
            </w:r>
          </w:p>
        </w:tc>
        <w:tc>
          <w:tcPr>
            <w:tcW w:w="768" w:type="pct"/>
            <w:shd w:val="clear" w:color="auto" w:fill="auto"/>
          </w:tcPr>
          <w:p w:rsidR="00A242FD" w:rsidRPr="002B4825" w:rsidRDefault="00A242FD" w:rsidP="000B6F60">
            <w:pPr>
              <w:rPr>
                <w:sz w:val="18"/>
                <w:szCs w:val="18"/>
                <w:lang w:val="kk-KZ"/>
              </w:rPr>
            </w:pPr>
            <w:r w:rsidRPr="002B4825">
              <w:rPr>
                <w:sz w:val="18"/>
                <w:szCs w:val="18"/>
                <w:lang w:val="kk-KZ"/>
              </w:rPr>
              <w:t>Обеспеченность жильем на одного проживающего</w:t>
            </w:r>
          </w:p>
        </w:tc>
        <w:tc>
          <w:tcPr>
            <w:tcW w:w="611" w:type="pct"/>
          </w:tcPr>
          <w:p w:rsidR="00A242FD" w:rsidRPr="002B4825" w:rsidRDefault="00A242FD" w:rsidP="000B6F60">
            <w:pPr>
              <w:rPr>
                <w:sz w:val="18"/>
                <w:szCs w:val="18"/>
              </w:rPr>
            </w:pPr>
            <w:r w:rsidRPr="002B4825">
              <w:rPr>
                <w:sz w:val="18"/>
                <w:szCs w:val="18"/>
              </w:rPr>
              <w:t xml:space="preserve">Заместитель </w:t>
            </w:r>
            <w:proofErr w:type="spellStart"/>
            <w:r w:rsidRPr="002B4825">
              <w:rPr>
                <w:sz w:val="18"/>
                <w:szCs w:val="18"/>
              </w:rPr>
              <w:t>акима</w:t>
            </w:r>
            <w:proofErr w:type="spellEnd"/>
            <w:r w:rsidRPr="002B4825">
              <w:rPr>
                <w:sz w:val="18"/>
                <w:szCs w:val="18"/>
              </w:rPr>
              <w:t xml:space="preserve"> города по жилищно-комму-</w:t>
            </w:r>
            <w:proofErr w:type="spellStart"/>
            <w:r w:rsidRPr="002B4825">
              <w:rPr>
                <w:sz w:val="18"/>
                <w:szCs w:val="18"/>
              </w:rPr>
              <w:t>нальным</w:t>
            </w:r>
            <w:proofErr w:type="spellEnd"/>
            <w:r w:rsidRPr="002B4825">
              <w:rPr>
                <w:sz w:val="18"/>
                <w:szCs w:val="18"/>
              </w:rPr>
              <w:t xml:space="preserve"> вопросам, </w:t>
            </w:r>
            <w:proofErr w:type="gramStart"/>
            <w:r w:rsidRPr="002B4825">
              <w:rPr>
                <w:sz w:val="18"/>
                <w:szCs w:val="18"/>
              </w:rPr>
              <w:t>руководи-</w:t>
            </w:r>
            <w:proofErr w:type="spellStart"/>
            <w:r w:rsidRPr="002B4825">
              <w:rPr>
                <w:sz w:val="18"/>
                <w:szCs w:val="18"/>
              </w:rPr>
              <w:t>тель</w:t>
            </w:r>
            <w:proofErr w:type="spellEnd"/>
            <w:proofErr w:type="gramEnd"/>
            <w:r w:rsidRPr="002B4825">
              <w:rPr>
                <w:sz w:val="18"/>
                <w:szCs w:val="18"/>
              </w:rPr>
              <w:t xml:space="preserve"> </w:t>
            </w:r>
            <w:proofErr w:type="spellStart"/>
            <w:r w:rsidRPr="002B4825">
              <w:rPr>
                <w:sz w:val="18"/>
                <w:szCs w:val="18"/>
              </w:rPr>
              <w:t>ЖКХПТиАД</w:t>
            </w:r>
            <w:proofErr w:type="spellEnd"/>
          </w:p>
        </w:tc>
        <w:tc>
          <w:tcPr>
            <w:tcW w:w="408" w:type="pct"/>
          </w:tcPr>
          <w:p w:rsidR="00A242FD" w:rsidRPr="002B4825" w:rsidRDefault="00A242FD" w:rsidP="000B6F60">
            <w:pPr>
              <w:suppressAutoHyphens/>
              <w:jc w:val="center"/>
              <w:rPr>
                <w:bCs/>
                <w:sz w:val="18"/>
                <w:szCs w:val="18"/>
              </w:rPr>
            </w:pPr>
            <w:r w:rsidRPr="002B4825">
              <w:rPr>
                <w:bCs/>
                <w:sz w:val="18"/>
                <w:szCs w:val="18"/>
              </w:rPr>
              <w:t>официальные статистические данные</w:t>
            </w:r>
          </w:p>
        </w:tc>
        <w:tc>
          <w:tcPr>
            <w:tcW w:w="353" w:type="pct"/>
            <w:shd w:val="clear" w:color="auto" w:fill="auto"/>
          </w:tcPr>
          <w:p w:rsidR="00A242FD" w:rsidRPr="002B4825" w:rsidRDefault="00A242FD" w:rsidP="000B6F60">
            <w:pPr>
              <w:jc w:val="center"/>
              <w:rPr>
                <w:sz w:val="18"/>
                <w:szCs w:val="18"/>
              </w:rPr>
            </w:pPr>
            <w:r w:rsidRPr="002B4825">
              <w:rPr>
                <w:sz w:val="18"/>
                <w:szCs w:val="18"/>
              </w:rPr>
              <w:t>кв. м</w:t>
            </w:r>
          </w:p>
        </w:tc>
        <w:tc>
          <w:tcPr>
            <w:tcW w:w="412" w:type="pct"/>
            <w:shd w:val="clear" w:color="auto" w:fill="FFFFFF"/>
          </w:tcPr>
          <w:p w:rsidR="00A242FD" w:rsidRPr="002B4825" w:rsidRDefault="00EC137B" w:rsidP="000B6F60">
            <w:pPr>
              <w:jc w:val="center"/>
              <w:rPr>
                <w:bCs/>
                <w:sz w:val="20"/>
                <w:szCs w:val="20"/>
              </w:rPr>
            </w:pPr>
            <w:r w:rsidRPr="002B4825">
              <w:rPr>
                <w:bCs/>
                <w:sz w:val="20"/>
                <w:szCs w:val="20"/>
              </w:rPr>
              <w:t>26,6</w:t>
            </w:r>
          </w:p>
        </w:tc>
        <w:tc>
          <w:tcPr>
            <w:tcW w:w="488" w:type="pct"/>
            <w:shd w:val="clear" w:color="auto" w:fill="auto"/>
          </w:tcPr>
          <w:p w:rsidR="00A242FD" w:rsidRPr="002B4825" w:rsidRDefault="00F24518" w:rsidP="000B6F60">
            <w:pPr>
              <w:jc w:val="center"/>
              <w:rPr>
                <w:bCs/>
                <w:sz w:val="20"/>
                <w:szCs w:val="20"/>
              </w:rPr>
            </w:pPr>
            <w:r w:rsidRPr="002B4825">
              <w:rPr>
                <w:bCs/>
                <w:sz w:val="20"/>
                <w:szCs w:val="20"/>
              </w:rPr>
              <w:t>27,5</w:t>
            </w:r>
          </w:p>
        </w:tc>
        <w:tc>
          <w:tcPr>
            <w:tcW w:w="347" w:type="pct"/>
            <w:shd w:val="clear" w:color="auto" w:fill="auto"/>
          </w:tcPr>
          <w:p w:rsidR="00A242FD" w:rsidRPr="002B4825" w:rsidRDefault="00F24518" w:rsidP="000B6F60">
            <w:pPr>
              <w:jc w:val="center"/>
              <w:rPr>
                <w:bCs/>
                <w:sz w:val="20"/>
                <w:szCs w:val="20"/>
              </w:rPr>
            </w:pPr>
            <w:r w:rsidRPr="002B4825">
              <w:rPr>
                <w:bCs/>
                <w:sz w:val="20"/>
                <w:szCs w:val="20"/>
              </w:rPr>
              <w:t>28,3</w:t>
            </w:r>
          </w:p>
        </w:tc>
        <w:tc>
          <w:tcPr>
            <w:tcW w:w="390" w:type="pct"/>
            <w:shd w:val="clear" w:color="auto" w:fill="auto"/>
          </w:tcPr>
          <w:p w:rsidR="00A242FD" w:rsidRPr="002B4825" w:rsidRDefault="007039C8" w:rsidP="000B6F60">
            <w:pPr>
              <w:jc w:val="center"/>
              <w:rPr>
                <w:bCs/>
                <w:sz w:val="20"/>
                <w:szCs w:val="20"/>
              </w:rPr>
            </w:pPr>
            <w:r w:rsidRPr="002B4825">
              <w:rPr>
                <w:bCs/>
                <w:sz w:val="20"/>
                <w:szCs w:val="20"/>
              </w:rPr>
              <w:t>29,2</w:t>
            </w:r>
          </w:p>
        </w:tc>
        <w:tc>
          <w:tcPr>
            <w:tcW w:w="334" w:type="pct"/>
            <w:shd w:val="clear" w:color="auto" w:fill="auto"/>
          </w:tcPr>
          <w:p w:rsidR="00A242FD" w:rsidRPr="002B4825" w:rsidRDefault="00F24518" w:rsidP="000B6F60">
            <w:pPr>
              <w:jc w:val="center"/>
              <w:rPr>
                <w:bCs/>
                <w:sz w:val="20"/>
                <w:szCs w:val="20"/>
              </w:rPr>
            </w:pPr>
            <w:r w:rsidRPr="002B4825">
              <w:rPr>
                <w:bCs/>
                <w:sz w:val="20"/>
                <w:szCs w:val="20"/>
              </w:rPr>
              <w:t>30,0</w:t>
            </w:r>
          </w:p>
        </w:tc>
        <w:tc>
          <w:tcPr>
            <w:tcW w:w="335" w:type="pct"/>
            <w:shd w:val="clear" w:color="auto" w:fill="auto"/>
          </w:tcPr>
          <w:p w:rsidR="00A242FD" w:rsidRPr="002B4825" w:rsidRDefault="00F24518" w:rsidP="000B6F60">
            <w:pPr>
              <w:jc w:val="center"/>
              <w:rPr>
                <w:bCs/>
                <w:sz w:val="20"/>
                <w:szCs w:val="20"/>
              </w:rPr>
            </w:pPr>
            <w:r w:rsidRPr="002B4825">
              <w:rPr>
                <w:bCs/>
                <w:sz w:val="20"/>
                <w:szCs w:val="20"/>
              </w:rPr>
              <w:t>30,7</w:t>
            </w:r>
          </w:p>
        </w:tc>
        <w:tc>
          <w:tcPr>
            <w:tcW w:w="332" w:type="pct"/>
            <w:shd w:val="clear" w:color="auto" w:fill="auto"/>
          </w:tcPr>
          <w:p w:rsidR="00A242FD" w:rsidRPr="002B4825" w:rsidRDefault="00F24518" w:rsidP="000B6F60">
            <w:pPr>
              <w:jc w:val="center"/>
              <w:rPr>
                <w:bCs/>
                <w:sz w:val="20"/>
                <w:szCs w:val="20"/>
              </w:rPr>
            </w:pPr>
            <w:r w:rsidRPr="002B4825">
              <w:rPr>
                <w:bCs/>
                <w:sz w:val="20"/>
                <w:szCs w:val="20"/>
              </w:rPr>
              <w:t>31,6</w:t>
            </w:r>
          </w:p>
        </w:tc>
      </w:tr>
      <w:tr w:rsidR="007039C8" w:rsidRPr="002B4825" w:rsidTr="008E6440">
        <w:trPr>
          <w:trHeight w:val="489"/>
        </w:trPr>
        <w:tc>
          <w:tcPr>
            <w:tcW w:w="222" w:type="pct"/>
            <w:shd w:val="clear" w:color="auto" w:fill="auto"/>
          </w:tcPr>
          <w:p w:rsidR="007039C8" w:rsidRPr="002B4825" w:rsidRDefault="007039C8" w:rsidP="007039C8">
            <w:pPr>
              <w:jc w:val="center"/>
              <w:rPr>
                <w:sz w:val="18"/>
                <w:szCs w:val="18"/>
                <w:lang w:val="kk-KZ"/>
              </w:rPr>
            </w:pPr>
            <w:r w:rsidRPr="002B4825">
              <w:rPr>
                <w:sz w:val="18"/>
                <w:szCs w:val="18"/>
                <w:lang w:val="kk-KZ"/>
              </w:rPr>
              <w:t>13</w:t>
            </w:r>
          </w:p>
        </w:tc>
        <w:tc>
          <w:tcPr>
            <w:tcW w:w="768" w:type="pct"/>
            <w:shd w:val="clear" w:color="auto" w:fill="auto"/>
          </w:tcPr>
          <w:p w:rsidR="007039C8" w:rsidRPr="002B4825" w:rsidRDefault="007039C8" w:rsidP="007039C8">
            <w:pPr>
              <w:rPr>
                <w:sz w:val="18"/>
                <w:szCs w:val="18"/>
                <w:lang w:val="kk-KZ"/>
              </w:rPr>
            </w:pPr>
            <w:r w:rsidRPr="002B4825">
              <w:rPr>
                <w:sz w:val="18"/>
                <w:szCs w:val="18"/>
                <w:lang w:val="kk-KZ"/>
              </w:rPr>
              <w:t>Ввод общей площади жилья, тыс. кв. м</w:t>
            </w:r>
            <w:r w:rsidRPr="002B4825">
              <w:rPr>
                <w:sz w:val="18"/>
                <w:szCs w:val="18"/>
                <w:lang w:val="kk-KZ"/>
              </w:rPr>
              <w:tab/>
            </w:r>
            <w:r w:rsidRPr="002B4825">
              <w:rPr>
                <w:sz w:val="18"/>
                <w:szCs w:val="18"/>
                <w:lang w:val="kk-KZ"/>
              </w:rPr>
              <w:tab/>
            </w:r>
          </w:p>
        </w:tc>
        <w:tc>
          <w:tcPr>
            <w:tcW w:w="611" w:type="pct"/>
          </w:tcPr>
          <w:p w:rsidR="007039C8" w:rsidRPr="002B4825" w:rsidRDefault="007039C8" w:rsidP="007039C8">
            <w:pPr>
              <w:rPr>
                <w:sz w:val="18"/>
                <w:szCs w:val="18"/>
              </w:rPr>
            </w:pPr>
            <w:r w:rsidRPr="002B4825">
              <w:rPr>
                <w:sz w:val="18"/>
                <w:szCs w:val="18"/>
              </w:rPr>
              <w:t xml:space="preserve">Заместитель </w:t>
            </w:r>
            <w:proofErr w:type="spellStart"/>
            <w:r w:rsidRPr="002B4825">
              <w:rPr>
                <w:sz w:val="18"/>
                <w:szCs w:val="18"/>
              </w:rPr>
              <w:t>акима</w:t>
            </w:r>
            <w:proofErr w:type="spellEnd"/>
            <w:r w:rsidRPr="002B4825">
              <w:rPr>
                <w:sz w:val="18"/>
                <w:szCs w:val="18"/>
              </w:rPr>
              <w:t xml:space="preserve"> города по жилищно-комму-</w:t>
            </w:r>
            <w:proofErr w:type="spellStart"/>
            <w:r w:rsidRPr="002B4825">
              <w:rPr>
                <w:sz w:val="18"/>
                <w:szCs w:val="18"/>
              </w:rPr>
              <w:t>нальным</w:t>
            </w:r>
            <w:proofErr w:type="spellEnd"/>
            <w:r w:rsidRPr="002B4825">
              <w:rPr>
                <w:sz w:val="18"/>
                <w:szCs w:val="18"/>
              </w:rPr>
              <w:t xml:space="preserve"> вопросам, </w:t>
            </w:r>
            <w:proofErr w:type="gramStart"/>
            <w:r w:rsidRPr="002B4825">
              <w:rPr>
                <w:sz w:val="18"/>
                <w:szCs w:val="18"/>
              </w:rPr>
              <w:t>руководи-</w:t>
            </w:r>
            <w:proofErr w:type="spellStart"/>
            <w:r w:rsidRPr="002B4825">
              <w:rPr>
                <w:sz w:val="18"/>
                <w:szCs w:val="18"/>
              </w:rPr>
              <w:t>тели</w:t>
            </w:r>
            <w:proofErr w:type="spellEnd"/>
            <w:proofErr w:type="gramEnd"/>
            <w:r w:rsidRPr="002B4825">
              <w:rPr>
                <w:sz w:val="18"/>
                <w:szCs w:val="18"/>
              </w:rPr>
              <w:t xml:space="preserve"> ОС, </w:t>
            </w:r>
            <w:proofErr w:type="spellStart"/>
            <w:r w:rsidRPr="002B4825">
              <w:rPr>
                <w:sz w:val="18"/>
                <w:szCs w:val="18"/>
              </w:rPr>
              <w:t>ОАиГ</w:t>
            </w:r>
            <w:proofErr w:type="spellEnd"/>
          </w:p>
        </w:tc>
        <w:tc>
          <w:tcPr>
            <w:tcW w:w="408" w:type="pct"/>
          </w:tcPr>
          <w:p w:rsidR="007039C8" w:rsidRPr="002B4825" w:rsidRDefault="008E6440" w:rsidP="007039C8">
            <w:pPr>
              <w:suppressAutoHyphens/>
              <w:jc w:val="center"/>
              <w:rPr>
                <w:bCs/>
                <w:sz w:val="18"/>
                <w:szCs w:val="18"/>
              </w:rPr>
            </w:pPr>
            <w:proofErr w:type="spellStart"/>
            <w:proofErr w:type="gramStart"/>
            <w:r w:rsidRPr="002B4825">
              <w:rPr>
                <w:bCs/>
                <w:sz w:val="18"/>
                <w:szCs w:val="18"/>
              </w:rPr>
              <w:t>о</w:t>
            </w:r>
            <w:r w:rsidR="007039C8" w:rsidRPr="002B4825">
              <w:rPr>
                <w:bCs/>
                <w:sz w:val="18"/>
                <w:szCs w:val="18"/>
              </w:rPr>
              <w:t>фициа</w:t>
            </w:r>
            <w:r w:rsidRPr="002B4825">
              <w:rPr>
                <w:bCs/>
                <w:sz w:val="18"/>
                <w:szCs w:val="18"/>
              </w:rPr>
              <w:t>-</w:t>
            </w:r>
            <w:r w:rsidR="007039C8" w:rsidRPr="002B4825">
              <w:rPr>
                <w:bCs/>
                <w:sz w:val="18"/>
                <w:szCs w:val="18"/>
              </w:rPr>
              <w:t>льные</w:t>
            </w:r>
            <w:proofErr w:type="spellEnd"/>
            <w:proofErr w:type="gramEnd"/>
            <w:r w:rsidR="007039C8" w:rsidRPr="002B4825">
              <w:rPr>
                <w:bCs/>
                <w:sz w:val="18"/>
                <w:szCs w:val="18"/>
              </w:rPr>
              <w:t xml:space="preserve"> статистические данные</w:t>
            </w:r>
          </w:p>
        </w:tc>
        <w:tc>
          <w:tcPr>
            <w:tcW w:w="353" w:type="pct"/>
            <w:shd w:val="clear" w:color="auto" w:fill="auto"/>
          </w:tcPr>
          <w:p w:rsidR="007039C8" w:rsidRPr="002B4825" w:rsidRDefault="007039C8" w:rsidP="007039C8">
            <w:pPr>
              <w:jc w:val="center"/>
              <w:rPr>
                <w:sz w:val="18"/>
                <w:szCs w:val="18"/>
              </w:rPr>
            </w:pPr>
            <w:r w:rsidRPr="002B4825">
              <w:rPr>
                <w:sz w:val="18"/>
                <w:szCs w:val="18"/>
              </w:rPr>
              <w:t>тыс. кв. м</w:t>
            </w:r>
          </w:p>
        </w:tc>
        <w:tc>
          <w:tcPr>
            <w:tcW w:w="412" w:type="pct"/>
            <w:shd w:val="clear" w:color="auto" w:fill="FFFFFF"/>
          </w:tcPr>
          <w:p w:rsidR="007039C8" w:rsidRPr="002B4825" w:rsidRDefault="007039C8" w:rsidP="007039C8">
            <w:pPr>
              <w:jc w:val="center"/>
              <w:rPr>
                <w:bCs/>
                <w:sz w:val="18"/>
                <w:szCs w:val="18"/>
              </w:rPr>
            </w:pPr>
            <w:r w:rsidRPr="002B4825">
              <w:rPr>
                <w:bCs/>
                <w:sz w:val="18"/>
                <w:szCs w:val="18"/>
              </w:rPr>
              <w:t>186,5</w:t>
            </w:r>
          </w:p>
        </w:tc>
        <w:tc>
          <w:tcPr>
            <w:tcW w:w="488" w:type="pct"/>
            <w:shd w:val="clear" w:color="auto" w:fill="auto"/>
          </w:tcPr>
          <w:p w:rsidR="007039C8" w:rsidRPr="002B4825" w:rsidRDefault="007039C8" w:rsidP="007039C8">
            <w:pPr>
              <w:jc w:val="center"/>
              <w:rPr>
                <w:sz w:val="18"/>
                <w:szCs w:val="18"/>
              </w:rPr>
            </w:pPr>
            <w:r w:rsidRPr="002B4825">
              <w:rPr>
                <w:sz w:val="18"/>
                <w:szCs w:val="18"/>
              </w:rPr>
              <w:t>194,1</w:t>
            </w:r>
          </w:p>
        </w:tc>
        <w:tc>
          <w:tcPr>
            <w:tcW w:w="347" w:type="pct"/>
            <w:shd w:val="clear" w:color="auto" w:fill="auto"/>
          </w:tcPr>
          <w:p w:rsidR="007039C8" w:rsidRPr="002B4825" w:rsidRDefault="00B075B4" w:rsidP="007039C8">
            <w:pPr>
              <w:rPr>
                <w:sz w:val="18"/>
                <w:szCs w:val="18"/>
              </w:rPr>
            </w:pPr>
            <w:r w:rsidRPr="002B4825">
              <w:rPr>
                <w:sz w:val="18"/>
                <w:szCs w:val="18"/>
              </w:rPr>
              <w:t>207,1</w:t>
            </w:r>
          </w:p>
        </w:tc>
        <w:tc>
          <w:tcPr>
            <w:tcW w:w="390" w:type="pct"/>
            <w:shd w:val="clear" w:color="auto" w:fill="auto"/>
          </w:tcPr>
          <w:p w:rsidR="007039C8" w:rsidRPr="002B4825" w:rsidRDefault="00B075B4" w:rsidP="007039C8">
            <w:pPr>
              <w:rPr>
                <w:sz w:val="18"/>
                <w:szCs w:val="18"/>
              </w:rPr>
            </w:pPr>
            <w:r w:rsidRPr="002B4825">
              <w:rPr>
                <w:sz w:val="18"/>
                <w:szCs w:val="18"/>
              </w:rPr>
              <w:t>218,1</w:t>
            </w:r>
          </w:p>
        </w:tc>
        <w:tc>
          <w:tcPr>
            <w:tcW w:w="334" w:type="pct"/>
            <w:shd w:val="clear" w:color="auto" w:fill="auto"/>
          </w:tcPr>
          <w:p w:rsidR="007039C8" w:rsidRPr="002B4825" w:rsidRDefault="00BF465A" w:rsidP="007039C8">
            <w:pPr>
              <w:rPr>
                <w:sz w:val="18"/>
                <w:szCs w:val="18"/>
              </w:rPr>
            </w:pPr>
            <w:r w:rsidRPr="002B4825">
              <w:rPr>
                <w:sz w:val="18"/>
                <w:szCs w:val="18"/>
              </w:rPr>
              <w:t>250,4</w:t>
            </w:r>
          </w:p>
        </w:tc>
        <w:tc>
          <w:tcPr>
            <w:tcW w:w="335" w:type="pct"/>
            <w:shd w:val="clear" w:color="auto" w:fill="auto"/>
          </w:tcPr>
          <w:p w:rsidR="007039C8" w:rsidRPr="002B4825" w:rsidRDefault="00BF465A" w:rsidP="007039C8">
            <w:pPr>
              <w:rPr>
                <w:sz w:val="18"/>
                <w:szCs w:val="18"/>
              </w:rPr>
            </w:pPr>
            <w:r w:rsidRPr="002B4825">
              <w:rPr>
                <w:sz w:val="18"/>
                <w:szCs w:val="18"/>
              </w:rPr>
              <w:t>290,6</w:t>
            </w:r>
          </w:p>
        </w:tc>
        <w:tc>
          <w:tcPr>
            <w:tcW w:w="332" w:type="pct"/>
            <w:shd w:val="clear" w:color="auto" w:fill="auto"/>
          </w:tcPr>
          <w:p w:rsidR="007039C8" w:rsidRPr="002B4825" w:rsidRDefault="00BF465A" w:rsidP="007039C8">
            <w:pPr>
              <w:rPr>
                <w:sz w:val="18"/>
                <w:szCs w:val="18"/>
              </w:rPr>
            </w:pPr>
            <w:r w:rsidRPr="002B4825">
              <w:rPr>
                <w:sz w:val="18"/>
                <w:szCs w:val="18"/>
              </w:rPr>
              <w:t>290,6</w:t>
            </w:r>
          </w:p>
        </w:tc>
      </w:tr>
      <w:tr w:rsidR="00A242FD" w:rsidRPr="002B4825" w:rsidTr="008E6440">
        <w:trPr>
          <w:trHeight w:val="489"/>
        </w:trPr>
        <w:tc>
          <w:tcPr>
            <w:tcW w:w="222" w:type="pct"/>
            <w:shd w:val="clear" w:color="auto" w:fill="auto"/>
          </w:tcPr>
          <w:p w:rsidR="00A242FD" w:rsidRPr="002B4825" w:rsidRDefault="00A242FD" w:rsidP="000B6F60">
            <w:pPr>
              <w:jc w:val="center"/>
              <w:rPr>
                <w:sz w:val="18"/>
                <w:szCs w:val="18"/>
                <w:lang w:val="kk-KZ"/>
              </w:rPr>
            </w:pPr>
            <w:r w:rsidRPr="002B4825">
              <w:rPr>
                <w:sz w:val="18"/>
                <w:szCs w:val="18"/>
                <w:lang w:val="kk-KZ"/>
              </w:rPr>
              <w:t>14</w:t>
            </w:r>
          </w:p>
        </w:tc>
        <w:tc>
          <w:tcPr>
            <w:tcW w:w="768" w:type="pct"/>
            <w:shd w:val="clear" w:color="auto" w:fill="auto"/>
          </w:tcPr>
          <w:p w:rsidR="00A242FD" w:rsidRPr="002B4825" w:rsidRDefault="00A242FD" w:rsidP="000B6F60">
            <w:pPr>
              <w:rPr>
                <w:sz w:val="18"/>
                <w:szCs w:val="18"/>
                <w:lang w:val="kk-KZ"/>
              </w:rPr>
            </w:pPr>
            <w:r w:rsidRPr="002B4825">
              <w:rPr>
                <w:sz w:val="18"/>
                <w:szCs w:val="18"/>
              </w:rPr>
              <w:t>Обеспеченность централизованным водоснабжением:</w:t>
            </w:r>
          </w:p>
        </w:tc>
        <w:tc>
          <w:tcPr>
            <w:tcW w:w="611" w:type="pct"/>
            <w:vMerge w:val="restart"/>
          </w:tcPr>
          <w:p w:rsidR="00A242FD" w:rsidRPr="002B4825" w:rsidRDefault="00A242FD" w:rsidP="000B6F60">
            <w:pPr>
              <w:rPr>
                <w:sz w:val="18"/>
                <w:szCs w:val="18"/>
              </w:rPr>
            </w:pPr>
            <w:r w:rsidRPr="002B4825">
              <w:rPr>
                <w:sz w:val="18"/>
                <w:szCs w:val="18"/>
              </w:rPr>
              <w:t xml:space="preserve">Заместитель </w:t>
            </w:r>
            <w:proofErr w:type="spellStart"/>
            <w:r w:rsidRPr="002B4825">
              <w:rPr>
                <w:sz w:val="18"/>
                <w:szCs w:val="18"/>
              </w:rPr>
              <w:t>акима</w:t>
            </w:r>
            <w:proofErr w:type="spellEnd"/>
            <w:r w:rsidRPr="002B4825">
              <w:rPr>
                <w:sz w:val="18"/>
                <w:szCs w:val="18"/>
              </w:rPr>
              <w:t xml:space="preserve"> города по жилищно-комму-</w:t>
            </w:r>
            <w:proofErr w:type="spellStart"/>
            <w:r w:rsidRPr="002B4825">
              <w:rPr>
                <w:sz w:val="18"/>
                <w:szCs w:val="18"/>
              </w:rPr>
              <w:t>нальным</w:t>
            </w:r>
            <w:proofErr w:type="spellEnd"/>
            <w:r w:rsidRPr="002B4825">
              <w:rPr>
                <w:sz w:val="18"/>
                <w:szCs w:val="18"/>
              </w:rPr>
              <w:t xml:space="preserve"> вопросам, руководи-</w:t>
            </w:r>
            <w:proofErr w:type="spellStart"/>
            <w:r w:rsidRPr="002B4825">
              <w:rPr>
                <w:sz w:val="18"/>
                <w:szCs w:val="18"/>
              </w:rPr>
              <w:t>тель</w:t>
            </w:r>
            <w:proofErr w:type="spellEnd"/>
            <w:r w:rsidRPr="002B4825">
              <w:rPr>
                <w:sz w:val="18"/>
                <w:szCs w:val="18"/>
              </w:rPr>
              <w:t xml:space="preserve"> </w:t>
            </w:r>
            <w:proofErr w:type="spellStart"/>
            <w:r w:rsidRPr="002B4825">
              <w:rPr>
                <w:sz w:val="18"/>
                <w:szCs w:val="18"/>
              </w:rPr>
              <w:t>ЖКХПТиАД</w:t>
            </w:r>
            <w:proofErr w:type="gramStart"/>
            <w:r w:rsidRPr="002B4825">
              <w:rPr>
                <w:sz w:val="18"/>
                <w:szCs w:val="18"/>
              </w:rPr>
              <w:t>,а</w:t>
            </w:r>
            <w:proofErr w:type="gramEnd"/>
            <w:r w:rsidRPr="002B4825">
              <w:rPr>
                <w:sz w:val="18"/>
                <w:szCs w:val="18"/>
              </w:rPr>
              <w:t>ким</w:t>
            </w:r>
            <w:proofErr w:type="spellEnd"/>
            <w:r w:rsidRPr="002B4825">
              <w:rPr>
                <w:sz w:val="18"/>
                <w:szCs w:val="18"/>
              </w:rPr>
              <w:t xml:space="preserve"> с. Красный Яр</w:t>
            </w:r>
          </w:p>
        </w:tc>
        <w:tc>
          <w:tcPr>
            <w:tcW w:w="408" w:type="pct"/>
            <w:vMerge w:val="restart"/>
          </w:tcPr>
          <w:p w:rsidR="00A242FD" w:rsidRPr="002B4825" w:rsidRDefault="00A242FD" w:rsidP="000B6F60">
            <w:pPr>
              <w:suppressAutoHyphens/>
              <w:jc w:val="center"/>
              <w:rPr>
                <w:bCs/>
                <w:sz w:val="18"/>
                <w:szCs w:val="18"/>
                <w:lang w:val="kk-KZ"/>
              </w:rPr>
            </w:pPr>
            <w:r w:rsidRPr="002B4825">
              <w:rPr>
                <w:bCs/>
                <w:sz w:val="18"/>
                <w:szCs w:val="18"/>
              </w:rPr>
              <w:t>Ведом</w:t>
            </w:r>
            <w:r w:rsidR="008E6440" w:rsidRPr="002B4825">
              <w:rPr>
                <w:bCs/>
                <w:sz w:val="18"/>
                <w:szCs w:val="18"/>
              </w:rPr>
              <w:t>-</w:t>
            </w:r>
            <w:proofErr w:type="spellStart"/>
            <w:r w:rsidRPr="002B4825">
              <w:rPr>
                <w:bCs/>
                <w:sz w:val="18"/>
                <w:szCs w:val="18"/>
              </w:rPr>
              <w:t>ствен</w:t>
            </w:r>
            <w:proofErr w:type="spellEnd"/>
            <w:r w:rsidR="008E6440" w:rsidRPr="002B4825">
              <w:rPr>
                <w:bCs/>
                <w:sz w:val="18"/>
                <w:szCs w:val="18"/>
              </w:rPr>
              <w:t>-</w:t>
            </w:r>
            <w:r w:rsidRPr="002B4825">
              <w:rPr>
                <w:bCs/>
                <w:sz w:val="18"/>
                <w:szCs w:val="18"/>
              </w:rPr>
              <w:t>н</w:t>
            </w:r>
            <w:r w:rsidRPr="002B4825">
              <w:rPr>
                <w:bCs/>
                <w:sz w:val="18"/>
                <w:szCs w:val="18"/>
                <w:lang w:val="kk-KZ"/>
              </w:rPr>
              <w:t>ые данные</w:t>
            </w:r>
          </w:p>
        </w:tc>
        <w:tc>
          <w:tcPr>
            <w:tcW w:w="353" w:type="pct"/>
            <w:vMerge w:val="restart"/>
            <w:shd w:val="clear" w:color="auto" w:fill="auto"/>
          </w:tcPr>
          <w:p w:rsidR="00A242FD" w:rsidRPr="002B4825" w:rsidRDefault="00A242FD" w:rsidP="000B6F60">
            <w:pPr>
              <w:jc w:val="center"/>
              <w:rPr>
                <w:sz w:val="18"/>
                <w:szCs w:val="18"/>
              </w:rPr>
            </w:pPr>
            <w:r w:rsidRPr="002B4825">
              <w:rPr>
                <w:sz w:val="18"/>
                <w:szCs w:val="18"/>
              </w:rPr>
              <w:t>%</w:t>
            </w:r>
          </w:p>
        </w:tc>
        <w:tc>
          <w:tcPr>
            <w:tcW w:w="412" w:type="pct"/>
            <w:shd w:val="clear" w:color="auto" w:fill="FFFFFF"/>
          </w:tcPr>
          <w:p w:rsidR="00A242FD" w:rsidRPr="002B4825" w:rsidRDefault="00305B44" w:rsidP="000B6F60">
            <w:pPr>
              <w:suppressAutoHyphens/>
              <w:jc w:val="center"/>
              <w:rPr>
                <w:bCs/>
                <w:sz w:val="18"/>
                <w:szCs w:val="18"/>
                <w:lang w:val="kk-KZ" w:eastAsia="zh-CN"/>
              </w:rPr>
            </w:pPr>
            <w:r w:rsidRPr="002B4825">
              <w:rPr>
                <w:bCs/>
                <w:sz w:val="18"/>
                <w:szCs w:val="18"/>
                <w:lang w:val="kk-KZ" w:eastAsia="zh-CN"/>
              </w:rPr>
              <w:t>94,7</w:t>
            </w:r>
          </w:p>
        </w:tc>
        <w:tc>
          <w:tcPr>
            <w:tcW w:w="488" w:type="pct"/>
            <w:shd w:val="clear" w:color="auto" w:fill="auto"/>
          </w:tcPr>
          <w:p w:rsidR="00A242FD" w:rsidRPr="002B4825" w:rsidRDefault="00305B44" w:rsidP="000B6F60">
            <w:pPr>
              <w:suppressAutoHyphens/>
              <w:jc w:val="center"/>
              <w:rPr>
                <w:bCs/>
                <w:sz w:val="18"/>
                <w:szCs w:val="18"/>
                <w:lang w:val="kk-KZ" w:eastAsia="zh-CN"/>
              </w:rPr>
            </w:pPr>
            <w:r w:rsidRPr="002B4825">
              <w:rPr>
                <w:bCs/>
                <w:sz w:val="18"/>
                <w:szCs w:val="18"/>
                <w:lang w:val="kk-KZ" w:eastAsia="zh-CN"/>
              </w:rPr>
              <w:t>95,0</w:t>
            </w:r>
          </w:p>
        </w:tc>
        <w:tc>
          <w:tcPr>
            <w:tcW w:w="347" w:type="pct"/>
            <w:shd w:val="clear" w:color="auto" w:fill="auto"/>
          </w:tcPr>
          <w:p w:rsidR="00A242FD" w:rsidRPr="002B4825" w:rsidRDefault="00033927" w:rsidP="000B6F60">
            <w:pPr>
              <w:suppressAutoHyphens/>
              <w:jc w:val="center"/>
              <w:rPr>
                <w:bCs/>
                <w:sz w:val="18"/>
                <w:szCs w:val="18"/>
                <w:lang w:val="kk-KZ" w:eastAsia="zh-CN"/>
              </w:rPr>
            </w:pPr>
            <w:r w:rsidRPr="002B4825">
              <w:rPr>
                <w:bCs/>
                <w:sz w:val="18"/>
                <w:szCs w:val="18"/>
                <w:lang w:val="kk-KZ" w:eastAsia="zh-CN"/>
              </w:rPr>
              <w:t>95,3</w:t>
            </w:r>
          </w:p>
        </w:tc>
        <w:tc>
          <w:tcPr>
            <w:tcW w:w="390" w:type="pct"/>
            <w:shd w:val="clear" w:color="auto" w:fill="auto"/>
          </w:tcPr>
          <w:p w:rsidR="00A242FD" w:rsidRPr="002B4825" w:rsidRDefault="00033927" w:rsidP="000B6F60">
            <w:pPr>
              <w:suppressAutoHyphens/>
              <w:jc w:val="center"/>
              <w:rPr>
                <w:bCs/>
                <w:sz w:val="18"/>
                <w:szCs w:val="18"/>
                <w:lang w:val="kk-KZ" w:eastAsia="zh-CN"/>
              </w:rPr>
            </w:pPr>
            <w:r w:rsidRPr="002B4825">
              <w:rPr>
                <w:bCs/>
                <w:sz w:val="18"/>
                <w:szCs w:val="18"/>
                <w:lang w:val="kk-KZ" w:eastAsia="zh-CN"/>
              </w:rPr>
              <w:t>95,7</w:t>
            </w:r>
          </w:p>
        </w:tc>
        <w:tc>
          <w:tcPr>
            <w:tcW w:w="334" w:type="pct"/>
            <w:shd w:val="clear" w:color="auto" w:fill="auto"/>
          </w:tcPr>
          <w:p w:rsidR="00A242FD" w:rsidRPr="002B4825" w:rsidRDefault="00033927" w:rsidP="000B6F60">
            <w:pPr>
              <w:suppressAutoHyphens/>
              <w:jc w:val="center"/>
              <w:rPr>
                <w:bCs/>
                <w:sz w:val="18"/>
                <w:szCs w:val="18"/>
                <w:lang w:eastAsia="zh-CN"/>
              </w:rPr>
            </w:pPr>
            <w:r w:rsidRPr="002B4825">
              <w:rPr>
                <w:bCs/>
                <w:sz w:val="18"/>
                <w:szCs w:val="18"/>
                <w:lang w:eastAsia="zh-CN"/>
              </w:rPr>
              <w:t>96,1</w:t>
            </w:r>
          </w:p>
        </w:tc>
        <w:tc>
          <w:tcPr>
            <w:tcW w:w="335" w:type="pct"/>
            <w:shd w:val="clear" w:color="auto" w:fill="auto"/>
          </w:tcPr>
          <w:p w:rsidR="00A242FD" w:rsidRPr="002B4825" w:rsidRDefault="00033927" w:rsidP="000B6F60">
            <w:pPr>
              <w:suppressAutoHyphens/>
              <w:jc w:val="center"/>
              <w:rPr>
                <w:bCs/>
                <w:sz w:val="18"/>
                <w:szCs w:val="18"/>
                <w:lang w:val="kk-KZ" w:eastAsia="zh-CN"/>
              </w:rPr>
            </w:pPr>
            <w:r w:rsidRPr="002B4825">
              <w:rPr>
                <w:bCs/>
                <w:sz w:val="18"/>
                <w:szCs w:val="18"/>
                <w:lang w:val="kk-KZ" w:eastAsia="zh-CN"/>
              </w:rPr>
              <w:t>96,4</w:t>
            </w:r>
          </w:p>
        </w:tc>
        <w:tc>
          <w:tcPr>
            <w:tcW w:w="332" w:type="pct"/>
            <w:shd w:val="clear" w:color="auto" w:fill="auto"/>
          </w:tcPr>
          <w:p w:rsidR="00A242FD" w:rsidRPr="002B4825" w:rsidRDefault="004920F7" w:rsidP="000B6F60">
            <w:pPr>
              <w:suppressAutoHyphens/>
              <w:jc w:val="center"/>
              <w:rPr>
                <w:bCs/>
                <w:sz w:val="18"/>
                <w:szCs w:val="18"/>
                <w:lang w:val="kk-KZ"/>
              </w:rPr>
            </w:pPr>
            <w:r w:rsidRPr="002B4825">
              <w:rPr>
                <w:bCs/>
                <w:sz w:val="18"/>
                <w:szCs w:val="18"/>
                <w:lang w:val="kk-KZ"/>
              </w:rPr>
              <w:t>96,8</w:t>
            </w:r>
          </w:p>
        </w:tc>
      </w:tr>
      <w:tr w:rsidR="00A242FD" w:rsidRPr="002B4825" w:rsidTr="008E6440">
        <w:trPr>
          <w:trHeight w:val="192"/>
        </w:trPr>
        <w:tc>
          <w:tcPr>
            <w:tcW w:w="222" w:type="pct"/>
            <w:shd w:val="clear" w:color="auto" w:fill="auto"/>
          </w:tcPr>
          <w:p w:rsidR="00A242FD" w:rsidRPr="002B4825" w:rsidRDefault="00A242FD" w:rsidP="008E6440">
            <w:pPr>
              <w:ind w:right="-148"/>
              <w:rPr>
                <w:sz w:val="18"/>
                <w:szCs w:val="18"/>
                <w:lang w:val="kk-KZ"/>
              </w:rPr>
            </w:pPr>
            <w:r w:rsidRPr="002B4825">
              <w:rPr>
                <w:sz w:val="18"/>
                <w:szCs w:val="18"/>
                <w:lang w:val="kk-KZ"/>
              </w:rPr>
              <w:t>14.1.</w:t>
            </w:r>
          </w:p>
        </w:tc>
        <w:tc>
          <w:tcPr>
            <w:tcW w:w="768" w:type="pct"/>
            <w:shd w:val="clear" w:color="auto" w:fill="auto"/>
          </w:tcPr>
          <w:p w:rsidR="00A242FD" w:rsidRPr="002B4825" w:rsidRDefault="00A242FD" w:rsidP="000B6F60">
            <w:pPr>
              <w:rPr>
                <w:sz w:val="18"/>
                <w:szCs w:val="18"/>
                <w:lang w:val="kk-KZ"/>
              </w:rPr>
            </w:pPr>
            <w:r w:rsidRPr="002B4825">
              <w:rPr>
                <w:sz w:val="18"/>
                <w:szCs w:val="18"/>
              </w:rPr>
              <w:t>в городах;</w:t>
            </w:r>
          </w:p>
        </w:tc>
        <w:tc>
          <w:tcPr>
            <w:tcW w:w="611" w:type="pct"/>
            <w:vMerge/>
          </w:tcPr>
          <w:p w:rsidR="00A242FD" w:rsidRPr="002B4825" w:rsidRDefault="00A242FD" w:rsidP="000B6F60">
            <w:pPr>
              <w:suppressAutoHyphens/>
              <w:jc w:val="center"/>
              <w:rPr>
                <w:bCs/>
                <w:sz w:val="18"/>
                <w:szCs w:val="18"/>
                <w:lang w:val="kk-KZ"/>
              </w:rPr>
            </w:pPr>
          </w:p>
        </w:tc>
        <w:tc>
          <w:tcPr>
            <w:tcW w:w="408" w:type="pct"/>
            <w:vMerge/>
          </w:tcPr>
          <w:p w:rsidR="00A242FD" w:rsidRPr="002B4825" w:rsidRDefault="00A242FD" w:rsidP="000B6F60">
            <w:pPr>
              <w:suppressAutoHyphens/>
              <w:jc w:val="center"/>
              <w:rPr>
                <w:bCs/>
                <w:sz w:val="18"/>
                <w:szCs w:val="18"/>
                <w:lang w:val="kk-KZ"/>
              </w:rPr>
            </w:pPr>
          </w:p>
        </w:tc>
        <w:tc>
          <w:tcPr>
            <w:tcW w:w="353" w:type="pct"/>
            <w:vMerge/>
            <w:shd w:val="clear" w:color="auto" w:fill="auto"/>
          </w:tcPr>
          <w:p w:rsidR="00A242FD" w:rsidRPr="002B4825" w:rsidRDefault="00A242FD" w:rsidP="000B6F60">
            <w:pPr>
              <w:suppressAutoHyphens/>
              <w:jc w:val="center"/>
              <w:rPr>
                <w:sz w:val="18"/>
                <w:szCs w:val="18"/>
                <w:lang w:eastAsia="zh-CN"/>
              </w:rPr>
            </w:pPr>
          </w:p>
        </w:tc>
        <w:tc>
          <w:tcPr>
            <w:tcW w:w="412" w:type="pct"/>
            <w:shd w:val="clear" w:color="auto" w:fill="FFFFFF"/>
          </w:tcPr>
          <w:p w:rsidR="00A242FD" w:rsidRPr="002B4825" w:rsidRDefault="00305B44" w:rsidP="000B6F60">
            <w:pPr>
              <w:jc w:val="center"/>
              <w:rPr>
                <w:sz w:val="18"/>
                <w:szCs w:val="18"/>
              </w:rPr>
            </w:pPr>
            <w:r w:rsidRPr="002B4825">
              <w:rPr>
                <w:sz w:val="18"/>
                <w:szCs w:val="18"/>
              </w:rPr>
              <w:t>93,9</w:t>
            </w:r>
          </w:p>
        </w:tc>
        <w:tc>
          <w:tcPr>
            <w:tcW w:w="488" w:type="pct"/>
            <w:shd w:val="clear" w:color="auto" w:fill="auto"/>
          </w:tcPr>
          <w:p w:rsidR="00A242FD" w:rsidRPr="002B4825" w:rsidRDefault="00305B44" w:rsidP="000B6F60">
            <w:pPr>
              <w:jc w:val="center"/>
              <w:rPr>
                <w:sz w:val="18"/>
                <w:szCs w:val="18"/>
              </w:rPr>
            </w:pPr>
            <w:r w:rsidRPr="002B4825">
              <w:rPr>
                <w:sz w:val="18"/>
                <w:szCs w:val="18"/>
              </w:rPr>
              <w:t>94</w:t>
            </w:r>
            <w:r w:rsidR="006C490E" w:rsidRPr="002B4825">
              <w:rPr>
                <w:sz w:val="18"/>
                <w:szCs w:val="18"/>
              </w:rPr>
              <w:t>,1</w:t>
            </w:r>
          </w:p>
        </w:tc>
        <w:tc>
          <w:tcPr>
            <w:tcW w:w="347" w:type="pct"/>
            <w:shd w:val="clear" w:color="auto" w:fill="auto"/>
          </w:tcPr>
          <w:p w:rsidR="00A242FD" w:rsidRPr="002B4825" w:rsidRDefault="006C490E" w:rsidP="000B6F60">
            <w:pPr>
              <w:jc w:val="center"/>
              <w:rPr>
                <w:sz w:val="18"/>
                <w:szCs w:val="18"/>
              </w:rPr>
            </w:pPr>
            <w:r w:rsidRPr="002B4825">
              <w:rPr>
                <w:sz w:val="18"/>
                <w:szCs w:val="18"/>
              </w:rPr>
              <w:t>94,5</w:t>
            </w:r>
          </w:p>
        </w:tc>
        <w:tc>
          <w:tcPr>
            <w:tcW w:w="390" w:type="pct"/>
            <w:shd w:val="clear" w:color="auto" w:fill="auto"/>
          </w:tcPr>
          <w:p w:rsidR="00A242FD" w:rsidRPr="002B4825" w:rsidRDefault="006C490E" w:rsidP="000B6F60">
            <w:pPr>
              <w:jc w:val="center"/>
              <w:rPr>
                <w:sz w:val="18"/>
                <w:szCs w:val="18"/>
              </w:rPr>
            </w:pPr>
            <w:r w:rsidRPr="002B4825">
              <w:rPr>
                <w:sz w:val="18"/>
                <w:szCs w:val="18"/>
              </w:rPr>
              <w:t>95,0</w:t>
            </w:r>
          </w:p>
        </w:tc>
        <w:tc>
          <w:tcPr>
            <w:tcW w:w="334" w:type="pct"/>
            <w:shd w:val="clear" w:color="auto" w:fill="auto"/>
          </w:tcPr>
          <w:p w:rsidR="00A242FD" w:rsidRPr="002B4825" w:rsidRDefault="006C490E" w:rsidP="000B6F60">
            <w:pPr>
              <w:jc w:val="center"/>
              <w:rPr>
                <w:sz w:val="18"/>
                <w:szCs w:val="18"/>
              </w:rPr>
            </w:pPr>
            <w:r w:rsidRPr="002B4825">
              <w:rPr>
                <w:sz w:val="18"/>
                <w:szCs w:val="18"/>
              </w:rPr>
              <w:t>95,4</w:t>
            </w:r>
          </w:p>
        </w:tc>
        <w:tc>
          <w:tcPr>
            <w:tcW w:w="335" w:type="pct"/>
            <w:shd w:val="clear" w:color="auto" w:fill="auto"/>
          </w:tcPr>
          <w:p w:rsidR="00A242FD" w:rsidRPr="002B4825" w:rsidRDefault="006C490E" w:rsidP="000B6F60">
            <w:pPr>
              <w:jc w:val="center"/>
              <w:rPr>
                <w:sz w:val="18"/>
                <w:szCs w:val="18"/>
              </w:rPr>
            </w:pPr>
            <w:r w:rsidRPr="002B4825">
              <w:rPr>
                <w:sz w:val="18"/>
                <w:szCs w:val="18"/>
              </w:rPr>
              <w:t>95,8</w:t>
            </w:r>
          </w:p>
        </w:tc>
        <w:tc>
          <w:tcPr>
            <w:tcW w:w="332" w:type="pct"/>
            <w:shd w:val="clear" w:color="auto" w:fill="auto"/>
          </w:tcPr>
          <w:p w:rsidR="00A242FD" w:rsidRPr="002B4825" w:rsidRDefault="006C490E" w:rsidP="000B6F60">
            <w:pPr>
              <w:jc w:val="center"/>
              <w:rPr>
                <w:sz w:val="18"/>
                <w:szCs w:val="18"/>
              </w:rPr>
            </w:pPr>
            <w:r w:rsidRPr="002B4825">
              <w:rPr>
                <w:sz w:val="18"/>
                <w:szCs w:val="18"/>
              </w:rPr>
              <w:t>96,2</w:t>
            </w:r>
          </w:p>
        </w:tc>
      </w:tr>
      <w:tr w:rsidR="00A242FD" w:rsidRPr="002B4825" w:rsidTr="008E6440">
        <w:trPr>
          <w:trHeight w:val="489"/>
        </w:trPr>
        <w:tc>
          <w:tcPr>
            <w:tcW w:w="222" w:type="pct"/>
            <w:shd w:val="clear" w:color="auto" w:fill="auto"/>
          </w:tcPr>
          <w:p w:rsidR="00A242FD" w:rsidRPr="002B4825" w:rsidRDefault="00A242FD" w:rsidP="008E6440">
            <w:pPr>
              <w:ind w:right="-149"/>
              <w:rPr>
                <w:sz w:val="18"/>
                <w:szCs w:val="18"/>
                <w:lang w:val="kk-KZ"/>
              </w:rPr>
            </w:pPr>
            <w:r w:rsidRPr="002B4825">
              <w:rPr>
                <w:sz w:val="18"/>
                <w:szCs w:val="18"/>
                <w:lang w:val="kk-KZ"/>
              </w:rPr>
              <w:t>14.2</w:t>
            </w:r>
          </w:p>
        </w:tc>
        <w:tc>
          <w:tcPr>
            <w:tcW w:w="768" w:type="pct"/>
            <w:shd w:val="clear" w:color="auto" w:fill="auto"/>
          </w:tcPr>
          <w:p w:rsidR="00A242FD" w:rsidRPr="002B4825" w:rsidRDefault="00A242FD" w:rsidP="000B6F60">
            <w:pPr>
              <w:rPr>
                <w:sz w:val="18"/>
                <w:szCs w:val="18"/>
                <w:lang w:val="kk-KZ"/>
              </w:rPr>
            </w:pPr>
            <w:r w:rsidRPr="002B4825">
              <w:rPr>
                <w:sz w:val="18"/>
                <w:szCs w:val="18"/>
              </w:rPr>
              <w:t>в сельских населенных пунктах</w:t>
            </w:r>
          </w:p>
        </w:tc>
        <w:tc>
          <w:tcPr>
            <w:tcW w:w="611" w:type="pct"/>
            <w:vMerge/>
          </w:tcPr>
          <w:p w:rsidR="00A242FD" w:rsidRPr="002B4825" w:rsidRDefault="00A242FD" w:rsidP="000B6F60">
            <w:pPr>
              <w:suppressAutoHyphens/>
              <w:jc w:val="center"/>
              <w:rPr>
                <w:bCs/>
                <w:sz w:val="18"/>
                <w:szCs w:val="18"/>
                <w:lang w:val="kk-KZ"/>
              </w:rPr>
            </w:pPr>
          </w:p>
        </w:tc>
        <w:tc>
          <w:tcPr>
            <w:tcW w:w="408" w:type="pct"/>
            <w:vMerge/>
          </w:tcPr>
          <w:p w:rsidR="00A242FD" w:rsidRPr="002B4825" w:rsidRDefault="00A242FD" w:rsidP="000B6F60">
            <w:pPr>
              <w:suppressAutoHyphens/>
              <w:jc w:val="center"/>
              <w:rPr>
                <w:bCs/>
                <w:sz w:val="18"/>
                <w:szCs w:val="18"/>
                <w:lang w:val="kk-KZ"/>
              </w:rPr>
            </w:pPr>
          </w:p>
        </w:tc>
        <w:tc>
          <w:tcPr>
            <w:tcW w:w="353" w:type="pct"/>
            <w:vMerge/>
            <w:shd w:val="clear" w:color="auto" w:fill="auto"/>
          </w:tcPr>
          <w:p w:rsidR="00A242FD" w:rsidRPr="002B4825" w:rsidRDefault="00A242FD" w:rsidP="000B6F60">
            <w:pPr>
              <w:suppressAutoHyphens/>
              <w:jc w:val="center"/>
              <w:rPr>
                <w:sz w:val="18"/>
                <w:szCs w:val="18"/>
                <w:lang w:eastAsia="zh-CN"/>
              </w:rPr>
            </w:pPr>
          </w:p>
        </w:tc>
        <w:tc>
          <w:tcPr>
            <w:tcW w:w="412" w:type="pct"/>
            <w:shd w:val="clear" w:color="auto" w:fill="FFFFFF"/>
          </w:tcPr>
          <w:p w:rsidR="00A242FD" w:rsidRPr="002B4825" w:rsidRDefault="00305B44" w:rsidP="000B6F60">
            <w:pPr>
              <w:suppressAutoHyphens/>
              <w:jc w:val="center"/>
              <w:rPr>
                <w:sz w:val="18"/>
                <w:szCs w:val="18"/>
                <w:lang w:eastAsia="zh-CN"/>
              </w:rPr>
            </w:pPr>
            <w:r w:rsidRPr="002B4825">
              <w:rPr>
                <w:sz w:val="18"/>
                <w:szCs w:val="18"/>
                <w:lang w:eastAsia="zh-CN"/>
              </w:rPr>
              <w:t>95,5</w:t>
            </w:r>
          </w:p>
        </w:tc>
        <w:tc>
          <w:tcPr>
            <w:tcW w:w="488" w:type="pct"/>
            <w:shd w:val="clear" w:color="auto" w:fill="auto"/>
          </w:tcPr>
          <w:p w:rsidR="00A242FD" w:rsidRPr="002B4825" w:rsidRDefault="006C490E" w:rsidP="000B6F60">
            <w:pPr>
              <w:suppressAutoHyphens/>
              <w:jc w:val="center"/>
              <w:rPr>
                <w:sz w:val="18"/>
                <w:szCs w:val="18"/>
              </w:rPr>
            </w:pPr>
            <w:r w:rsidRPr="002B4825">
              <w:rPr>
                <w:sz w:val="18"/>
                <w:szCs w:val="18"/>
              </w:rPr>
              <w:t>95,8</w:t>
            </w:r>
          </w:p>
        </w:tc>
        <w:tc>
          <w:tcPr>
            <w:tcW w:w="347" w:type="pct"/>
            <w:shd w:val="clear" w:color="auto" w:fill="auto"/>
          </w:tcPr>
          <w:p w:rsidR="00A242FD" w:rsidRPr="002B4825" w:rsidRDefault="006C490E" w:rsidP="000B6F60">
            <w:pPr>
              <w:suppressAutoHyphens/>
              <w:jc w:val="center"/>
              <w:rPr>
                <w:sz w:val="18"/>
                <w:szCs w:val="18"/>
                <w:lang w:eastAsia="zh-CN"/>
              </w:rPr>
            </w:pPr>
            <w:r w:rsidRPr="002B4825">
              <w:rPr>
                <w:sz w:val="18"/>
                <w:szCs w:val="18"/>
                <w:lang w:eastAsia="zh-CN"/>
              </w:rPr>
              <w:t>96,1</w:t>
            </w:r>
          </w:p>
        </w:tc>
        <w:tc>
          <w:tcPr>
            <w:tcW w:w="390" w:type="pct"/>
            <w:shd w:val="clear" w:color="auto" w:fill="auto"/>
          </w:tcPr>
          <w:p w:rsidR="00A242FD" w:rsidRPr="002B4825" w:rsidRDefault="006C490E" w:rsidP="000B6F60">
            <w:pPr>
              <w:suppressAutoHyphens/>
              <w:jc w:val="center"/>
              <w:rPr>
                <w:sz w:val="18"/>
                <w:szCs w:val="18"/>
                <w:lang w:eastAsia="zh-CN"/>
              </w:rPr>
            </w:pPr>
            <w:r w:rsidRPr="002B4825">
              <w:rPr>
                <w:sz w:val="18"/>
                <w:szCs w:val="18"/>
                <w:lang w:eastAsia="zh-CN"/>
              </w:rPr>
              <w:t>96,4</w:t>
            </w:r>
          </w:p>
        </w:tc>
        <w:tc>
          <w:tcPr>
            <w:tcW w:w="334" w:type="pct"/>
            <w:shd w:val="clear" w:color="auto" w:fill="auto"/>
          </w:tcPr>
          <w:p w:rsidR="00A242FD" w:rsidRPr="002B4825" w:rsidRDefault="006C490E" w:rsidP="000B6F60">
            <w:pPr>
              <w:suppressAutoHyphens/>
              <w:jc w:val="center"/>
              <w:rPr>
                <w:sz w:val="18"/>
                <w:szCs w:val="18"/>
                <w:lang w:eastAsia="zh-CN"/>
              </w:rPr>
            </w:pPr>
            <w:r w:rsidRPr="002B4825">
              <w:rPr>
                <w:sz w:val="18"/>
                <w:szCs w:val="18"/>
                <w:lang w:eastAsia="zh-CN"/>
              </w:rPr>
              <w:t>96,7</w:t>
            </w:r>
          </w:p>
        </w:tc>
        <w:tc>
          <w:tcPr>
            <w:tcW w:w="335" w:type="pct"/>
            <w:shd w:val="clear" w:color="auto" w:fill="auto"/>
          </w:tcPr>
          <w:p w:rsidR="00A242FD" w:rsidRPr="002B4825" w:rsidRDefault="006C490E" w:rsidP="000B6F60">
            <w:pPr>
              <w:suppressAutoHyphens/>
              <w:jc w:val="center"/>
              <w:rPr>
                <w:sz w:val="18"/>
                <w:szCs w:val="18"/>
                <w:lang w:eastAsia="zh-CN"/>
              </w:rPr>
            </w:pPr>
            <w:r w:rsidRPr="002B4825">
              <w:rPr>
                <w:sz w:val="18"/>
                <w:szCs w:val="18"/>
                <w:lang w:eastAsia="zh-CN"/>
              </w:rPr>
              <w:t>97,0</w:t>
            </w:r>
          </w:p>
        </w:tc>
        <w:tc>
          <w:tcPr>
            <w:tcW w:w="332" w:type="pct"/>
            <w:shd w:val="clear" w:color="auto" w:fill="auto"/>
          </w:tcPr>
          <w:p w:rsidR="00A242FD" w:rsidRPr="002B4825" w:rsidRDefault="006C490E" w:rsidP="000B6F60">
            <w:pPr>
              <w:suppressAutoHyphens/>
              <w:jc w:val="center"/>
              <w:rPr>
                <w:sz w:val="18"/>
                <w:szCs w:val="18"/>
              </w:rPr>
            </w:pPr>
            <w:r w:rsidRPr="002B4825">
              <w:rPr>
                <w:sz w:val="18"/>
                <w:szCs w:val="18"/>
              </w:rPr>
              <w:t>97,3</w:t>
            </w:r>
          </w:p>
        </w:tc>
      </w:tr>
      <w:tr w:rsidR="00305B44" w:rsidRPr="002B4825" w:rsidTr="008E6440">
        <w:trPr>
          <w:trHeight w:val="489"/>
        </w:trPr>
        <w:tc>
          <w:tcPr>
            <w:tcW w:w="222" w:type="pct"/>
            <w:shd w:val="clear" w:color="auto" w:fill="auto"/>
          </w:tcPr>
          <w:p w:rsidR="00305B44" w:rsidRPr="002B4825" w:rsidRDefault="00305B44" w:rsidP="00305B44">
            <w:pPr>
              <w:jc w:val="center"/>
              <w:rPr>
                <w:sz w:val="18"/>
                <w:szCs w:val="18"/>
                <w:lang w:val="kk-KZ"/>
              </w:rPr>
            </w:pPr>
            <w:r w:rsidRPr="002B4825">
              <w:rPr>
                <w:sz w:val="18"/>
                <w:szCs w:val="18"/>
                <w:lang w:val="kk-KZ"/>
              </w:rPr>
              <w:t>15</w:t>
            </w:r>
          </w:p>
        </w:tc>
        <w:tc>
          <w:tcPr>
            <w:tcW w:w="768" w:type="pct"/>
            <w:shd w:val="clear" w:color="auto" w:fill="auto"/>
          </w:tcPr>
          <w:p w:rsidR="00305B44" w:rsidRPr="002B4825" w:rsidRDefault="00305B44" w:rsidP="00305B44">
            <w:pPr>
              <w:rPr>
                <w:sz w:val="18"/>
                <w:szCs w:val="18"/>
              </w:rPr>
            </w:pPr>
            <w:r w:rsidRPr="002B4825">
              <w:rPr>
                <w:sz w:val="18"/>
                <w:szCs w:val="18"/>
              </w:rPr>
              <w:t xml:space="preserve">Обеспеченность </w:t>
            </w:r>
            <w:proofErr w:type="gramStart"/>
            <w:r w:rsidRPr="002B4825">
              <w:rPr>
                <w:sz w:val="18"/>
                <w:szCs w:val="18"/>
              </w:rPr>
              <w:t>централизованным</w:t>
            </w:r>
            <w:proofErr w:type="gramEnd"/>
            <w:r w:rsidRPr="002B4825">
              <w:rPr>
                <w:sz w:val="18"/>
                <w:szCs w:val="18"/>
              </w:rPr>
              <w:t xml:space="preserve"> </w:t>
            </w:r>
            <w:proofErr w:type="spellStart"/>
            <w:r w:rsidRPr="002B4825">
              <w:rPr>
                <w:sz w:val="18"/>
                <w:szCs w:val="18"/>
              </w:rPr>
              <w:t>газоснабже-нием</w:t>
            </w:r>
            <w:proofErr w:type="spellEnd"/>
            <w:r w:rsidRPr="002B4825">
              <w:rPr>
                <w:sz w:val="18"/>
                <w:szCs w:val="18"/>
              </w:rPr>
              <w:t xml:space="preserve"> в городе</w:t>
            </w:r>
          </w:p>
        </w:tc>
        <w:tc>
          <w:tcPr>
            <w:tcW w:w="611" w:type="pct"/>
          </w:tcPr>
          <w:p w:rsidR="00305B44" w:rsidRPr="002B4825" w:rsidRDefault="00305B44" w:rsidP="00305B44">
            <w:pPr>
              <w:suppressAutoHyphens/>
              <w:jc w:val="center"/>
              <w:rPr>
                <w:bCs/>
                <w:sz w:val="18"/>
                <w:szCs w:val="18"/>
                <w:lang w:val="kk-KZ"/>
              </w:rPr>
            </w:pPr>
            <w:r w:rsidRPr="002B4825">
              <w:rPr>
                <w:bCs/>
                <w:sz w:val="18"/>
                <w:szCs w:val="18"/>
                <w:lang w:val="kk-KZ"/>
              </w:rPr>
              <w:t>Заместитель акима города по жилищно-комму-нальным вопросам, руководи-тель ЖКХПТиАД,аким с. Красный Яр</w:t>
            </w:r>
          </w:p>
        </w:tc>
        <w:tc>
          <w:tcPr>
            <w:tcW w:w="408" w:type="pct"/>
          </w:tcPr>
          <w:p w:rsidR="00305B44" w:rsidRPr="002B4825" w:rsidRDefault="00793BF5" w:rsidP="00305B44">
            <w:pPr>
              <w:suppressAutoHyphens/>
              <w:jc w:val="center"/>
              <w:rPr>
                <w:bCs/>
                <w:sz w:val="18"/>
                <w:szCs w:val="18"/>
                <w:lang w:val="kk-KZ"/>
              </w:rPr>
            </w:pPr>
            <w:r w:rsidRPr="002B4825">
              <w:rPr>
                <w:bCs/>
                <w:sz w:val="18"/>
                <w:szCs w:val="18"/>
              </w:rPr>
              <w:t>Ведом-</w:t>
            </w:r>
            <w:proofErr w:type="spellStart"/>
            <w:r w:rsidRPr="002B4825">
              <w:rPr>
                <w:bCs/>
                <w:sz w:val="18"/>
                <w:szCs w:val="18"/>
              </w:rPr>
              <w:t>ствен</w:t>
            </w:r>
            <w:proofErr w:type="spellEnd"/>
            <w:r w:rsidR="008E6440" w:rsidRPr="002B4825">
              <w:rPr>
                <w:bCs/>
                <w:sz w:val="18"/>
                <w:szCs w:val="18"/>
              </w:rPr>
              <w:t>-</w:t>
            </w:r>
            <w:r w:rsidRPr="002B4825">
              <w:rPr>
                <w:bCs/>
                <w:sz w:val="18"/>
                <w:szCs w:val="18"/>
              </w:rPr>
              <w:t>н</w:t>
            </w:r>
            <w:r w:rsidRPr="002B4825">
              <w:rPr>
                <w:bCs/>
                <w:sz w:val="18"/>
                <w:szCs w:val="18"/>
                <w:lang w:val="kk-KZ"/>
              </w:rPr>
              <w:t>ые данные</w:t>
            </w:r>
          </w:p>
        </w:tc>
        <w:tc>
          <w:tcPr>
            <w:tcW w:w="353" w:type="pct"/>
            <w:shd w:val="clear" w:color="auto" w:fill="auto"/>
          </w:tcPr>
          <w:p w:rsidR="00305B44" w:rsidRPr="002B4825" w:rsidRDefault="00793BF5" w:rsidP="00305B44">
            <w:pPr>
              <w:suppressAutoHyphens/>
              <w:jc w:val="center"/>
              <w:rPr>
                <w:sz w:val="18"/>
                <w:szCs w:val="18"/>
                <w:lang w:eastAsia="zh-CN"/>
              </w:rPr>
            </w:pPr>
            <w:r w:rsidRPr="002B4825">
              <w:rPr>
                <w:sz w:val="18"/>
                <w:szCs w:val="18"/>
                <w:lang w:eastAsia="zh-CN"/>
              </w:rPr>
              <w:t>%</w:t>
            </w:r>
          </w:p>
        </w:tc>
        <w:tc>
          <w:tcPr>
            <w:tcW w:w="412" w:type="pct"/>
            <w:shd w:val="clear" w:color="auto" w:fill="FFFFFF"/>
          </w:tcPr>
          <w:p w:rsidR="00305B44" w:rsidRPr="002B4825" w:rsidRDefault="00305B44" w:rsidP="00305B44">
            <w:pPr>
              <w:jc w:val="center"/>
              <w:rPr>
                <w:sz w:val="18"/>
                <w:szCs w:val="18"/>
              </w:rPr>
            </w:pPr>
            <w:r w:rsidRPr="002B4825">
              <w:rPr>
                <w:sz w:val="18"/>
                <w:szCs w:val="18"/>
              </w:rPr>
              <w:t>-</w:t>
            </w:r>
          </w:p>
        </w:tc>
        <w:tc>
          <w:tcPr>
            <w:tcW w:w="488" w:type="pct"/>
            <w:shd w:val="clear" w:color="auto" w:fill="auto"/>
          </w:tcPr>
          <w:p w:rsidR="00305B44" w:rsidRPr="002B4825" w:rsidRDefault="00305B44" w:rsidP="00305B44">
            <w:pPr>
              <w:jc w:val="center"/>
              <w:rPr>
                <w:sz w:val="18"/>
                <w:szCs w:val="18"/>
              </w:rPr>
            </w:pPr>
            <w:r w:rsidRPr="002B4825">
              <w:rPr>
                <w:sz w:val="18"/>
                <w:szCs w:val="18"/>
              </w:rPr>
              <w:t>-</w:t>
            </w:r>
          </w:p>
        </w:tc>
        <w:tc>
          <w:tcPr>
            <w:tcW w:w="347" w:type="pct"/>
            <w:shd w:val="clear" w:color="auto" w:fill="auto"/>
          </w:tcPr>
          <w:p w:rsidR="00305B44" w:rsidRPr="002B4825" w:rsidRDefault="00305B44" w:rsidP="00305B44">
            <w:pPr>
              <w:jc w:val="center"/>
            </w:pPr>
            <w:r w:rsidRPr="002B4825">
              <w:rPr>
                <w:sz w:val="18"/>
                <w:szCs w:val="18"/>
              </w:rPr>
              <w:t>-</w:t>
            </w:r>
          </w:p>
        </w:tc>
        <w:tc>
          <w:tcPr>
            <w:tcW w:w="390" w:type="pct"/>
            <w:shd w:val="clear" w:color="auto" w:fill="auto"/>
          </w:tcPr>
          <w:p w:rsidR="00305B44" w:rsidRPr="002B4825" w:rsidRDefault="00305B44" w:rsidP="00305B44">
            <w:pPr>
              <w:jc w:val="center"/>
            </w:pPr>
            <w:r w:rsidRPr="002B4825">
              <w:rPr>
                <w:sz w:val="18"/>
                <w:szCs w:val="18"/>
              </w:rPr>
              <w:t>-</w:t>
            </w:r>
          </w:p>
        </w:tc>
        <w:tc>
          <w:tcPr>
            <w:tcW w:w="334" w:type="pct"/>
            <w:shd w:val="clear" w:color="auto" w:fill="auto"/>
          </w:tcPr>
          <w:p w:rsidR="00305B44" w:rsidRPr="002B4825" w:rsidRDefault="00305B44" w:rsidP="00305B44">
            <w:pPr>
              <w:jc w:val="center"/>
            </w:pPr>
            <w:r w:rsidRPr="002B4825">
              <w:rPr>
                <w:sz w:val="18"/>
                <w:szCs w:val="18"/>
              </w:rPr>
              <w:t>3,1</w:t>
            </w:r>
          </w:p>
        </w:tc>
        <w:tc>
          <w:tcPr>
            <w:tcW w:w="335" w:type="pct"/>
            <w:shd w:val="clear" w:color="auto" w:fill="auto"/>
          </w:tcPr>
          <w:p w:rsidR="00305B44" w:rsidRPr="002B4825" w:rsidRDefault="00305B44" w:rsidP="00305B44">
            <w:r w:rsidRPr="002B4825">
              <w:rPr>
                <w:sz w:val="18"/>
                <w:szCs w:val="18"/>
              </w:rPr>
              <w:t>5,0</w:t>
            </w:r>
          </w:p>
        </w:tc>
        <w:tc>
          <w:tcPr>
            <w:tcW w:w="332" w:type="pct"/>
            <w:shd w:val="clear" w:color="auto" w:fill="auto"/>
          </w:tcPr>
          <w:p w:rsidR="00305B44" w:rsidRPr="002B4825" w:rsidRDefault="00305B44" w:rsidP="00305B44">
            <w:r w:rsidRPr="002B4825">
              <w:rPr>
                <w:sz w:val="18"/>
                <w:szCs w:val="18"/>
              </w:rPr>
              <w:t>6,2</w:t>
            </w:r>
          </w:p>
        </w:tc>
      </w:tr>
    </w:tbl>
    <w:p w:rsidR="00A242FD" w:rsidRPr="002B4825" w:rsidRDefault="00A242FD" w:rsidP="00A242FD">
      <w:pPr>
        <w:pStyle w:val="311"/>
        <w:tabs>
          <w:tab w:val="left" w:pos="709"/>
          <w:tab w:val="left" w:pos="3431"/>
        </w:tabs>
        <w:rPr>
          <w:b/>
          <w:bCs/>
          <w:sz w:val="24"/>
          <w:szCs w:val="24"/>
        </w:rPr>
      </w:pPr>
      <w:r w:rsidRPr="002B4825">
        <w:rPr>
          <w:b/>
          <w:bCs/>
          <w:sz w:val="24"/>
          <w:szCs w:val="24"/>
        </w:rPr>
        <w:t xml:space="preserve">          </w:t>
      </w:r>
    </w:p>
    <w:p w:rsidR="00A242FD" w:rsidRPr="002B4825" w:rsidRDefault="00762557" w:rsidP="00A242FD">
      <w:pPr>
        <w:pStyle w:val="311"/>
        <w:tabs>
          <w:tab w:val="left" w:pos="709"/>
          <w:tab w:val="left" w:pos="3431"/>
        </w:tabs>
        <w:rPr>
          <w:b/>
          <w:bCs/>
          <w:sz w:val="24"/>
          <w:szCs w:val="24"/>
        </w:rPr>
      </w:pPr>
      <w:r w:rsidRPr="002B4825">
        <w:rPr>
          <w:b/>
          <w:bCs/>
          <w:sz w:val="24"/>
          <w:szCs w:val="24"/>
        </w:rPr>
        <w:t xml:space="preserve">     </w:t>
      </w:r>
      <w:r w:rsidR="00A242FD" w:rsidRPr="002B4825">
        <w:rPr>
          <w:b/>
          <w:bCs/>
          <w:sz w:val="24"/>
          <w:szCs w:val="24"/>
        </w:rPr>
        <w:t>Пути достижения:</w:t>
      </w:r>
    </w:p>
    <w:p w:rsidR="00256E6F" w:rsidRPr="002B4825" w:rsidRDefault="00762557" w:rsidP="00762557">
      <w:pPr>
        <w:widowControl w:val="0"/>
        <w:pBdr>
          <w:bottom w:val="single" w:sz="4" w:space="6" w:color="FFFFFF"/>
        </w:pBdr>
        <w:tabs>
          <w:tab w:val="left" w:pos="0"/>
          <w:tab w:val="left" w:pos="993"/>
        </w:tabs>
        <w:rPr>
          <w:lang w:eastAsia="zh-CN"/>
        </w:rPr>
      </w:pPr>
      <w:r w:rsidRPr="002B4825">
        <w:t xml:space="preserve">     </w:t>
      </w:r>
      <w:r w:rsidR="00256E6F" w:rsidRPr="002B4825">
        <w:rPr>
          <w:u w:val="single"/>
        </w:rPr>
        <w:t>О</w:t>
      </w:r>
      <w:r w:rsidR="00256E6F" w:rsidRPr="002B4825">
        <w:rPr>
          <w:u w:val="single"/>
          <w:lang w:eastAsia="zh-CN"/>
        </w:rPr>
        <w:t>беспечение доступности жилья</w:t>
      </w:r>
      <w:r w:rsidR="00256E6F" w:rsidRPr="002B4825">
        <w:rPr>
          <w:lang w:eastAsia="zh-CN"/>
        </w:rPr>
        <w:t xml:space="preserve"> </w:t>
      </w:r>
      <w:r w:rsidRPr="002B4825">
        <w:rPr>
          <w:lang w:eastAsia="zh-CN"/>
        </w:rPr>
        <w:t xml:space="preserve"> </w:t>
      </w:r>
      <w:r w:rsidR="00256E6F" w:rsidRPr="002B4825">
        <w:rPr>
          <w:lang w:eastAsia="zh-CN"/>
        </w:rPr>
        <w:t>путем строительства арендного, ипотечного жилья, развития инженерно-коммуникационной инфраструктуры:</w:t>
      </w:r>
    </w:p>
    <w:p w:rsidR="00256E6F" w:rsidRPr="002B4825" w:rsidRDefault="00256E6F" w:rsidP="00762557">
      <w:pPr>
        <w:pStyle w:val="a3"/>
        <w:widowControl w:val="0"/>
        <w:numPr>
          <w:ilvl w:val="0"/>
          <w:numId w:val="40"/>
        </w:numPr>
        <w:pBdr>
          <w:bottom w:val="single" w:sz="4" w:space="6" w:color="FFFFFF"/>
        </w:pBdr>
        <w:tabs>
          <w:tab w:val="left" w:pos="0"/>
          <w:tab w:val="left" w:pos="993"/>
        </w:tabs>
        <w:ind w:left="0" w:firstLine="360"/>
        <w:rPr>
          <w:lang w:val="ru-RU" w:eastAsia="zh-CN"/>
        </w:rPr>
      </w:pPr>
      <w:r w:rsidRPr="002B4825">
        <w:rPr>
          <w:sz w:val="24"/>
          <w:lang w:val="kk-KZ"/>
        </w:rPr>
        <w:t xml:space="preserve">строительство </w:t>
      </w:r>
      <w:r w:rsidRPr="002B4825">
        <w:rPr>
          <w:sz w:val="24"/>
          <w:lang w:val="ru-RU"/>
        </w:rPr>
        <w:t>более 7</w:t>
      </w:r>
      <w:r w:rsidRPr="002B4825">
        <w:rPr>
          <w:sz w:val="24"/>
          <w:lang w:val="kk-KZ"/>
        </w:rPr>
        <w:t>0</w:t>
      </w:r>
      <w:r w:rsidRPr="002B4825">
        <w:rPr>
          <w:sz w:val="24"/>
          <w:lang w:val="ru-RU"/>
        </w:rPr>
        <w:t xml:space="preserve"> </w:t>
      </w:r>
      <w:r w:rsidRPr="002B4825">
        <w:rPr>
          <w:sz w:val="24"/>
          <w:lang w:val="kk-KZ"/>
        </w:rPr>
        <w:t xml:space="preserve">многоквартирных </w:t>
      </w:r>
      <w:r w:rsidRPr="002B4825">
        <w:rPr>
          <w:sz w:val="24"/>
          <w:lang w:val="ru-RU"/>
        </w:rPr>
        <w:t>домов</w:t>
      </w:r>
      <w:r w:rsidRPr="002B4825">
        <w:rPr>
          <w:sz w:val="24"/>
          <w:lang w:val="kk-KZ"/>
        </w:rPr>
        <w:t xml:space="preserve"> (4000 квартир), в том числе 10 домов в рамках программ «Нұрлы жер», «Бақытты отбасы», «7-20-25», 60 домов за счет частных инвестиций;</w:t>
      </w:r>
    </w:p>
    <w:p w:rsidR="00256E6F" w:rsidRPr="002B4825" w:rsidRDefault="00D26CAD" w:rsidP="00D04D9E">
      <w:pPr>
        <w:pStyle w:val="a3"/>
        <w:widowControl w:val="0"/>
        <w:numPr>
          <w:ilvl w:val="0"/>
          <w:numId w:val="40"/>
        </w:numPr>
        <w:pBdr>
          <w:bottom w:val="single" w:sz="4" w:space="6" w:color="FFFFFF"/>
        </w:pBdr>
        <w:tabs>
          <w:tab w:val="left" w:pos="0"/>
          <w:tab w:val="left" w:pos="993"/>
        </w:tabs>
        <w:ind w:left="0" w:firstLine="360"/>
        <w:rPr>
          <w:sz w:val="24"/>
          <w:lang w:val="ru-RU" w:eastAsia="zh-CN"/>
        </w:rPr>
      </w:pPr>
      <w:r w:rsidRPr="002B4825">
        <w:rPr>
          <w:color w:val="000000" w:themeColor="text1"/>
          <w:sz w:val="24"/>
          <w:lang w:val="ru-RU"/>
        </w:rPr>
        <w:t>развитие и обустройство инженерно-коммуникационной инфраструктуры районов застройки многоквартирного жилья и районов индивидуального жилищного строительства</w:t>
      </w:r>
      <w:r w:rsidR="00256E6F" w:rsidRPr="002B4825">
        <w:rPr>
          <w:sz w:val="24"/>
          <w:lang w:val="ru-RU"/>
        </w:rPr>
        <w:t>;</w:t>
      </w:r>
    </w:p>
    <w:p w:rsidR="00AF3733" w:rsidRPr="002B4825" w:rsidRDefault="00D26CAD" w:rsidP="00D26CAD">
      <w:pPr>
        <w:pStyle w:val="a3"/>
        <w:widowControl w:val="0"/>
        <w:numPr>
          <w:ilvl w:val="0"/>
          <w:numId w:val="40"/>
        </w:numPr>
        <w:pBdr>
          <w:bottom w:val="single" w:sz="4" w:space="6" w:color="FFFFFF"/>
        </w:pBdr>
        <w:tabs>
          <w:tab w:val="left" w:pos="0"/>
          <w:tab w:val="left" w:pos="993"/>
        </w:tabs>
        <w:ind w:left="0" w:firstLine="360"/>
        <w:rPr>
          <w:sz w:val="24"/>
          <w:lang w:val="ru-RU" w:eastAsia="zh-CN"/>
        </w:rPr>
      </w:pPr>
      <w:r w:rsidRPr="002B4825">
        <w:rPr>
          <w:sz w:val="24"/>
          <w:lang w:val="ru-RU"/>
        </w:rPr>
        <w:t>привлечение частных инвестиций в жилищное строительство</w:t>
      </w:r>
      <w:r w:rsidR="00762557" w:rsidRPr="002B4825">
        <w:rPr>
          <w:sz w:val="24"/>
          <w:lang w:val="ru-RU" w:eastAsia="zh-CN"/>
        </w:rPr>
        <w:t>.</w:t>
      </w:r>
    </w:p>
    <w:p w:rsidR="00D04D9E" w:rsidRPr="002B4825" w:rsidRDefault="00D04D9E" w:rsidP="00D04D9E">
      <w:pPr>
        <w:widowControl w:val="0"/>
        <w:pBdr>
          <w:bottom w:val="single" w:sz="4" w:space="6" w:color="FFFFFF"/>
        </w:pBdr>
        <w:tabs>
          <w:tab w:val="left" w:pos="0"/>
          <w:tab w:val="left" w:pos="993"/>
        </w:tabs>
        <w:rPr>
          <w:lang w:eastAsia="zh-CN"/>
        </w:rPr>
      </w:pPr>
    </w:p>
    <w:p w:rsidR="00762557" w:rsidRPr="002B4825" w:rsidRDefault="00762557" w:rsidP="00762557">
      <w:pPr>
        <w:widowControl w:val="0"/>
        <w:pBdr>
          <w:bottom w:val="single" w:sz="4" w:space="6" w:color="FFFFFF"/>
        </w:pBdr>
        <w:tabs>
          <w:tab w:val="left" w:pos="0"/>
          <w:tab w:val="left" w:pos="993"/>
        </w:tabs>
      </w:pPr>
      <w:r w:rsidRPr="002B4825">
        <w:lastRenderedPageBreak/>
        <w:t xml:space="preserve">       </w:t>
      </w:r>
      <w:r w:rsidRPr="002B4825">
        <w:rPr>
          <w:u w:val="single"/>
        </w:rPr>
        <w:t xml:space="preserve">По </w:t>
      </w:r>
      <w:r w:rsidR="00D26CAD" w:rsidRPr="002B4825">
        <w:rPr>
          <w:u w:val="single"/>
        </w:rPr>
        <w:t>о</w:t>
      </w:r>
      <w:r w:rsidRPr="002B4825">
        <w:rPr>
          <w:u w:val="single"/>
        </w:rPr>
        <w:t>беспеченност</w:t>
      </w:r>
      <w:r w:rsidR="00D26CAD" w:rsidRPr="002B4825">
        <w:rPr>
          <w:u w:val="single"/>
        </w:rPr>
        <w:t xml:space="preserve">и </w:t>
      </w:r>
      <w:r w:rsidRPr="002B4825">
        <w:rPr>
          <w:u w:val="single"/>
        </w:rPr>
        <w:t xml:space="preserve"> централизованным водоснабжением</w:t>
      </w:r>
      <w:r w:rsidR="00D04D9E" w:rsidRPr="002B4825">
        <w:rPr>
          <w:u w:val="single"/>
        </w:rPr>
        <w:t xml:space="preserve"> и газоснабжением</w:t>
      </w:r>
      <w:r w:rsidRPr="002B4825">
        <w:t>:</w:t>
      </w:r>
    </w:p>
    <w:p w:rsidR="00442967" w:rsidRPr="002B4825" w:rsidRDefault="00AF3733" w:rsidP="00D26CAD">
      <w:pPr>
        <w:pStyle w:val="a3"/>
        <w:widowControl w:val="0"/>
        <w:numPr>
          <w:ilvl w:val="0"/>
          <w:numId w:val="41"/>
        </w:numPr>
        <w:pBdr>
          <w:bottom w:val="single" w:sz="4" w:space="6" w:color="FFFFFF"/>
        </w:pBdr>
        <w:tabs>
          <w:tab w:val="left" w:pos="0"/>
          <w:tab w:val="left" w:pos="993"/>
        </w:tabs>
        <w:rPr>
          <w:sz w:val="24"/>
          <w:lang w:val="ru-RU" w:eastAsia="zh-CN"/>
        </w:rPr>
      </w:pPr>
      <w:r w:rsidRPr="002B4825">
        <w:rPr>
          <w:sz w:val="24"/>
          <w:lang w:val="kk-KZ"/>
        </w:rPr>
        <w:t>строительство и реконструкция</w:t>
      </w:r>
      <w:r w:rsidR="00442967" w:rsidRPr="002B4825">
        <w:rPr>
          <w:sz w:val="24"/>
          <w:lang w:val="kk-KZ"/>
        </w:rPr>
        <w:t xml:space="preserve"> водопроводных очистных сооружений; </w:t>
      </w:r>
    </w:p>
    <w:p w:rsidR="0066160A" w:rsidRPr="002B4825" w:rsidRDefault="0066160A" w:rsidP="00D26CAD">
      <w:pPr>
        <w:pStyle w:val="a3"/>
        <w:widowControl w:val="0"/>
        <w:numPr>
          <w:ilvl w:val="0"/>
          <w:numId w:val="41"/>
        </w:numPr>
        <w:pBdr>
          <w:bottom w:val="single" w:sz="4" w:space="6" w:color="FFFFFF"/>
        </w:pBdr>
        <w:tabs>
          <w:tab w:val="left" w:pos="0"/>
          <w:tab w:val="left" w:pos="993"/>
        </w:tabs>
        <w:rPr>
          <w:sz w:val="24"/>
          <w:lang w:val="ru-RU" w:eastAsia="zh-CN"/>
        </w:rPr>
      </w:pPr>
      <w:r w:rsidRPr="002B4825">
        <w:rPr>
          <w:sz w:val="24"/>
          <w:lang w:val="kk-KZ"/>
        </w:rPr>
        <w:t>строительства и реконструкции сетей водоснабжения села Красный Яр, по Красноярской трассе от ул.Нулевая до ул. 6 дачная, пос.Станционный;</w:t>
      </w:r>
    </w:p>
    <w:p w:rsidR="00A242FD" w:rsidRPr="002B4825" w:rsidRDefault="00A242FD" w:rsidP="00D26CAD">
      <w:pPr>
        <w:pStyle w:val="a3"/>
        <w:widowControl w:val="0"/>
        <w:numPr>
          <w:ilvl w:val="0"/>
          <w:numId w:val="41"/>
        </w:numPr>
        <w:pBdr>
          <w:bottom w:val="single" w:sz="4" w:space="6" w:color="FFFFFF"/>
        </w:pBdr>
        <w:tabs>
          <w:tab w:val="left" w:pos="0"/>
          <w:tab w:val="left" w:pos="993"/>
        </w:tabs>
        <w:rPr>
          <w:lang w:val="ru-RU" w:eastAsia="zh-CN"/>
        </w:rPr>
      </w:pPr>
      <w:r w:rsidRPr="002B4825">
        <w:rPr>
          <w:sz w:val="24"/>
          <w:lang w:val="ru-RU" w:eastAsia="zh-CN"/>
        </w:rPr>
        <w:t>систематический мониторинг коммунального сектора (инвентаризация коммунального сектора и паспортизация инженерных сетей и объектов коммунального сектора, создание единой электронной базы данных о с</w:t>
      </w:r>
      <w:r w:rsidR="0066160A" w:rsidRPr="002B4825">
        <w:rPr>
          <w:sz w:val="24"/>
          <w:lang w:val="ru-RU" w:eastAsia="zh-CN"/>
        </w:rPr>
        <w:t>остоянии коммунального сектора);</w:t>
      </w:r>
    </w:p>
    <w:p w:rsidR="0066160A" w:rsidRPr="002B4825" w:rsidRDefault="00D04D9E" w:rsidP="00D04D9E">
      <w:pPr>
        <w:pStyle w:val="a3"/>
        <w:widowControl w:val="0"/>
        <w:numPr>
          <w:ilvl w:val="0"/>
          <w:numId w:val="41"/>
        </w:numPr>
        <w:pBdr>
          <w:bottom w:val="single" w:sz="4" w:space="6" w:color="FFFFFF"/>
        </w:pBdr>
        <w:tabs>
          <w:tab w:val="left" w:pos="0"/>
          <w:tab w:val="left" w:pos="993"/>
        </w:tabs>
        <w:ind w:left="0" w:firstLine="360"/>
        <w:rPr>
          <w:sz w:val="24"/>
          <w:lang w:val="ru-RU" w:eastAsia="zh-CN"/>
        </w:rPr>
      </w:pPr>
      <w:r w:rsidRPr="002B4825">
        <w:rPr>
          <w:sz w:val="24"/>
          <w:lang w:val="ru-RU" w:eastAsia="zh-CN"/>
        </w:rPr>
        <w:t>строительство газораспределительных сетей в рамках строительства магистрального газопровода «САРЫАРКА»</w:t>
      </w:r>
      <w:r w:rsidR="0066160A" w:rsidRPr="002B4825">
        <w:rPr>
          <w:sz w:val="24"/>
          <w:lang w:val="ru-RU" w:eastAsia="zh-CN"/>
        </w:rPr>
        <w:t>.</w:t>
      </w:r>
    </w:p>
    <w:p w:rsidR="00D04D9E" w:rsidRPr="002B4825" w:rsidRDefault="00D04D9E" w:rsidP="00D04D9E">
      <w:pPr>
        <w:rPr>
          <w:color w:val="000000" w:themeColor="text1"/>
        </w:rPr>
      </w:pPr>
      <w:r w:rsidRPr="002B4825">
        <w:rPr>
          <w:color w:val="000000" w:themeColor="text1"/>
        </w:rPr>
        <w:t xml:space="preserve">         К 2025 году </w:t>
      </w:r>
      <w:proofErr w:type="spellStart"/>
      <w:r w:rsidRPr="002B4825">
        <w:rPr>
          <w:color w:val="000000" w:themeColor="text1"/>
        </w:rPr>
        <w:t>обеспеченнность</w:t>
      </w:r>
      <w:proofErr w:type="spellEnd"/>
      <w:r w:rsidRPr="002B4825">
        <w:rPr>
          <w:color w:val="000000" w:themeColor="text1"/>
        </w:rPr>
        <w:t xml:space="preserve">  </w:t>
      </w:r>
      <w:proofErr w:type="spellStart"/>
      <w:r w:rsidRPr="002B4825">
        <w:rPr>
          <w:color w:val="000000" w:themeColor="text1"/>
        </w:rPr>
        <w:t>жильем</w:t>
      </w:r>
      <w:proofErr w:type="spellEnd"/>
      <w:r w:rsidRPr="002B4825">
        <w:rPr>
          <w:color w:val="000000" w:themeColor="text1"/>
        </w:rPr>
        <w:t xml:space="preserve"> на одного человека составит 31,6 </w:t>
      </w:r>
      <w:proofErr w:type="spellStart"/>
      <w:r w:rsidRPr="002B4825">
        <w:rPr>
          <w:color w:val="000000" w:themeColor="text1"/>
        </w:rPr>
        <w:t>кв.м</w:t>
      </w:r>
      <w:proofErr w:type="spellEnd"/>
      <w:r w:rsidRPr="002B4825">
        <w:rPr>
          <w:color w:val="000000" w:themeColor="text1"/>
        </w:rPr>
        <w:t>.</w:t>
      </w:r>
    </w:p>
    <w:p w:rsidR="00A242FD" w:rsidRPr="002B4825" w:rsidRDefault="00A242FD" w:rsidP="00A242FD">
      <w:pPr>
        <w:tabs>
          <w:tab w:val="left" w:pos="993"/>
        </w:tabs>
        <w:rPr>
          <w:lang w:eastAsia="zh-CN"/>
        </w:rPr>
      </w:pPr>
    </w:p>
    <w:p w:rsidR="00A242FD" w:rsidRPr="002B4825" w:rsidRDefault="00407235" w:rsidP="00407235">
      <w:pPr>
        <w:tabs>
          <w:tab w:val="left" w:pos="993"/>
        </w:tabs>
        <w:rPr>
          <w:sz w:val="28"/>
          <w:szCs w:val="28"/>
          <w:lang w:eastAsia="zh-CN"/>
        </w:rPr>
      </w:pPr>
      <w:r w:rsidRPr="002B4825">
        <w:rPr>
          <w:b/>
          <w:bCs/>
          <w:szCs w:val="28"/>
        </w:rPr>
        <w:t xml:space="preserve">          </w:t>
      </w:r>
      <w:r w:rsidR="00A242FD" w:rsidRPr="002B4825">
        <w:rPr>
          <w:b/>
          <w:bCs/>
          <w:sz w:val="28"/>
          <w:szCs w:val="28"/>
        </w:rPr>
        <w:t>Цель 6: Улучшение экологической ситуации в регионе</w:t>
      </w: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532"/>
        <w:gridCol w:w="1021"/>
        <w:gridCol w:w="1003"/>
        <w:gridCol w:w="581"/>
        <w:gridCol w:w="1016"/>
        <w:gridCol w:w="1016"/>
        <w:gridCol w:w="722"/>
        <w:gridCol w:w="815"/>
        <w:gridCol w:w="696"/>
        <w:gridCol w:w="698"/>
        <w:gridCol w:w="694"/>
      </w:tblGrid>
      <w:tr w:rsidR="00A242FD" w:rsidRPr="002B4825" w:rsidTr="000B6F60">
        <w:trPr>
          <w:trHeight w:val="71"/>
        </w:trPr>
        <w:tc>
          <w:tcPr>
            <w:tcW w:w="227" w:type="pct"/>
            <w:vMerge w:val="restart"/>
            <w:shd w:val="clear" w:color="auto" w:fill="auto"/>
            <w:vAlign w:val="center"/>
          </w:tcPr>
          <w:p w:rsidR="00A242FD" w:rsidRPr="002B4825" w:rsidRDefault="00A242FD" w:rsidP="000B6F60">
            <w:pPr>
              <w:suppressAutoHyphens/>
              <w:jc w:val="center"/>
              <w:rPr>
                <w:sz w:val="18"/>
                <w:szCs w:val="18"/>
              </w:rPr>
            </w:pPr>
            <w:r w:rsidRPr="002B4825">
              <w:rPr>
                <w:sz w:val="18"/>
                <w:szCs w:val="18"/>
              </w:rPr>
              <w:t>№</w:t>
            </w:r>
          </w:p>
        </w:tc>
        <w:tc>
          <w:tcPr>
            <w:tcW w:w="747" w:type="pct"/>
            <w:vMerge w:val="restart"/>
            <w:shd w:val="clear" w:color="auto" w:fill="auto"/>
            <w:vAlign w:val="center"/>
          </w:tcPr>
          <w:p w:rsidR="00A242FD" w:rsidRPr="002B4825" w:rsidRDefault="00A242FD" w:rsidP="000B6F60">
            <w:pPr>
              <w:suppressAutoHyphens/>
              <w:jc w:val="center"/>
              <w:rPr>
                <w:sz w:val="18"/>
                <w:szCs w:val="18"/>
              </w:rPr>
            </w:pPr>
            <w:r w:rsidRPr="002B4825">
              <w:rPr>
                <w:sz w:val="18"/>
                <w:szCs w:val="18"/>
              </w:rPr>
              <w:t xml:space="preserve">Целевые индикаторы </w:t>
            </w:r>
          </w:p>
        </w:tc>
        <w:tc>
          <w:tcPr>
            <w:tcW w:w="498" w:type="pct"/>
            <w:vMerge w:val="restart"/>
            <w:vAlign w:val="center"/>
          </w:tcPr>
          <w:p w:rsidR="00A242FD" w:rsidRPr="002B4825" w:rsidRDefault="00A242FD" w:rsidP="000B6F60">
            <w:pPr>
              <w:suppressAutoHyphens/>
              <w:jc w:val="center"/>
              <w:rPr>
                <w:sz w:val="18"/>
                <w:szCs w:val="18"/>
                <w:lang w:eastAsia="zh-CN"/>
              </w:rPr>
            </w:pPr>
            <w:r w:rsidRPr="002B4825">
              <w:rPr>
                <w:sz w:val="18"/>
                <w:szCs w:val="18"/>
              </w:rPr>
              <w:t>Ответственные</w:t>
            </w:r>
          </w:p>
        </w:tc>
        <w:tc>
          <w:tcPr>
            <w:tcW w:w="489" w:type="pct"/>
            <w:vMerge w:val="restart"/>
          </w:tcPr>
          <w:p w:rsidR="00A242FD" w:rsidRPr="002B4825" w:rsidRDefault="00A242FD" w:rsidP="000B6F60">
            <w:pPr>
              <w:suppressAutoHyphens/>
              <w:jc w:val="center"/>
              <w:rPr>
                <w:sz w:val="18"/>
                <w:szCs w:val="18"/>
              </w:rPr>
            </w:pPr>
            <w:r w:rsidRPr="002B4825">
              <w:rPr>
                <w:sz w:val="18"/>
                <w:szCs w:val="18"/>
              </w:rPr>
              <w:t>Источник информации</w:t>
            </w:r>
          </w:p>
        </w:tc>
        <w:tc>
          <w:tcPr>
            <w:tcW w:w="283" w:type="pct"/>
            <w:vMerge w:val="restart"/>
            <w:shd w:val="clear" w:color="auto" w:fill="auto"/>
            <w:vAlign w:val="center"/>
          </w:tcPr>
          <w:p w:rsidR="00A242FD" w:rsidRPr="002B4825" w:rsidRDefault="00A242FD" w:rsidP="000B6F60">
            <w:pPr>
              <w:suppressAutoHyphens/>
              <w:jc w:val="center"/>
              <w:rPr>
                <w:sz w:val="18"/>
                <w:szCs w:val="18"/>
              </w:rPr>
            </w:pPr>
            <w:r w:rsidRPr="002B4825">
              <w:rPr>
                <w:sz w:val="18"/>
                <w:szCs w:val="18"/>
              </w:rPr>
              <w:t xml:space="preserve">Ед. </w:t>
            </w:r>
            <w:proofErr w:type="spellStart"/>
            <w:r w:rsidRPr="002B4825">
              <w:rPr>
                <w:sz w:val="18"/>
                <w:szCs w:val="18"/>
              </w:rPr>
              <w:t>изм</w:t>
            </w:r>
            <w:proofErr w:type="spellEnd"/>
          </w:p>
        </w:tc>
        <w:tc>
          <w:tcPr>
            <w:tcW w:w="495" w:type="pct"/>
            <w:vMerge w:val="restart"/>
            <w:shd w:val="clear" w:color="auto" w:fill="FFFFFF"/>
            <w:vAlign w:val="center"/>
          </w:tcPr>
          <w:p w:rsidR="00A242FD" w:rsidRPr="002B4825" w:rsidRDefault="00A242FD" w:rsidP="000B6F60">
            <w:pPr>
              <w:jc w:val="center"/>
              <w:rPr>
                <w:sz w:val="18"/>
                <w:szCs w:val="18"/>
              </w:rPr>
            </w:pPr>
            <w:r w:rsidRPr="002B4825">
              <w:rPr>
                <w:sz w:val="18"/>
                <w:szCs w:val="18"/>
              </w:rPr>
              <w:t>Отчетный 2019 год</w:t>
            </w:r>
          </w:p>
        </w:tc>
        <w:tc>
          <w:tcPr>
            <w:tcW w:w="495" w:type="pct"/>
            <w:vMerge w:val="restart"/>
            <w:shd w:val="clear" w:color="auto" w:fill="auto"/>
            <w:vAlign w:val="center"/>
          </w:tcPr>
          <w:p w:rsidR="00A242FD" w:rsidRPr="002B4825" w:rsidRDefault="00A242FD" w:rsidP="000B6F60">
            <w:pPr>
              <w:jc w:val="center"/>
              <w:rPr>
                <w:sz w:val="18"/>
                <w:szCs w:val="18"/>
              </w:rPr>
            </w:pPr>
            <w:r w:rsidRPr="002B4825">
              <w:rPr>
                <w:sz w:val="18"/>
                <w:szCs w:val="18"/>
              </w:rPr>
              <w:t>План (факт) текущего года</w:t>
            </w:r>
          </w:p>
        </w:tc>
        <w:tc>
          <w:tcPr>
            <w:tcW w:w="1767" w:type="pct"/>
            <w:gridSpan w:val="5"/>
            <w:shd w:val="clear" w:color="auto" w:fill="auto"/>
            <w:vAlign w:val="center"/>
          </w:tcPr>
          <w:p w:rsidR="00A242FD" w:rsidRPr="002B4825" w:rsidRDefault="00A242FD" w:rsidP="000B6F60">
            <w:pPr>
              <w:jc w:val="center"/>
              <w:rPr>
                <w:sz w:val="18"/>
                <w:szCs w:val="18"/>
              </w:rPr>
            </w:pPr>
            <w:r w:rsidRPr="002B4825">
              <w:rPr>
                <w:sz w:val="18"/>
                <w:szCs w:val="18"/>
              </w:rPr>
              <w:t>Плановый период</w:t>
            </w:r>
          </w:p>
        </w:tc>
      </w:tr>
      <w:tr w:rsidR="00A242FD" w:rsidRPr="002B4825" w:rsidTr="000B6F60">
        <w:trPr>
          <w:trHeight w:val="122"/>
        </w:trPr>
        <w:tc>
          <w:tcPr>
            <w:tcW w:w="227" w:type="pct"/>
            <w:vMerge/>
            <w:shd w:val="clear" w:color="auto" w:fill="auto"/>
            <w:vAlign w:val="center"/>
          </w:tcPr>
          <w:p w:rsidR="00A242FD" w:rsidRPr="002B4825" w:rsidRDefault="00A242FD" w:rsidP="000B6F60">
            <w:pPr>
              <w:suppressAutoHyphens/>
              <w:snapToGrid w:val="0"/>
              <w:rPr>
                <w:sz w:val="18"/>
                <w:szCs w:val="18"/>
              </w:rPr>
            </w:pPr>
          </w:p>
        </w:tc>
        <w:tc>
          <w:tcPr>
            <w:tcW w:w="747" w:type="pct"/>
            <w:vMerge/>
            <w:shd w:val="clear" w:color="auto" w:fill="auto"/>
            <w:vAlign w:val="center"/>
          </w:tcPr>
          <w:p w:rsidR="00A242FD" w:rsidRPr="002B4825" w:rsidRDefault="00A242FD" w:rsidP="000B6F60">
            <w:pPr>
              <w:suppressAutoHyphens/>
              <w:snapToGrid w:val="0"/>
              <w:rPr>
                <w:sz w:val="18"/>
                <w:szCs w:val="18"/>
              </w:rPr>
            </w:pPr>
          </w:p>
        </w:tc>
        <w:tc>
          <w:tcPr>
            <w:tcW w:w="498" w:type="pct"/>
            <w:vMerge/>
            <w:vAlign w:val="center"/>
          </w:tcPr>
          <w:p w:rsidR="00A242FD" w:rsidRPr="002B4825" w:rsidRDefault="00A242FD" w:rsidP="000B6F60">
            <w:pPr>
              <w:suppressAutoHyphens/>
              <w:snapToGrid w:val="0"/>
              <w:jc w:val="center"/>
              <w:rPr>
                <w:sz w:val="18"/>
                <w:szCs w:val="18"/>
              </w:rPr>
            </w:pPr>
          </w:p>
        </w:tc>
        <w:tc>
          <w:tcPr>
            <w:tcW w:w="489" w:type="pct"/>
            <w:vMerge/>
          </w:tcPr>
          <w:p w:rsidR="00A242FD" w:rsidRPr="002B4825" w:rsidRDefault="00A242FD" w:rsidP="000B6F60">
            <w:pPr>
              <w:suppressAutoHyphens/>
              <w:snapToGrid w:val="0"/>
              <w:jc w:val="center"/>
              <w:rPr>
                <w:sz w:val="18"/>
                <w:szCs w:val="18"/>
              </w:rPr>
            </w:pPr>
          </w:p>
        </w:tc>
        <w:tc>
          <w:tcPr>
            <w:tcW w:w="283" w:type="pct"/>
            <w:vMerge/>
            <w:shd w:val="clear" w:color="auto" w:fill="auto"/>
            <w:vAlign w:val="center"/>
          </w:tcPr>
          <w:p w:rsidR="00A242FD" w:rsidRPr="002B4825" w:rsidRDefault="00A242FD" w:rsidP="000B6F60">
            <w:pPr>
              <w:suppressAutoHyphens/>
              <w:snapToGrid w:val="0"/>
              <w:jc w:val="center"/>
              <w:rPr>
                <w:sz w:val="18"/>
                <w:szCs w:val="18"/>
              </w:rPr>
            </w:pPr>
          </w:p>
        </w:tc>
        <w:tc>
          <w:tcPr>
            <w:tcW w:w="495" w:type="pct"/>
            <w:vMerge/>
            <w:shd w:val="clear" w:color="auto" w:fill="FFFFFF"/>
            <w:vAlign w:val="center"/>
          </w:tcPr>
          <w:p w:rsidR="00A242FD" w:rsidRPr="002B4825" w:rsidRDefault="00A242FD" w:rsidP="000B6F60">
            <w:pPr>
              <w:suppressAutoHyphens/>
              <w:jc w:val="center"/>
              <w:rPr>
                <w:sz w:val="18"/>
                <w:szCs w:val="18"/>
              </w:rPr>
            </w:pPr>
          </w:p>
        </w:tc>
        <w:tc>
          <w:tcPr>
            <w:tcW w:w="495" w:type="pct"/>
            <w:vMerge/>
            <w:shd w:val="clear" w:color="auto" w:fill="auto"/>
            <w:vAlign w:val="center"/>
          </w:tcPr>
          <w:p w:rsidR="00A242FD" w:rsidRPr="002B4825" w:rsidRDefault="00A242FD" w:rsidP="000B6F60">
            <w:pPr>
              <w:suppressAutoHyphens/>
              <w:jc w:val="center"/>
              <w:rPr>
                <w:sz w:val="18"/>
                <w:szCs w:val="18"/>
              </w:rPr>
            </w:pPr>
          </w:p>
        </w:tc>
        <w:tc>
          <w:tcPr>
            <w:tcW w:w="352" w:type="pct"/>
            <w:shd w:val="clear" w:color="auto" w:fill="auto"/>
            <w:vAlign w:val="center"/>
          </w:tcPr>
          <w:p w:rsidR="00A242FD" w:rsidRPr="002B4825" w:rsidRDefault="00A242FD" w:rsidP="000B6F60">
            <w:pPr>
              <w:jc w:val="center"/>
              <w:rPr>
                <w:sz w:val="18"/>
                <w:szCs w:val="18"/>
              </w:rPr>
            </w:pPr>
            <w:r w:rsidRPr="002B4825">
              <w:rPr>
                <w:sz w:val="18"/>
                <w:szCs w:val="18"/>
              </w:rPr>
              <w:t>2021г</w:t>
            </w:r>
          </w:p>
        </w:tc>
        <w:tc>
          <w:tcPr>
            <w:tcW w:w="397" w:type="pct"/>
            <w:shd w:val="clear" w:color="auto" w:fill="auto"/>
            <w:vAlign w:val="center"/>
          </w:tcPr>
          <w:p w:rsidR="00A242FD" w:rsidRPr="002B4825" w:rsidRDefault="00A242FD" w:rsidP="000B6F60">
            <w:pPr>
              <w:jc w:val="center"/>
              <w:rPr>
                <w:sz w:val="18"/>
                <w:szCs w:val="18"/>
              </w:rPr>
            </w:pPr>
            <w:r w:rsidRPr="002B4825">
              <w:rPr>
                <w:sz w:val="18"/>
                <w:szCs w:val="18"/>
              </w:rPr>
              <w:t>2022г</w:t>
            </w:r>
          </w:p>
        </w:tc>
        <w:tc>
          <w:tcPr>
            <w:tcW w:w="339" w:type="pct"/>
            <w:shd w:val="clear" w:color="auto" w:fill="auto"/>
            <w:vAlign w:val="center"/>
          </w:tcPr>
          <w:p w:rsidR="00A242FD" w:rsidRPr="002B4825" w:rsidRDefault="00A242FD" w:rsidP="000B6F60">
            <w:pPr>
              <w:jc w:val="center"/>
              <w:rPr>
                <w:sz w:val="18"/>
                <w:szCs w:val="18"/>
              </w:rPr>
            </w:pPr>
            <w:r w:rsidRPr="002B4825">
              <w:rPr>
                <w:sz w:val="18"/>
                <w:szCs w:val="18"/>
              </w:rPr>
              <w:t>2023г</w:t>
            </w:r>
          </w:p>
        </w:tc>
        <w:tc>
          <w:tcPr>
            <w:tcW w:w="340" w:type="pct"/>
            <w:shd w:val="clear" w:color="auto" w:fill="auto"/>
            <w:vAlign w:val="center"/>
          </w:tcPr>
          <w:p w:rsidR="00A242FD" w:rsidRPr="002B4825" w:rsidRDefault="00A242FD" w:rsidP="000B6F60">
            <w:pPr>
              <w:jc w:val="center"/>
              <w:rPr>
                <w:sz w:val="18"/>
                <w:szCs w:val="18"/>
              </w:rPr>
            </w:pPr>
            <w:r w:rsidRPr="002B4825">
              <w:rPr>
                <w:sz w:val="18"/>
                <w:szCs w:val="18"/>
              </w:rPr>
              <w:t>2024г</w:t>
            </w:r>
          </w:p>
        </w:tc>
        <w:tc>
          <w:tcPr>
            <w:tcW w:w="338" w:type="pct"/>
            <w:shd w:val="clear" w:color="auto" w:fill="auto"/>
            <w:vAlign w:val="center"/>
          </w:tcPr>
          <w:p w:rsidR="00A242FD" w:rsidRPr="002B4825" w:rsidRDefault="00A242FD" w:rsidP="000B6F60">
            <w:pPr>
              <w:jc w:val="center"/>
              <w:rPr>
                <w:sz w:val="18"/>
                <w:szCs w:val="18"/>
              </w:rPr>
            </w:pPr>
            <w:r w:rsidRPr="002B4825">
              <w:rPr>
                <w:sz w:val="18"/>
                <w:szCs w:val="18"/>
              </w:rPr>
              <w:t>2025г</w:t>
            </w:r>
          </w:p>
        </w:tc>
      </w:tr>
      <w:tr w:rsidR="00A242FD" w:rsidRPr="002B4825" w:rsidTr="000B6F60">
        <w:trPr>
          <w:trHeight w:val="180"/>
        </w:trPr>
        <w:tc>
          <w:tcPr>
            <w:tcW w:w="5000" w:type="pct"/>
            <w:gridSpan w:val="12"/>
            <w:shd w:val="clear" w:color="auto" w:fill="auto"/>
          </w:tcPr>
          <w:p w:rsidR="00A242FD" w:rsidRPr="002B4825" w:rsidRDefault="00A242FD" w:rsidP="000B6F60">
            <w:pPr>
              <w:jc w:val="center"/>
              <w:rPr>
                <w:sz w:val="18"/>
                <w:szCs w:val="18"/>
                <w:lang w:eastAsia="zh-CN"/>
              </w:rPr>
            </w:pPr>
            <w:r w:rsidRPr="002B4825">
              <w:rPr>
                <w:sz w:val="18"/>
                <w:szCs w:val="18"/>
                <w:lang w:val="kk-KZ"/>
              </w:rPr>
              <w:t>Целевые индикаторы, зависящие от деятельности местных исполнительных органов</w:t>
            </w:r>
          </w:p>
        </w:tc>
      </w:tr>
      <w:tr w:rsidR="00050042" w:rsidRPr="002B4825" w:rsidTr="000B6F60">
        <w:trPr>
          <w:trHeight w:val="489"/>
        </w:trPr>
        <w:tc>
          <w:tcPr>
            <w:tcW w:w="227" w:type="pct"/>
            <w:shd w:val="clear" w:color="auto" w:fill="auto"/>
          </w:tcPr>
          <w:p w:rsidR="00050042" w:rsidRPr="002B4825" w:rsidRDefault="00050042" w:rsidP="00050042">
            <w:pPr>
              <w:jc w:val="center"/>
              <w:rPr>
                <w:sz w:val="18"/>
                <w:szCs w:val="18"/>
                <w:lang w:val="kk-KZ"/>
              </w:rPr>
            </w:pPr>
            <w:r w:rsidRPr="002B4825">
              <w:rPr>
                <w:sz w:val="18"/>
                <w:szCs w:val="18"/>
                <w:lang w:val="kk-KZ"/>
              </w:rPr>
              <w:t>16</w:t>
            </w:r>
          </w:p>
        </w:tc>
        <w:tc>
          <w:tcPr>
            <w:tcW w:w="747" w:type="pct"/>
            <w:shd w:val="clear" w:color="auto" w:fill="auto"/>
          </w:tcPr>
          <w:p w:rsidR="00050042" w:rsidRPr="002B4825" w:rsidRDefault="00050042" w:rsidP="00050042">
            <w:pPr>
              <w:rPr>
                <w:sz w:val="18"/>
                <w:szCs w:val="18"/>
                <w:lang w:val="kk-KZ"/>
              </w:rPr>
            </w:pPr>
            <w:r w:rsidRPr="002B4825">
              <w:rPr>
                <w:sz w:val="18"/>
                <w:szCs w:val="18"/>
              </w:rPr>
              <w:t>Доля переработки и утилизации твердых бытовых отходов</w:t>
            </w:r>
          </w:p>
        </w:tc>
        <w:tc>
          <w:tcPr>
            <w:tcW w:w="498" w:type="pct"/>
          </w:tcPr>
          <w:p w:rsidR="00050042" w:rsidRPr="002B4825" w:rsidRDefault="00050042" w:rsidP="00050042">
            <w:pPr>
              <w:suppressAutoHyphens/>
              <w:jc w:val="center"/>
              <w:rPr>
                <w:bCs/>
                <w:sz w:val="18"/>
                <w:szCs w:val="18"/>
              </w:rPr>
            </w:pPr>
            <w:r w:rsidRPr="002B4825">
              <w:rPr>
                <w:bCs/>
                <w:sz w:val="18"/>
                <w:szCs w:val="18"/>
                <w:lang w:val="kk-KZ"/>
              </w:rPr>
              <w:t>Замести-тель акима города по жилищно-комму-нальным вопросам, руководи-тель ЖКХПТиАД</w:t>
            </w:r>
          </w:p>
        </w:tc>
        <w:tc>
          <w:tcPr>
            <w:tcW w:w="489" w:type="pct"/>
          </w:tcPr>
          <w:p w:rsidR="00050042" w:rsidRPr="002B4825" w:rsidRDefault="00050042" w:rsidP="00050042">
            <w:pPr>
              <w:suppressAutoHyphens/>
              <w:jc w:val="center"/>
              <w:rPr>
                <w:bCs/>
                <w:sz w:val="18"/>
                <w:szCs w:val="18"/>
              </w:rPr>
            </w:pPr>
            <w:r w:rsidRPr="002B4825">
              <w:rPr>
                <w:bCs/>
                <w:sz w:val="18"/>
                <w:szCs w:val="18"/>
              </w:rPr>
              <w:t>ведомственные отчеты</w:t>
            </w:r>
          </w:p>
        </w:tc>
        <w:tc>
          <w:tcPr>
            <w:tcW w:w="283" w:type="pct"/>
            <w:shd w:val="clear" w:color="auto" w:fill="auto"/>
          </w:tcPr>
          <w:p w:rsidR="00050042" w:rsidRPr="002B4825" w:rsidRDefault="00050042" w:rsidP="00050042">
            <w:pPr>
              <w:jc w:val="center"/>
              <w:rPr>
                <w:sz w:val="18"/>
                <w:szCs w:val="18"/>
              </w:rPr>
            </w:pPr>
            <w:r w:rsidRPr="002B4825">
              <w:rPr>
                <w:sz w:val="18"/>
                <w:szCs w:val="18"/>
              </w:rPr>
              <w:t>%</w:t>
            </w:r>
          </w:p>
        </w:tc>
        <w:tc>
          <w:tcPr>
            <w:tcW w:w="495" w:type="pct"/>
            <w:shd w:val="clear" w:color="auto" w:fill="FFFFFF"/>
          </w:tcPr>
          <w:p w:rsidR="00050042" w:rsidRPr="002B4825" w:rsidRDefault="00050042" w:rsidP="00F003DE">
            <w:pPr>
              <w:suppressAutoHyphens/>
              <w:jc w:val="center"/>
              <w:rPr>
                <w:sz w:val="18"/>
                <w:szCs w:val="18"/>
                <w:lang w:eastAsia="zh-CN"/>
              </w:rPr>
            </w:pPr>
            <w:r w:rsidRPr="002B4825">
              <w:rPr>
                <w:sz w:val="18"/>
                <w:szCs w:val="18"/>
                <w:lang w:eastAsia="zh-CN"/>
              </w:rPr>
              <w:t>6,6</w:t>
            </w:r>
          </w:p>
        </w:tc>
        <w:tc>
          <w:tcPr>
            <w:tcW w:w="495" w:type="pct"/>
            <w:shd w:val="clear" w:color="auto" w:fill="auto"/>
          </w:tcPr>
          <w:p w:rsidR="00050042" w:rsidRPr="002B4825" w:rsidRDefault="00050042" w:rsidP="00F003DE">
            <w:pPr>
              <w:jc w:val="center"/>
            </w:pPr>
            <w:r w:rsidRPr="002B4825">
              <w:rPr>
                <w:sz w:val="18"/>
                <w:szCs w:val="18"/>
                <w:lang w:eastAsia="zh-CN"/>
              </w:rPr>
              <w:t>6,6</w:t>
            </w:r>
          </w:p>
        </w:tc>
        <w:tc>
          <w:tcPr>
            <w:tcW w:w="352" w:type="pct"/>
            <w:shd w:val="clear" w:color="auto" w:fill="auto"/>
          </w:tcPr>
          <w:p w:rsidR="00050042" w:rsidRPr="002B4825" w:rsidRDefault="00050042" w:rsidP="00F003DE">
            <w:pPr>
              <w:jc w:val="center"/>
            </w:pPr>
            <w:r w:rsidRPr="002B4825">
              <w:rPr>
                <w:sz w:val="18"/>
                <w:szCs w:val="18"/>
                <w:lang w:eastAsia="zh-CN"/>
              </w:rPr>
              <w:t>6,6</w:t>
            </w:r>
          </w:p>
        </w:tc>
        <w:tc>
          <w:tcPr>
            <w:tcW w:w="397" w:type="pct"/>
            <w:shd w:val="clear" w:color="auto" w:fill="auto"/>
          </w:tcPr>
          <w:p w:rsidR="00050042" w:rsidRPr="002B4825" w:rsidRDefault="00050042" w:rsidP="00F003DE">
            <w:pPr>
              <w:jc w:val="center"/>
            </w:pPr>
            <w:r w:rsidRPr="002B4825">
              <w:rPr>
                <w:sz w:val="18"/>
                <w:szCs w:val="18"/>
                <w:lang w:eastAsia="zh-CN"/>
              </w:rPr>
              <w:t>6,6</w:t>
            </w:r>
          </w:p>
        </w:tc>
        <w:tc>
          <w:tcPr>
            <w:tcW w:w="339" w:type="pct"/>
            <w:shd w:val="clear" w:color="auto" w:fill="auto"/>
          </w:tcPr>
          <w:p w:rsidR="00050042" w:rsidRPr="002B4825" w:rsidRDefault="00F003DE" w:rsidP="00F003DE">
            <w:pPr>
              <w:jc w:val="center"/>
            </w:pPr>
            <w:r w:rsidRPr="002B4825">
              <w:rPr>
                <w:sz w:val="18"/>
                <w:szCs w:val="18"/>
                <w:lang w:eastAsia="zh-CN"/>
              </w:rPr>
              <w:t>7,0</w:t>
            </w:r>
          </w:p>
        </w:tc>
        <w:tc>
          <w:tcPr>
            <w:tcW w:w="340" w:type="pct"/>
            <w:shd w:val="clear" w:color="auto" w:fill="auto"/>
          </w:tcPr>
          <w:p w:rsidR="00050042" w:rsidRPr="002B4825" w:rsidRDefault="00F003DE" w:rsidP="00F003DE">
            <w:pPr>
              <w:jc w:val="center"/>
            </w:pPr>
            <w:r w:rsidRPr="002B4825">
              <w:rPr>
                <w:sz w:val="18"/>
                <w:szCs w:val="18"/>
                <w:lang w:eastAsia="zh-CN"/>
              </w:rPr>
              <w:t>8,0</w:t>
            </w:r>
          </w:p>
        </w:tc>
        <w:tc>
          <w:tcPr>
            <w:tcW w:w="338" w:type="pct"/>
            <w:shd w:val="clear" w:color="auto" w:fill="auto"/>
          </w:tcPr>
          <w:p w:rsidR="00050042" w:rsidRPr="002B4825" w:rsidRDefault="00F003DE" w:rsidP="00F003DE">
            <w:pPr>
              <w:jc w:val="center"/>
              <w:rPr>
                <w:sz w:val="18"/>
                <w:szCs w:val="18"/>
              </w:rPr>
            </w:pPr>
            <w:r w:rsidRPr="002B4825">
              <w:rPr>
                <w:sz w:val="18"/>
                <w:szCs w:val="18"/>
              </w:rPr>
              <w:t>10,0</w:t>
            </w:r>
          </w:p>
        </w:tc>
      </w:tr>
      <w:tr w:rsidR="00A242FD" w:rsidRPr="002B4825" w:rsidTr="000B6F60">
        <w:trPr>
          <w:trHeight w:val="180"/>
        </w:trPr>
        <w:tc>
          <w:tcPr>
            <w:tcW w:w="5000" w:type="pct"/>
            <w:gridSpan w:val="12"/>
            <w:shd w:val="clear" w:color="auto" w:fill="auto"/>
          </w:tcPr>
          <w:p w:rsidR="00A242FD" w:rsidRPr="002B4825" w:rsidRDefault="00A242FD" w:rsidP="000B6F60">
            <w:pPr>
              <w:jc w:val="center"/>
              <w:rPr>
                <w:sz w:val="18"/>
                <w:szCs w:val="18"/>
                <w:lang w:eastAsia="zh-CN"/>
              </w:rPr>
            </w:pPr>
            <w:r w:rsidRPr="002B4825">
              <w:rPr>
                <w:sz w:val="18"/>
                <w:szCs w:val="18"/>
                <w:lang w:val="kk-KZ"/>
              </w:rPr>
              <w:t>Целевые индикаторы, зависящие от деятельности местных исполнительных органов / Специфичный индикатор</w:t>
            </w:r>
          </w:p>
        </w:tc>
      </w:tr>
      <w:tr w:rsidR="00A242FD" w:rsidRPr="002B4825" w:rsidTr="000B6F60">
        <w:trPr>
          <w:trHeight w:val="489"/>
        </w:trPr>
        <w:tc>
          <w:tcPr>
            <w:tcW w:w="227" w:type="pct"/>
            <w:shd w:val="clear" w:color="auto" w:fill="auto"/>
          </w:tcPr>
          <w:p w:rsidR="00A242FD" w:rsidRPr="002B4825" w:rsidRDefault="00A242FD" w:rsidP="000B6F60">
            <w:pPr>
              <w:jc w:val="center"/>
              <w:rPr>
                <w:sz w:val="18"/>
                <w:szCs w:val="18"/>
                <w:lang w:val="kk-KZ"/>
              </w:rPr>
            </w:pPr>
            <w:r w:rsidRPr="002B4825">
              <w:rPr>
                <w:sz w:val="18"/>
                <w:szCs w:val="18"/>
                <w:lang w:val="kk-KZ"/>
              </w:rPr>
              <w:t>17</w:t>
            </w:r>
          </w:p>
        </w:tc>
        <w:tc>
          <w:tcPr>
            <w:tcW w:w="747" w:type="pct"/>
            <w:shd w:val="clear" w:color="auto" w:fill="auto"/>
          </w:tcPr>
          <w:p w:rsidR="00A242FD" w:rsidRPr="002B4825" w:rsidRDefault="00A242FD" w:rsidP="000B6F60">
            <w:pPr>
              <w:rPr>
                <w:sz w:val="18"/>
                <w:szCs w:val="18"/>
                <w:lang w:val="kk-KZ"/>
              </w:rPr>
            </w:pPr>
            <w:r w:rsidRPr="002B4825">
              <w:rPr>
                <w:sz w:val="18"/>
                <w:szCs w:val="18"/>
              </w:rPr>
              <w:t>Доля объектов размещения твердых бытовых отходов, соответствующих экологическим требованиям и санитарным правилам (от общего количества мест их размещения)</w:t>
            </w:r>
          </w:p>
        </w:tc>
        <w:tc>
          <w:tcPr>
            <w:tcW w:w="498" w:type="pct"/>
          </w:tcPr>
          <w:p w:rsidR="00A242FD" w:rsidRPr="002B4825" w:rsidRDefault="00A242FD" w:rsidP="000B6F60">
            <w:pPr>
              <w:suppressAutoHyphens/>
              <w:jc w:val="center"/>
              <w:rPr>
                <w:bCs/>
                <w:sz w:val="18"/>
                <w:szCs w:val="18"/>
              </w:rPr>
            </w:pPr>
            <w:r w:rsidRPr="002B4825">
              <w:rPr>
                <w:bCs/>
                <w:sz w:val="18"/>
                <w:szCs w:val="18"/>
                <w:lang w:val="kk-KZ"/>
              </w:rPr>
              <w:t>Замести-тель акима города по жилищно-комму-нальным вопросам, руково-дитель ЖКХПТиАД</w:t>
            </w:r>
          </w:p>
        </w:tc>
        <w:tc>
          <w:tcPr>
            <w:tcW w:w="489" w:type="pct"/>
          </w:tcPr>
          <w:p w:rsidR="00A242FD" w:rsidRPr="002B4825" w:rsidRDefault="00A242FD" w:rsidP="000B6F60">
            <w:pPr>
              <w:suppressAutoHyphens/>
              <w:jc w:val="center"/>
              <w:rPr>
                <w:bCs/>
                <w:sz w:val="18"/>
                <w:szCs w:val="18"/>
              </w:rPr>
            </w:pPr>
            <w:r w:rsidRPr="002B4825">
              <w:rPr>
                <w:bCs/>
                <w:sz w:val="18"/>
                <w:szCs w:val="18"/>
              </w:rPr>
              <w:t>ведомственные данные</w:t>
            </w:r>
          </w:p>
        </w:tc>
        <w:tc>
          <w:tcPr>
            <w:tcW w:w="283" w:type="pct"/>
            <w:shd w:val="clear" w:color="auto" w:fill="auto"/>
          </w:tcPr>
          <w:p w:rsidR="00A242FD" w:rsidRPr="002B4825" w:rsidRDefault="00A242FD" w:rsidP="000B6F60">
            <w:pPr>
              <w:jc w:val="center"/>
              <w:rPr>
                <w:sz w:val="18"/>
                <w:szCs w:val="18"/>
              </w:rPr>
            </w:pPr>
            <w:r w:rsidRPr="002B4825">
              <w:rPr>
                <w:sz w:val="18"/>
                <w:szCs w:val="18"/>
              </w:rPr>
              <w:t>%</w:t>
            </w:r>
          </w:p>
        </w:tc>
        <w:tc>
          <w:tcPr>
            <w:tcW w:w="495" w:type="pct"/>
            <w:shd w:val="clear" w:color="auto" w:fill="FFFFFF"/>
          </w:tcPr>
          <w:p w:rsidR="00A242FD" w:rsidRPr="002B4825" w:rsidRDefault="00322BAE" w:rsidP="000B6F60">
            <w:pPr>
              <w:suppressAutoHyphens/>
              <w:jc w:val="center"/>
              <w:rPr>
                <w:sz w:val="18"/>
                <w:szCs w:val="18"/>
                <w:lang w:eastAsia="zh-CN"/>
              </w:rPr>
            </w:pPr>
            <w:r w:rsidRPr="002B4825">
              <w:rPr>
                <w:sz w:val="18"/>
                <w:szCs w:val="18"/>
                <w:lang w:eastAsia="zh-CN"/>
              </w:rPr>
              <w:t>100,0</w:t>
            </w:r>
          </w:p>
        </w:tc>
        <w:tc>
          <w:tcPr>
            <w:tcW w:w="495" w:type="pct"/>
            <w:shd w:val="clear" w:color="auto" w:fill="auto"/>
          </w:tcPr>
          <w:p w:rsidR="00A242FD" w:rsidRPr="002B4825" w:rsidRDefault="00322BAE" w:rsidP="000B6F60">
            <w:pPr>
              <w:suppressAutoHyphens/>
              <w:jc w:val="center"/>
              <w:rPr>
                <w:sz w:val="18"/>
                <w:szCs w:val="18"/>
              </w:rPr>
            </w:pPr>
            <w:r w:rsidRPr="002B4825">
              <w:rPr>
                <w:sz w:val="18"/>
                <w:szCs w:val="18"/>
              </w:rPr>
              <w:t>100,0</w:t>
            </w:r>
          </w:p>
        </w:tc>
        <w:tc>
          <w:tcPr>
            <w:tcW w:w="352" w:type="pct"/>
            <w:shd w:val="clear" w:color="auto" w:fill="auto"/>
          </w:tcPr>
          <w:p w:rsidR="00A242FD" w:rsidRPr="002B4825" w:rsidRDefault="00322BAE" w:rsidP="000B6F60">
            <w:pPr>
              <w:suppressAutoHyphens/>
              <w:jc w:val="center"/>
              <w:rPr>
                <w:sz w:val="18"/>
                <w:lang w:eastAsia="zh-CN"/>
              </w:rPr>
            </w:pPr>
            <w:r w:rsidRPr="002B4825">
              <w:rPr>
                <w:sz w:val="18"/>
                <w:lang w:eastAsia="zh-CN"/>
              </w:rPr>
              <w:t>100,0</w:t>
            </w:r>
          </w:p>
        </w:tc>
        <w:tc>
          <w:tcPr>
            <w:tcW w:w="397" w:type="pct"/>
            <w:shd w:val="clear" w:color="auto" w:fill="auto"/>
          </w:tcPr>
          <w:p w:rsidR="00A242FD" w:rsidRPr="002B4825" w:rsidRDefault="00322BAE" w:rsidP="000B6F60">
            <w:pPr>
              <w:suppressAutoHyphens/>
              <w:jc w:val="center"/>
              <w:rPr>
                <w:sz w:val="18"/>
                <w:lang w:eastAsia="zh-CN"/>
              </w:rPr>
            </w:pPr>
            <w:r w:rsidRPr="002B4825">
              <w:rPr>
                <w:sz w:val="18"/>
                <w:lang w:eastAsia="zh-CN"/>
              </w:rPr>
              <w:t>100,0</w:t>
            </w:r>
          </w:p>
        </w:tc>
        <w:tc>
          <w:tcPr>
            <w:tcW w:w="339" w:type="pct"/>
            <w:shd w:val="clear" w:color="auto" w:fill="auto"/>
          </w:tcPr>
          <w:p w:rsidR="00A242FD" w:rsidRPr="002B4825" w:rsidRDefault="00322BAE" w:rsidP="000B6F60">
            <w:pPr>
              <w:suppressAutoHyphens/>
              <w:jc w:val="center"/>
              <w:rPr>
                <w:sz w:val="18"/>
                <w:lang w:eastAsia="zh-CN"/>
              </w:rPr>
            </w:pPr>
            <w:r w:rsidRPr="002B4825">
              <w:rPr>
                <w:sz w:val="18"/>
                <w:lang w:eastAsia="zh-CN"/>
              </w:rPr>
              <w:t>100,0</w:t>
            </w:r>
          </w:p>
        </w:tc>
        <w:tc>
          <w:tcPr>
            <w:tcW w:w="340" w:type="pct"/>
            <w:shd w:val="clear" w:color="auto" w:fill="auto"/>
          </w:tcPr>
          <w:p w:rsidR="00A242FD" w:rsidRPr="002B4825" w:rsidRDefault="00322BAE" w:rsidP="000B6F60">
            <w:pPr>
              <w:suppressAutoHyphens/>
              <w:jc w:val="center"/>
              <w:rPr>
                <w:sz w:val="18"/>
                <w:szCs w:val="18"/>
                <w:lang w:eastAsia="zh-CN"/>
              </w:rPr>
            </w:pPr>
            <w:r w:rsidRPr="002B4825">
              <w:rPr>
                <w:sz w:val="18"/>
                <w:szCs w:val="18"/>
                <w:lang w:eastAsia="zh-CN"/>
              </w:rPr>
              <w:t>100,0</w:t>
            </w:r>
          </w:p>
        </w:tc>
        <w:tc>
          <w:tcPr>
            <w:tcW w:w="338" w:type="pct"/>
            <w:shd w:val="clear" w:color="auto" w:fill="auto"/>
          </w:tcPr>
          <w:p w:rsidR="00A242FD" w:rsidRPr="002B4825" w:rsidRDefault="00322BAE" w:rsidP="000B6F60">
            <w:pPr>
              <w:suppressAutoHyphens/>
              <w:jc w:val="center"/>
              <w:rPr>
                <w:sz w:val="18"/>
                <w:szCs w:val="18"/>
              </w:rPr>
            </w:pPr>
            <w:r w:rsidRPr="002B4825">
              <w:rPr>
                <w:sz w:val="18"/>
                <w:szCs w:val="18"/>
              </w:rPr>
              <w:t>100,0</w:t>
            </w:r>
          </w:p>
        </w:tc>
      </w:tr>
    </w:tbl>
    <w:p w:rsidR="00A91536" w:rsidRPr="002B4825" w:rsidRDefault="00A91536" w:rsidP="00440F80">
      <w:pPr>
        <w:suppressAutoHyphens/>
        <w:jc w:val="both"/>
        <w:rPr>
          <w:b/>
          <w:bCs/>
        </w:rPr>
      </w:pPr>
    </w:p>
    <w:p w:rsidR="00F003DE" w:rsidRPr="002B4825" w:rsidRDefault="00A242FD" w:rsidP="00F003DE">
      <w:pPr>
        <w:suppressAutoHyphens/>
        <w:ind w:firstLine="709"/>
        <w:jc w:val="both"/>
        <w:rPr>
          <w:b/>
          <w:lang w:eastAsia="zh-CN"/>
        </w:rPr>
      </w:pPr>
      <w:r w:rsidRPr="002B4825">
        <w:rPr>
          <w:b/>
          <w:bCs/>
        </w:rPr>
        <w:t>Пути достижения</w:t>
      </w:r>
      <w:r w:rsidRPr="002B4825">
        <w:rPr>
          <w:b/>
          <w:lang w:eastAsia="zh-CN"/>
        </w:rPr>
        <w:t>:</w:t>
      </w:r>
    </w:p>
    <w:p w:rsidR="00F003DE" w:rsidRPr="002B4825" w:rsidRDefault="00F003DE" w:rsidP="00F003DE">
      <w:pPr>
        <w:pStyle w:val="a3"/>
        <w:numPr>
          <w:ilvl w:val="0"/>
          <w:numId w:val="41"/>
        </w:numPr>
        <w:suppressAutoHyphens/>
        <w:ind w:left="0" w:firstLine="360"/>
        <w:rPr>
          <w:b/>
          <w:sz w:val="24"/>
          <w:lang w:val="ru-RU" w:eastAsia="zh-CN"/>
        </w:rPr>
      </w:pPr>
      <w:r w:rsidRPr="002B4825">
        <w:rPr>
          <w:sz w:val="24"/>
          <w:lang w:val="ru-RU" w:eastAsia="zh-CN"/>
        </w:rPr>
        <w:t>строительство полигона ТБО с сортировочными линиями;</w:t>
      </w:r>
    </w:p>
    <w:p w:rsidR="00F003DE" w:rsidRPr="002B4825" w:rsidRDefault="00F003DE" w:rsidP="00F003DE">
      <w:pPr>
        <w:pStyle w:val="a3"/>
        <w:numPr>
          <w:ilvl w:val="0"/>
          <w:numId w:val="41"/>
        </w:numPr>
        <w:suppressAutoHyphens/>
        <w:ind w:left="0" w:firstLine="360"/>
        <w:rPr>
          <w:b/>
          <w:lang w:val="ru-RU" w:eastAsia="zh-CN"/>
        </w:rPr>
      </w:pPr>
      <w:r w:rsidRPr="002B4825">
        <w:rPr>
          <w:color w:val="000000" w:themeColor="text1"/>
          <w:sz w:val="24"/>
          <w:lang w:val="ru-RU"/>
        </w:rPr>
        <w:t xml:space="preserve">очистка озера Копа и реки </w:t>
      </w:r>
      <w:proofErr w:type="spellStart"/>
      <w:r w:rsidRPr="002B4825">
        <w:rPr>
          <w:color w:val="000000" w:themeColor="text1"/>
          <w:sz w:val="24"/>
          <w:lang w:val="ru-RU"/>
        </w:rPr>
        <w:t>Кылшакты</w:t>
      </w:r>
      <w:proofErr w:type="spellEnd"/>
      <w:r w:rsidRPr="002B4825">
        <w:rPr>
          <w:color w:val="000000" w:themeColor="text1"/>
          <w:sz w:val="24"/>
          <w:lang w:val="ru-RU"/>
        </w:rPr>
        <w:t xml:space="preserve"> со строительством набережной зоны и проведением берегоукрепительных работ;</w:t>
      </w:r>
    </w:p>
    <w:p w:rsidR="00442967" w:rsidRPr="002B4825" w:rsidRDefault="00442967" w:rsidP="00F003DE">
      <w:pPr>
        <w:pStyle w:val="a3"/>
        <w:numPr>
          <w:ilvl w:val="0"/>
          <w:numId w:val="41"/>
        </w:numPr>
        <w:suppressAutoHyphens/>
        <w:ind w:left="0" w:firstLine="360"/>
        <w:rPr>
          <w:b/>
          <w:sz w:val="24"/>
          <w:lang w:val="ru-RU" w:eastAsia="zh-CN"/>
        </w:rPr>
      </w:pPr>
      <w:r w:rsidRPr="002B4825">
        <w:rPr>
          <w:sz w:val="24"/>
          <w:lang w:val="ru-RU"/>
        </w:rPr>
        <w:t>внедрение системы раздельного сбора отходов в городе посредством установки контейнеров для раздельног</w:t>
      </w:r>
      <w:r w:rsidR="00F003DE" w:rsidRPr="002B4825">
        <w:rPr>
          <w:sz w:val="24"/>
          <w:lang w:val="ru-RU"/>
        </w:rPr>
        <w:t>о сбора твердых бытовых отходов;</w:t>
      </w:r>
    </w:p>
    <w:p w:rsidR="00F003DE" w:rsidRPr="002B4825" w:rsidRDefault="00F003DE" w:rsidP="00F003DE">
      <w:pPr>
        <w:pStyle w:val="a3"/>
        <w:numPr>
          <w:ilvl w:val="0"/>
          <w:numId w:val="41"/>
        </w:numPr>
        <w:suppressAutoHyphens/>
        <w:ind w:left="0" w:firstLine="360"/>
        <w:rPr>
          <w:b/>
          <w:sz w:val="24"/>
          <w:lang w:val="ru-RU" w:eastAsia="zh-CN"/>
        </w:rPr>
      </w:pPr>
      <w:r w:rsidRPr="002B4825">
        <w:rPr>
          <w:color w:val="000000" w:themeColor="text1"/>
          <w:sz w:val="24"/>
          <w:lang w:val="ru-RU"/>
        </w:rPr>
        <w:t>установка контейнеров для раздельного сбора мусора и сбора ртутьсодержащих отходов в с. Красный Яр;</w:t>
      </w:r>
    </w:p>
    <w:p w:rsidR="000B208C" w:rsidRPr="002B4825" w:rsidRDefault="000B208C" w:rsidP="000B208C">
      <w:pPr>
        <w:pStyle w:val="a3"/>
        <w:numPr>
          <w:ilvl w:val="0"/>
          <w:numId w:val="41"/>
        </w:numPr>
        <w:suppressAutoHyphens/>
        <w:ind w:left="0" w:firstLine="360"/>
        <w:rPr>
          <w:b/>
          <w:sz w:val="24"/>
          <w:lang w:val="ru-RU" w:eastAsia="zh-CN"/>
        </w:rPr>
      </w:pPr>
      <w:r w:rsidRPr="002B4825">
        <w:rPr>
          <w:color w:val="000000" w:themeColor="text1"/>
          <w:sz w:val="24"/>
          <w:lang w:val="ru-RU"/>
        </w:rPr>
        <w:t>ликвидация стихийных свалок на территории города;</w:t>
      </w:r>
    </w:p>
    <w:p w:rsidR="00F003DE" w:rsidRPr="002B4825" w:rsidRDefault="00F003DE" w:rsidP="000B208C">
      <w:pPr>
        <w:pStyle w:val="a3"/>
        <w:numPr>
          <w:ilvl w:val="0"/>
          <w:numId w:val="41"/>
        </w:numPr>
        <w:suppressAutoHyphens/>
        <w:ind w:left="0" w:firstLine="360"/>
        <w:rPr>
          <w:b/>
          <w:sz w:val="24"/>
          <w:lang w:val="ru-RU" w:eastAsia="zh-CN"/>
        </w:rPr>
      </w:pPr>
      <w:r w:rsidRPr="002B4825">
        <w:rPr>
          <w:color w:val="000000" w:themeColor="text1"/>
          <w:sz w:val="24"/>
          <w:lang w:val="ru-RU"/>
        </w:rPr>
        <w:t xml:space="preserve">увеличение площади озеленения санитарно-защитных зон вокруг промышленных предприятий до 3,0 </w:t>
      </w:r>
      <w:proofErr w:type="spellStart"/>
      <w:r w:rsidRPr="002B4825">
        <w:rPr>
          <w:color w:val="000000" w:themeColor="text1"/>
          <w:sz w:val="24"/>
          <w:lang w:val="ru-RU"/>
        </w:rPr>
        <w:t>тыс</w:t>
      </w:r>
      <w:proofErr w:type="spellEnd"/>
      <w:r w:rsidRPr="002B4825">
        <w:rPr>
          <w:color w:val="000000" w:themeColor="text1"/>
          <w:sz w:val="24"/>
          <w:lang w:val="ru-RU"/>
        </w:rPr>
        <w:t xml:space="preserve"> деревьев и кустарников.</w:t>
      </w:r>
    </w:p>
    <w:p w:rsidR="00440F80" w:rsidRPr="002B4825" w:rsidRDefault="00440F80" w:rsidP="00F003DE">
      <w:pPr>
        <w:pStyle w:val="311"/>
        <w:tabs>
          <w:tab w:val="left" w:pos="709"/>
        </w:tabs>
        <w:rPr>
          <w:b/>
          <w:bCs/>
          <w:szCs w:val="28"/>
        </w:rPr>
      </w:pPr>
    </w:p>
    <w:p w:rsidR="00A242FD" w:rsidRPr="002B4825" w:rsidRDefault="00A242FD" w:rsidP="00A242FD">
      <w:pPr>
        <w:pStyle w:val="311"/>
        <w:tabs>
          <w:tab w:val="left" w:pos="709"/>
        </w:tabs>
        <w:rPr>
          <w:b/>
          <w:bCs/>
          <w:szCs w:val="28"/>
        </w:rPr>
      </w:pPr>
      <w:r w:rsidRPr="002B4825">
        <w:rPr>
          <w:b/>
          <w:bCs/>
          <w:szCs w:val="28"/>
        </w:rPr>
        <w:lastRenderedPageBreak/>
        <w:t xml:space="preserve">      Цель 7: Улучшение состояния местных дорог</w:t>
      </w: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095"/>
        <w:gridCol w:w="1497"/>
        <w:gridCol w:w="964"/>
        <w:gridCol w:w="581"/>
        <w:gridCol w:w="1016"/>
        <w:gridCol w:w="1016"/>
        <w:gridCol w:w="722"/>
        <w:gridCol w:w="815"/>
        <w:gridCol w:w="696"/>
        <w:gridCol w:w="698"/>
        <w:gridCol w:w="694"/>
      </w:tblGrid>
      <w:tr w:rsidR="00A242FD" w:rsidRPr="002B4825" w:rsidTr="00D653B4">
        <w:trPr>
          <w:trHeight w:val="71"/>
        </w:trPr>
        <w:tc>
          <w:tcPr>
            <w:tcW w:w="227" w:type="pct"/>
            <w:vMerge w:val="restart"/>
            <w:shd w:val="clear" w:color="auto" w:fill="auto"/>
            <w:vAlign w:val="center"/>
          </w:tcPr>
          <w:p w:rsidR="00A242FD" w:rsidRPr="002B4825" w:rsidRDefault="00A242FD" w:rsidP="000B6F60">
            <w:pPr>
              <w:suppressAutoHyphens/>
              <w:jc w:val="center"/>
              <w:rPr>
                <w:sz w:val="18"/>
                <w:szCs w:val="18"/>
              </w:rPr>
            </w:pPr>
            <w:r w:rsidRPr="002B4825">
              <w:rPr>
                <w:sz w:val="18"/>
                <w:szCs w:val="18"/>
              </w:rPr>
              <w:t>№</w:t>
            </w:r>
          </w:p>
        </w:tc>
        <w:tc>
          <w:tcPr>
            <w:tcW w:w="534" w:type="pct"/>
            <w:vMerge w:val="restart"/>
            <w:shd w:val="clear" w:color="auto" w:fill="auto"/>
            <w:vAlign w:val="center"/>
          </w:tcPr>
          <w:p w:rsidR="00A242FD" w:rsidRPr="002B4825" w:rsidRDefault="00A242FD" w:rsidP="000B6F60">
            <w:pPr>
              <w:suppressAutoHyphens/>
              <w:jc w:val="center"/>
              <w:rPr>
                <w:sz w:val="18"/>
                <w:szCs w:val="18"/>
              </w:rPr>
            </w:pPr>
            <w:r w:rsidRPr="002B4825">
              <w:rPr>
                <w:sz w:val="18"/>
                <w:szCs w:val="18"/>
              </w:rPr>
              <w:t xml:space="preserve">Целевые индикаторы </w:t>
            </w:r>
          </w:p>
        </w:tc>
        <w:tc>
          <w:tcPr>
            <w:tcW w:w="730" w:type="pct"/>
            <w:vMerge w:val="restart"/>
            <w:vAlign w:val="center"/>
          </w:tcPr>
          <w:p w:rsidR="00A242FD" w:rsidRPr="002B4825" w:rsidRDefault="00A242FD" w:rsidP="000B6F60">
            <w:pPr>
              <w:suppressAutoHyphens/>
              <w:jc w:val="center"/>
              <w:rPr>
                <w:sz w:val="18"/>
                <w:szCs w:val="18"/>
                <w:lang w:eastAsia="zh-CN"/>
              </w:rPr>
            </w:pPr>
            <w:r w:rsidRPr="002B4825">
              <w:rPr>
                <w:sz w:val="18"/>
                <w:szCs w:val="18"/>
              </w:rPr>
              <w:t>Ответственные</w:t>
            </w:r>
          </w:p>
        </w:tc>
        <w:tc>
          <w:tcPr>
            <w:tcW w:w="470" w:type="pct"/>
            <w:vMerge w:val="restart"/>
          </w:tcPr>
          <w:p w:rsidR="00A242FD" w:rsidRPr="002B4825" w:rsidRDefault="00A242FD" w:rsidP="000B6F60">
            <w:pPr>
              <w:suppressAutoHyphens/>
              <w:jc w:val="center"/>
              <w:rPr>
                <w:sz w:val="18"/>
                <w:szCs w:val="18"/>
              </w:rPr>
            </w:pPr>
            <w:r w:rsidRPr="002B4825">
              <w:rPr>
                <w:sz w:val="18"/>
                <w:szCs w:val="18"/>
              </w:rPr>
              <w:t>Источник информации</w:t>
            </w:r>
          </w:p>
        </w:tc>
        <w:tc>
          <w:tcPr>
            <w:tcW w:w="283" w:type="pct"/>
            <w:vMerge w:val="restart"/>
            <w:shd w:val="clear" w:color="auto" w:fill="auto"/>
            <w:vAlign w:val="center"/>
          </w:tcPr>
          <w:p w:rsidR="00A242FD" w:rsidRPr="002B4825" w:rsidRDefault="00A242FD" w:rsidP="000B6F60">
            <w:pPr>
              <w:suppressAutoHyphens/>
              <w:jc w:val="center"/>
              <w:rPr>
                <w:sz w:val="18"/>
                <w:szCs w:val="18"/>
              </w:rPr>
            </w:pPr>
            <w:r w:rsidRPr="002B4825">
              <w:rPr>
                <w:sz w:val="18"/>
                <w:szCs w:val="18"/>
              </w:rPr>
              <w:t xml:space="preserve">Ед. </w:t>
            </w:r>
            <w:proofErr w:type="spellStart"/>
            <w:r w:rsidRPr="002B4825">
              <w:rPr>
                <w:sz w:val="18"/>
                <w:szCs w:val="18"/>
              </w:rPr>
              <w:t>изм</w:t>
            </w:r>
            <w:proofErr w:type="spellEnd"/>
          </w:p>
        </w:tc>
        <w:tc>
          <w:tcPr>
            <w:tcW w:w="495" w:type="pct"/>
            <w:vMerge w:val="restart"/>
            <w:shd w:val="clear" w:color="auto" w:fill="FFFFFF"/>
            <w:vAlign w:val="center"/>
          </w:tcPr>
          <w:p w:rsidR="00A242FD" w:rsidRPr="002B4825" w:rsidRDefault="00A242FD" w:rsidP="000B6F60">
            <w:pPr>
              <w:jc w:val="center"/>
              <w:rPr>
                <w:sz w:val="18"/>
                <w:szCs w:val="18"/>
              </w:rPr>
            </w:pPr>
            <w:r w:rsidRPr="002B4825">
              <w:rPr>
                <w:sz w:val="18"/>
                <w:szCs w:val="18"/>
              </w:rPr>
              <w:t>Отчетный 201</w:t>
            </w:r>
            <w:r w:rsidRPr="002B4825">
              <w:rPr>
                <w:sz w:val="18"/>
                <w:szCs w:val="18"/>
                <w:lang w:val="en-US"/>
              </w:rPr>
              <w:t>9</w:t>
            </w:r>
            <w:r w:rsidRPr="002B4825">
              <w:rPr>
                <w:sz w:val="18"/>
                <w:szCs w:val="18"/>
              </w:rPr>
              <w:t xml:space="preserve"> год</w:t>
            </w:r>
          </w:p>
        </w:tc>
        <w:tc>
          <w:tcPr>
            <w:tcW w:w="495" w:type="pct"/>
            <w:vMerge w:val="restart"/>
            <w:shd w:val="clear" w:color="auto" w:fill="auto"/>
            <w:vAlign w:val="center"/>
          </w:tcPr>
          <w:p w:rsidR="00A242FD" w:rsidRPr="002B4825" w:rsidRDefault="00A242FD" w:rsidP="000B6F60">
            <w:pPr>
              <w:jc w:val="center"/>
              <w:rPr>
                <w:sz w:val="18"/>
                <w:szCs w:val="18"/>
              </w:rPr>
            </w:pPr>
            <w:r w:rsidRPr="002B4825">
              <w:rPr>
                <w:sz w:val="18"/>
                <w:szCs w:val="18"/>
              </w:rPr>
              <w:t>План (факт) текущего года</w:t>
            </w:r>
          </w:p>
        </w:tc>
        <w:tc>
          <w:tcPr>
            <w:tcW w:w="1767" w:type="pct"/>
            <w:gridSpan w:val="5"/>
            <w:shd w:val="clear" w:color="auto" w:fill="auto"/>
            <w:vAlign w:val="center"/>
          </w:tcPr>
          <w:p w:rsidR="00A242FD" w:rsidRPr="002B4825" w:rsidRDefault="00A242FD" w:rsidP="000B6F60">
            <w:pPr>
              <w:jc w:val="center"/>
              <w:rPr>
                <w:sz w:val="18"/>
                <w:szCs w:val="18"/>
              </w:rPr>
            </w:pPr>
            <w:r w:rsidRPr="002B4825">
              <w:rPr>
                <w:sz w:val="18"/>
                <w:szCs w:val="18"/>
              </w:rPr>
              <w:t>Плановый период</w:t>
            </w:r>
          </w:p>
        </w:tc>
      </w:tr>
      <w:tr w:rsidR="00A242FD" w:rsidRPr="002B4825" w:rsidTr="00D653B4">
        <w:trPr>
          <w:trHeight w:val="122"/>
        </w:trPr>
        <w:tc>
          <w:tcPr>
            <w:tcW w:w="227" w:type="pct"/>
            <w:vMerge/>
            <w:shd w:val="clear" w:color="auto" w:fill="auto"/>
            <w:vAlign w:val="center"/>
          </w:tcPr>
          <w:p w:rsidR="00A242FD" w:rsidRPr="002B4825" w:rsidRDefault="00A242FD" w:rsidP="000B6F60">
            <w:pPr>
              <w:suppressAutoHyphens/>
              <w:snapToGrid w:val="0"/>
              <w:rPr>
                <w:sz w:val="18"/>
                <w:szCs w:val="18"/>
              </w:rPr>
            </w:pPr>
          </w:p>
        </w:tc>
        <w:tc>
          <w:tcPr>
            <w:tcW w:w="534" w:type="pct"/>
            <w:vMerge/>
            <w:shd w:val="clear" w:color="auto" w:fill="auto"/>
            <w:vAlign w:val="center"/>
          </w:tcPr>
          <w:p w:rsidR="00A242FD" w:rsidRPr="002B4825" w:rsidRDefault="00A242FD" w:rsidP="000B6F60">
            <w:pPr>
              <w:suppressAutoHyphens/>
              <w:snapToGrid w:val="0"/>
              <w:rPr>
                <w:sz w:val="18"/>
                <w:szCs w:val="18"/>
              </w:rPr>
            </w:pPr>
          </w:p>
        </w:tc>
        <w:tc>
          <w:tcPr>
            <w:tcW w:w="730" w:type="pct"/>
            <w:vMerge/>
            <w:vAlign w:val="center"/>
          </w:tcPr>
          <w:p w:rsidR="00A242FD" w:rsidRPr="002B4825" w:rsidRDefault="00A242FD" w:rsidP="000B6F60">
            <w:pPr>
              <w:suppressAutoHyphens/>
              <w:snapToGrid w:val="0"/>
              <w:jc w:val="center"/>
              <w:rPr>
                <w:sz w:val="18"/>
                <w:szCs w:val="18"/>
              </w:rPr>
            </w:pPr>
          </w:p>
        </w:tc>
        <w:tc>
          <w:tcPr>
            <w:tcW w:w="470" w:type="pct"/>
            <w:vMerge/>
          </w:tcPr>
          <w:p w:rsidR="00A242FD" w:rsidRPr="002B4825" w:rsidRDefault="00A242FD" w:rsidP="000B6F60">
            <w:pPr>
              <w:suppressAutoHyphens/>
              <w:snapToGrid w:val="0"/>
              <w:jc w:val="center"/>
              <w:rPr>
                <w:sz w:val="18"/>
                <w:szCs w:val="18"/>
              </w:rPr>
            </w:pPr>
          </w:p>
        </w:tc>
        <w:tc>
          <w:tcPr>
            <w:tcW w:w="283" w:type="pct"/>
            <w:vMerge/>
            <w:shd w:val="clear" w:color="auto" w:fill="auto"/>
            <w:vAlign w:val="center"/>
          </w:tcPr>
          <w:p w:rsidR="00A242FD" w:rsidRPr="002B4825" w:rsidRDefault="00A242FD" w:rsidP="000B6F60">
            <w:pPr>
              <w:suppressAutoHyphens/>
              <w:snapToGrid w:val="0"/>
              <w:jc w:val="center"/>
              <w:rPr>
                <w:sz w:val="18"/>
                <w:szCs w:val="18"/>
              </w:rPr>
            </w:pPr>
          </w:p>
        </w:tc>
        <w:tc>
          <w:tcPr>
            <w:tcW w:w="495" w:type="pct"/>
            <w:vMerge/>
            <w:shd w:val="clear" w:color="auto" w:fill="FFFFFF"/>
            <w:vAlign w:val="center"/>
          </w:tcPr>
          <w:p w:rsidR="00A242FD" w:rsidRPr="002B4825" w:rsidRDefault="00A242FD" w:rsidP="000B6F60">
            <w:pPr>
              <w:suppressAutoHyphens/>
              <w:jc w:val="center"/>
              <w:rPr>
                <w:sz w:val="18"/>
                <w:szCs w:val="18"/>
              </w:rPr>
            </w:pPr>
          </w:p>
        </w:tc>
        <w:tc>
          <w:tcPr>
            <w:tcW w:w="495" w:type="pct"/>
            <w:vMerge/>
            <w:shd w:val="clear" w:color="auto" w:fill="auto"/>
            <w:vAlign w:val="center"/>
          </w:tcPr>
          <w:p w:rsidR="00A242FD" w:rsidRPr="002B4825" w:rsidRDefault="00A242FD" w:rsidP="000B6F60">
            <w:pPr>
              <w:suppressAutoHyphens/>
              <w:jc w:val="center"/>
              <w:rPr>
                <w:sz w:val="18"/>
                <w:szCs w:val="18"/>
              </w:rPr>
            </w:pPr>
          </w:p>
        </w:tc>
        <w:tc>
          <w:tcPr>
            <w:tcW w:w="352" w:type="pct"/>
            <w:shd w:val="clear" w:color="auto" w:fill="auto"/>
            <w:vAlign w:val="center"/>
          </w:tcPr>
          <w:p w:rsidR="00A242FD" w:rsidRPr="002B4825" w:rsidRDefault="00A242FD" w:rsidP="000B6F60">
            <w:pPr>
              <w:jc w:val="center"/>
              <w:rPr>
                <w:sz w:val="18"/>
                <w:szCs w:val="18"/>
              </w:rPr>
            </w:pPr>
            <w:r w:rsidRPr="002B4825">
              <w:rPr>
                <w:sz w:val="18"/>
                <w:szCs w:val="18"/>
              </w:rPr>
              <w:t>2021г</w:t>
            </w:r>
          </w:p>
        </w:tc>
        <w:tc>
          <w:tcPr>
            <w:tcW w:w="397" w:type="pct"/>
            <w:shd w:val="clear" w:color="auto" w:fill="auto"/>
            <w:vAlign w:val="center"/>
          </w:tcPr>
          <w:p w:rsidR="00A242FD" w:rsidRPr="002B4825" w:rsidRDefault="00A242FD" w:rsidP="000B6F60">
            <w:pPr>
              <w:jc w:val="center"/>
              <w:rPr>
                <w:sz w:val="18"/>
                <w:szCs w:val="18"/>
              </w:rPr>
            </w:pPr>
            <w:r w:rsidRPr="002B4825">
              <w:rPr>
                <w:sz w:val="18"/>
                <w:szCs w:val="18"/>
              </w:rPr>
              <w:t>2022г</w:t>
            </w:r>
          </w:p>
        </w:tc>
        <w:tc>
          <w:tcPr>
            <w:tcW w:w="339" w:type="pct"/>
            <w:shd w:val="clear" w:color="auto" w:fill="auto"/>
            <w:vAlign w:val="center"/>
          </w:tcPr>
          <w:p w:rsidR="00A242FD" w:rsidRPr="002B4825" w:rsidRDefault="00A242FD" w:rsidP="000B6F60">
            <w:pPr>
              <w:jc w:val="center"/>
              <w:rPr>
                <w:sz w:val="18"/>
                <w:szCs w:val="18"/>
              </w:rPr>
            </w:pPr>
            <w:r w:rsidRPr="002B4825">
              <w:rPr>
                <w:sz w:val="18"/>
                <w:szCs w:val="18"/>
              </w:rPr>
              <w:t>2023г</w:t>
            </w:r>
          </w:p>
        </w:tc>
        <w:tc>
          <w:tcPr>
            <w:tcW w:w="340" w:type="pct"/>
            <w:shd w:val="clear" w:color="auto" w:fill="auto"/>
            <w:vAlign w:val="center"/>
          </w:tcPr>
          <w:p w:rsidR="00A242FD" w:rsidRPr="002B4825" w:rsidRDefault="00A242FD" w:rsidP="000B6F60">
            <w:pPr>
              <w:jc w:val="center"/>
              <w:rPr>
                <w:sz w:val="18"/>
                <w:szCs w:val="18"/>
              </w:rPr>
            </w:pPr>
            <w:r w:rsidRPr="002B4825">
              <w:rPr>
                <w:sz w:val="18"/>
                <w:szCs w:val="18"/>
              </w:rPr>
              <w:t>2024г</w:t>
            </w:r>
          </w:p>
        </w:tc>
        <w:tc>
          <w:tcPr>
            <w:tcW w:w="338" w:type="pct"/>
            <w:shd w:val="clear" w:color="auto" w:fill="auto"/>
            <w:vAlign w:val="center"/>
          </w:tcPr>
          <w:p w:rsidR="00A242FD" w:rsidRPr="002B4825" w:rsidRDefault="00A242FD" w:rsidP="000B6F60">
            <w:pPr>
              <w:jc w:val="center"/>
              <w:rPr>
                <w:sz w:val="18"/>
                <w:szCs w:val="18"/>
              </w:rPr>
            </w:pPr>
            <w:r w:rsidRPr="002B4825">
              <w:rPr>
                <w:sz w:val="18"/>
                <w:szCs w:val="18"/>
              </w:rPr>
              <w:t>2025г</w:t>
            </w:r>
          </w:p>
        </w:tc>
      </w:tr>
      <w:tr w:rsidR="00A242FD" w:rsidRPr="002B4825" w:rsidTr="000B6F60">
        <w:trPr>
          <w:trHeight w:val="180"/>
        </w:trPr>
        <w:tc>
          <w:tcPr>
            <w:tcW w:w="5000" w:type="pct"/>
            <w:gridSpan w:val="12"/>
            <w:shd w:val="clear" w:color="auto" w:fill="auto"/>
          </w:tcPr>
          <w:p w:rsidR="00A242FD" w:rsidRPr="002B4825" w:rsidRDefault="00A242FD" w:rsidP="000B6F60">
            <w:pPr>
              <w:jc w:val="center"/>
              <w:rPr>
                <w:sz w:val="18"/>
                <w:szCs w:val="18"/>
                <w:lang w:eastAsia="zh-CN"/>
              </w:rPr>
            </w:pPr>
            <w:r w:rsidRPr="002B4825">
              <w:rPr>
                <w:sz w:val="18"/>
                <w:szCs w:val="18"/>
                <w:lang w:val="kk-KZ"/>
              </w:rPr>
              <w:t>Целевые индикаторы, зависящие от деятельности местных исполнительных органов</w:t>
            </w:r>
          </w:p>
        </w:tc>
      </w:tr>
      <w:tr w:rsidR="00A242FD" w:rsidRPr="002B4825" w:rsidTr="00D653B4">
        <w:trPr>
          <w:trHeight w:val="489"/>
        </w:trPr>
        <w:tc>
          <w:tcPr>
            <w:tcW w:w="227" w:type="pct"/>
            <w:shd w:val="clear" w:color="auto" w:fill="auto"/>
          </w:tcPr>
          <w:p w:rsidR="00A242FD" w:rsidRPr="002B4825" w:rsidRDefault="00A242FD" w:rsidP="000B6F60">
            <w:pPr>
              <w:jc w:val="center"/>
              <w:rPr>
                <w:sz w:val="18"/>
                <w:szCs w:val="18"/>
                <w:lang w:val="kk-KZ"/>
              </w:rPr>
            </w:pPr>
            <w:r w:rsidRPr="002B4825">
              <w:rPr>
                <w:sz w:val="18"/>
                <w:szCs w:val="18"/>
                <w:lang w:val="kk-KZ"/>
              </w:rPr>
              <w:t>18</w:t>
            </w:r>
          </w:p>
        </w:tc>
        <w:tc>
          <w:tcPr>
            <w:tcW w:w="534" w:type="pct"/>
            <w:shd w:val="clear" w:color="auto" w:fill="auto"/>
          </w:tcPr>
          <w:p w:rsidR="00A242FD" w:rsidRPr="002B4825" w:rsidRDefault="00A242FD" w:rsidP="00F81266">
            <w:pPr>
              <w:rPr>
                <w:sz w:val="18"/>
                <w:szCs w:val="18"/>
                <w:lang w:val="kk-KZ"/>
              </w:rPr>
            </w:pPr>
            <w:r w:rsidRPr="002B4825">
              <w:rPr>
                <w:sz w:val="18"/>
                <w:szCs w:val="18"/>
              </w:rPr>
              <w:t xml:space="preserve">Доля автомобильных дорог </w:t>
            </w:r>
            <w:r w:rsidR="00F81266" w:rsidRPr="002B4825">
              <w:rPr>
                <w:sz w:val="18"/>
                <w:szCs w:val="18"/>
              </w:rPr>
              <w:t xml:space="preserve">местного </w:t>
            </w:r>
            <w:r w:rsidRPr="002B4825">
              <w:rPr>
                <w:sz w:val="18"/>
                <w:szCs w:val="18"/>
              </w:rPr>
              <w:t xml:space="preserve">значения, </w:t>
            </w:r>
            <w:proofErr w:type="gramStart"/>
            <w:r w:rsidRPr="002B4825">
              <w:rPr>
                <w:sz w:val="18"/>
                <w:szCs w:val="18"/>
              </w:rPr>
              <w:t>находя</w:t>
            </w:r>
            <w:r w:rsidR="00D653B4" w:rsidRPr="002B4825">
              <w:rPr>
                <w:sz w:val="18"/>
                <w:szCs w:val="18"/>
              </w:rPr>
              <w:t>-</w:t>
            </w:r>
            <w:proofErr w:type="spellStart"/>
            <w:r w:rsidRPr="002B4825">
              <w:rPr>
                <w:sz w:val="18"/>
                <w:szCs w:val="18"/>
              </w:rPr>
              <w:t>щихся</w:t>
            </w:r>
            <w:proofErr w:type="spellEnd"/>
            <w:proofErr w:type="gramEnd"/>
            <w:r w:rsidRPr="002B4825">
              <w:rPr>
                <w:sz w:val="18"/>
                <w:szCs w:val="18"/>
              </w:rPr>
              <w:t xml:space="preserve"> в хорошем и </w:t>
            </w:r>
            <w:proofErr w:type="spellStart"/>
            <w:r w:rsidRPr="002B4825">
              <w:rPr>
                <w:sz w:val="18"/>
                <w:szCs w:val="18"/>
              </w:rPr>
              <w:t>удовле</w:t>
            </w:r>
            <w:proofErr w:type="spellEnd"/>
            <w:r w:rsidR="00D653B4" w:rsidRPr="002B4825">
              <w:rPr>
                <w:sz w:val="18"/>
                <w:szCs w:val="18"/>
              </w:rPr>
              <w:t>-</w:t>
            </w:r>
            <w:r w:rsidRPr="002B4825">
              <w:rPr>
                <w:sz w:val="18"/>
                <w:szCs w:val="18"/>
              </w:rPr>
              <w:t>творительном состоянии</w:t>
            </w:r>
          </w:p>
        </w:tc>
        <w:tc>
          <w:tcPr>
            <w:tcW w:w="730" w:type="pct"/>
          </w:tcPr>
          <w:p w:rsidR="00A242FD" w:rsidRPr="002B4825" w:rsidRDefault="00A242FD" w:rsidP="000B6F60">
            <w:pPr>
              <w:suppressAutoHyphens/>
              <w:jc w:val="center"/>
              <w:rPr>
                <w:bCs/>
                <w:sz w:val="18"/>
                <w:szCs w:val="18"/>
                <w:lang w:val="kk-KZ"/>
              </w:rPr>
            </w:pPr>
            <w:r w:rsidRPr="002B4825">
              <w:rPr>
                <w:sz w:val="18"/>
                <w:szCs w:val="18"/>
                <w:lang w:val="kk-KZ" w:eastAsia="zh-CN"/>
              </w:rPr>
              <w:t>Заместитель акима города по жилищно-коммуналь-ным вопросам, руководитель ЖКХПТиАД</w:t>
            </w:r>
          </w:p>
        </w:tc>
        <w:tc>
          <w:tcPr>
            <w:tcW w:w="470" w:type="pct"/>
          </w:tcPr>
          <w:p w:rsidR="00A242FD" w:rsidRPr="002B4825" w:rsidRDefault="00A242FD" w:rsidP="000B6F60">
            <w:pPr>
              <w:suppressAutoHyphens/>
              <w:jc w:val="center"/>
              <w:rPr>
                <w:bCs/>
                <w:sz w:val="18"/>
                <w:szCs w:val="18"/>
              </w:rPr>
            </w:pPr>
            <w:r w:rsidRPr="002B4825">
              <w:rPr>
                <w:bCs/>
                <w:sz w:val="18"/>
                <w:szCs w:val="18"/>
              </w:rPr>
              <w:t>Ведомственные данные</w:t>
            </w:r>
          </w:p>
        </w:tc>
        <w:tc>
          <w:tcPr>
            <w:tcW w:w="283" w:type="pct"/>
            <w:shd w:val="clear" w:color="auto" w:fill="auto"/>
          </w:tcPr>
          <w:p w:rsidR="00A242FD" w:rsidRPr="002B4825" w:rsidRDefault="00A242FD" w:rsidP="000B6F60">
            <w:pPr>
              <w:jc w:val="center"/>
              <w:rPr>
                <w:sz w:val="18"/>
                <w:szCs w:val="18"/>
              </w:rPr>
            </w:pPr>
            <w:r w:rsidRPr="002B4825">
              <w:rPr>
                <w:sz w:val="18"/>
                <w:szCs w:val="18"/>
              </w:rPr>
              <w:t>%</w:t>
            </w:r>
          </w:p>
        </w:tc>
        <w:tc>
          <w:tcPr>
            <w:tcW w:w="495" w:type="pct"/>
            <w:shd w:val="clear" w:color="auto" w:fill="FFFFFF"/>
          </w:tcPr>
          <w:p w:rsidR="00A242FD" w:rsidRPr="002B4825" w:rsidRDefault="00A242FD" w:rsidP="000B6F60">
            <w:pPr>
              <w:jc w:val="center"/>
              <w:rPr>
                <w:sz w:val="18"/>
                <w:szCs w:val="18"/>
              </w:rPr>
            </w:pPr>
            <w:r w:rsidRPr="002B4825">
              <w:rPr>
                <w:sz w:val="18"/>
                <w:szCs w:val="18"/>
              </w:rPr>
              <w:t>62,2</w:t>
            </w:r>
          </w:p>
        </w:tc>
        <w:tc>
          <w:tcPr>
            <w:tcW w:w="495" w:type="pct"/>
            <w:shd w:val="clear" w:color="auto" w:fill="auto"/>
          </w:tcPr>
          <w:p w:rsidR="00A242FD" w:rsidRPr="002B4825" w:rsidRDefault="00BA5AAC" w:rsidP="000B6F60">
            <w:pPr>
              <w:jc w:val="center"/>
              <w:rPr>
                <w:sz w:val="18"/>
                <w:szCs w:val="18"/>
              </w:rPr>
            </w:pPr>
            <w:r w:rsidRPr="002B4825">
              <w:rPr>
                <w:sz w:val="18"/>
                <w:szCs w:val="18"/>
              </w:rPr>
              <w:t>62,8</w:t>
            </w:r>
          </w:p>
        </w:tc>
        <w:tc>
          <w:tcPr>
            <w:tcW w:w="352" w:type="pct"/>
            <w:shd w:val="clear" w:color="auto" w:fill="auto"/>
          </w:tcPr>
          <w:p w:rsidR="00A242FD" w:rsidRPr="002B4825" w:rsidRDefault="00BA5AAC" w:rsidP="000B6F60">
            <w:pPr>
              <w:jc w:val="center"/>
              <w:rPr>
                <w:sz w:val="18"/>
                <w:szCs w:val="18"/>
              </w:rPr>
            </w:pPr>
            <w:r w:rsidRPr="002B4825">
              <w:rPr>
                <w:sz w:val="18"/>
                <w:szCs w:val="18"/>
              </w:rPr>
              <w:t>63,1</w:t>
            </w:r>
          </w:p>
        </w:tc>
        <w:tc>
          <w:tcPr>
            <w:tcW w:w="397" w:type="pct"/>
            <w:shd w:val="clear" w:color="auto" w:fill="auto"/>
          </w:tcPr>
          <w:p w:rsidR="00A242FD" w:rsidRPr="002B4825" w:rsidRDefault="00BA5AAC" w:rsidP="000B6F60">
            <w:pPr>
              <w:jc w:val="center"/>
              <w:rPr>
                <w:sz w:val="18"/>
                <w:szCs w:val="18"/>
              </w:rPr>
            </w:pPr>
            <w:r w:rsidRPr="002B4825">
              <w:rPr>
                <w:sz w:val="18"/>
                <w:szCs w:val="18"/>
              </w:rPr>
              <w:t>63,3</w:t>
            </w:r>
          </w:p>
        </w:tc>
        <w:tc>
          <w:tcPr>
            <w:tcW w:w="339" w:type="pct"/>
            <w:shd w:val="clear" w:color="auto" w:fill="auto"/>
          </w:tcPr>
          <w:p w:rsidR="00A242FD" w:rsidRPr="002B4825" w:rsidRDefault="00BA5AAC" w:rsidP="000B6F60">
            <w:pPr>
              <w:jc w:val="center"/>
              <w:rPr>
                <w:sz w:val="18"/>
                <w:szCs w:val="18"/>
              </w:rPr>
            </w:pPr>
            <w:r w:rsidRPr="002B4825">
              <w:rPr>
                <w:sz w:val="18"/>
                <w:szCs w:val="18"/>
              </w:rPr>
              <w:t>63,5</w:t>
            </w:r>
          </w:p>
        </w:tc>
        <w:tc>
          <w:tcPr>
            <w:tcW w:w="340" w:type="pct"/>
            <w:shd w:val="clear" w:color="auto" w:fill="auto"/>
          </w:tcPr>
          <w:p w:rsidR="00A242FD" w:rsidRPr="002B4825" w:rsidRDefault="00050042" w:rsidP="000B6F60">
            <w:pPr>
              <w:jc w:val="center"/>
              <w:rPr>
                <w:sz w:val="18"/>
                <w:szCs w:val="18"/>
              </w:rPr>
            </w:pPr>
            <w:r w:rsidRPr="002B4825">
              <w:rPr>
                <w:sz w:val="18"/>
                <w:szCs w:val="18"/>
              </w:rPr>
              <w:t>63,5</w:t>
            </w:r>
          </w:p>
        </w:tc>
        <w:tc>
          <w:tcPr>
            <w:tcW w:w="338" w:type="pct"/>
            <w:shd w:val="clear" w:color="auto" w:fill="auto"/>
          </w:tcPr>
          <w:p w:rsidR="00A242FD" w:rsidRPr="002B4825" w:rsidRDefault="00BA5AAC" w:rsidP="000B6F60">
            <w:pPr>
              <w:jc w:val="center"/>
              <w:rPr>
                <w:sz w:val="18"/>
                <w:szCs w:val="18"/>
              </w:rPr>
            </w:pPr>
            <w:r w:rsidRPr="002B4825">
              <w:rPr>
                <w:sz w:val="18"/>
                <w:szCs w:val="18"/>
              </w:rPr>
              <w:t>63,8</w:t>
            </w:r>
          </w:p>
        </w:tc>
      </w:tr>
    </w:tbl>
    <w:p w:rsidR="00A242FD" w:rsidRPr="002B4825" w:rsidRDefault="00A242FD" w:rsidP="00A242FD">
      <w:pPr>
        <w:pStyle w:val="311"/>
        <w:tabs>
          <w:tab w:val="left" w:pos="709"/>
        </w:tabs>
        <w:ind w:firstLine="709"/>
        <w:rPr>
          <w:b/>
          <w:bCs/>
          <w:sz w:val="24"/>
          <w:szCs w:val="24"/>
        </w:rPr>
      </w:pPr>
    </w:p>
    <w:p w:rsidR="000B208C" w:rsidRPr="002B4825" w:rsidRDefault="00A242FD" w:rsidP="000B208C">
      <w:pPr>
        <w:pStyle w:val="311"/>
        <w:tabs>
          <w:tab w:val="left" w:pos="709"/>
        </w:tabs>
        <w:ind w:firstLine="709"/>
        <w:rPr>
          <w:b/>
          <w:bCs/>
          <w:sz w:val="24"/>
          <w:szCs w:val="24"/>
        </w:rPr>
      </w:pPr>
      <w:r w:rsidRPr="002B4825">
        <w:rPr>
          <w:b/>
          <w:bCs/>
          <w:sz w:val="24"/>
          <w:szCs w:val="24"/>
        </w:rPr>
        <w:t>Пути достижения:</w:t>
      </w:r>
    </w:p>
    <w:p w:rsidR="008A0FB1" w:rsidRPr="002B4825" w:rsidRDefault="008A0FB1" w:rsidP="000B208C">
      <w:pPr>
        <w:pStyle w:val="311"/>
        <w:numPr>
          <w:ilvl w:val="0"/>
          <w:numId w:val="41"/>
        </w:numPr>
        <w:ind w:left="0" w:firstLine="360"/>
        <w:rPr>
          <w:b/>
          <w:bCs/>
          <w:sz w:val="24"/>
          <w:szCs w:val="24"/>
        </w:rPr>
      </w:pPr>
      <w:proofErr w:type="spellStart"/>
      <w:r w:rsidRPr="002B4825">
        <w:rPr>
          <w:sz w:val="24"/>
        </w:rPr>
        <w:t>стро</w:t>
      </w:r>
      <w:proofErr w:type="spellEnd"/>
      <w:r w:rsidRPr="002B4825">
        <w:rPr>
          <w:sz w:val="24"/>
          <w:lang w:val="kk-KZ"/>
        </w:rPr>
        <w:t>и</w:t>
      </w:r>
      <w:proofErr w:type="spellStart"/>
      <w:r w:rsidR="00CC3564" w:rsidRPr="002B4825">
        <w:rPr>
          <w:sz w:val="24"/>
        </w:rPr>
        <w:t>тельство</w:t>
      </w:r>
      <w:proofErr w:type="spellEnd"/>
      <w:r w:rsidRPr="002B4825">
        <w:rPr>
          <w:sz w:val="24"/>
        </w:rPr>
        <w:t xml:space="preserve"> и ремонт</w:t>
      </w:r>
      <w:r w:rsidRPr="002B4825">
        <w:rPr>
          <w:sz w:val="24"/>
          <w:lang w:val="kk-KZ"/>
        </w:rPr>
        <w:t xml:space="preserve"> 25,5 км. дорог </w:t>
      </w:r>
      <w:r w:rsidRPr="002B4825">
        <w:rPr>
          <w:sz w:val="24"/>
        </w:rPr>
        <w:t xml:space="preserve">(ул. Габдуллина, </w:t>
      </w:r>
      <w:proofErr w:type="spellStart"/>
      <w:r w:rsidRPr="002B4825">
        <w:rPr>
          <w:sz w:val="24"/>
        </w:rPr>
        <w:t>Куанышева</w:t>
      </w:r>
      <w:proofErr w:type="spellEnd"/>
      <w:r w:rsidRPr="002B4825">
        <w:rPr>
          <w:sz w:val="24"/>
        </w:rPr>
        <w:t xml:space="preserve">, </w:t>
      </w:r>
      <w:proofErr w:type="spellStart"/>
      <w:r w:rsidRPr="002B4825">
        <w:rPr>
          <w:sz w:val="24"/>
        </w:rPr>
        <w:t>Кусаинова</w:t>
      </w:r>
      <w:proofErr w:type="spellEnd"/>
      <w:r w:rsidRPr="002B4825">
        <w:rPr>
          <w:sz w:val="24"/>
        </w:rPr>
        <w:t xml:space="preserve">, </w:t>
      </w:r>
      <w:proofErr w:type="spellStart"/>
      <w:r w:rsidRPr="002B4825">
        <w:rPr>
          <w:sz w:val="24"/>
        </w:rPr>
        <w:t>Ауэзова</w:t>
      </w:r>
      <w:proofErr w:type="spellEnd"/>
      <w:r w:rsidRPr="002B4825">
        <w:rPr>
          <w:sz w:val="24"/>
        </w:rPr>
        <w:t xml:space="preserve">, Сулейменова, Маяковского, Кирпичная, </w:t>
      </w:r>
      <w:proofErr w:type="spellStart"/>
      <w:r w:rsidRPr="002B4825">
        <w:rPr>
          <w:sz w:val="24"/>
        </w:rPr>
        <w:t>Мамыр</w:t>
      </w:r>
      <w:proofErr w:type="spellEnd"/>
      <w:r w:rsidRPr="002B4825">
        <w:rPr>
          <w:sz w:val="24"/>
        </w:rPr>
        <w:t xml:space="preserve">, проспект </w:t>
      </w:r>
      <w:proofErr w:type="spellStart"/>
      <w:r w:rsidRPr="002B4825">
        <w:rPr>
          <w:sz w:val="24"/>
        </w:rPr>
        <w:t>Абылай</w:t>
      </w:r>
      <w:proofErr w:type="spellEnd"/>
      <w:r w:rsidRPr="002B4825">
        <w:rPr>
          <w:sz w:val="24"/>
        </w:rPr>
        <w:t xml:space="preserve">-хана, </w:t>
      </w:r>
      <w:proofErr w:type="spellStart"/>
      <w:r w:rsidRPr="002B4825">
        <w:rPr>
          <w:sz w:val="24"/>
        </w:rPr>
        <w:t>мкр.Сарыарка</w:t>
      </w:r>
      <w:proofErr w:type="spellEnd"/>
      <w:r w:rsidRPr="002B4825">
        <w:rPr>
          <w:sz w:val="24"/>
        </w:rPr>
        <w:t xml:space="preserve">, </w:t>
      </w:r>
      <w:proofErr w:type="spellStart"/>
      <w:r w:rsidRPr="002B4825">
        <w:rPr>
          <w:sz w:val="24"/>
        </w:rPr>
        <w:t>Бейбитшилик</w:t>
      </w:r>
      <w:proofErr w:type="spellEnd"/>
      <w:r w:rsidRPr="002B4825">
        <w:rPr>
          <w:sz w:val="24"/>
        </w:rPr>
        <w:t xml:space="preserve">, </w:t>
      </w:r>
      <w:proofErr w:type="spellStart"/>
      <w:r w:rsidRPr="002B4825">
        <w:rPr>
          <w:sz w:val="24"/>
        </w:rPr>
        <w:t>Кулагер</w:t>
      </w:r>
      <w:proofErr w:type="spellEnd"/>
      <w:r w:rsidRPr="002B4825">
        <w:rPr>
          <w:sz w:val="24"/>
        </w:rPr>
        <w:t>);</w:t>
      </w:r>
    </w:p>
    <w:p w:rsidR="008A0FB1" w:rsidRPr="002B4825" w:rsidRDefault="00CC3564" w:rsidP="000B208C">
      <w:pPr>
        <w:pStyle w:val="311"/>
        <w:numPr>
          <w:ilvl w:val="0"/>
          <w:numId w:val="41"/>
        </w:numPr>
        <w:ind w:left="0" w:firstLine="360"/>
        <w:rPr>
          <w:b/>
          <w:bCs/>
          <w:sz w:val="24"/>
          <w:szCs w:val="24"/>
        </w:rPr>
      </w:pPr>
      <w:r w:rsidRPr="002B4825">
        <w:rPr>
          <w:sz w:val="24"/>
          <w:lang w:val="kk-KZ"/>
        </w:rPr>
        <w:t xml:space="preserve">строительство и реконструкция </w:t>
      </w:r>
      <w:r w:rsidR="008A0FB1" w:rsidRPr="002B4825">
        <w:rPr>
          <w:sz w:val="24"/>
          <w:lang w:val="kk-KZ"/>
        </w:rPr>
        <w:t xml:space="preserve"> 4 мостов (через р. Кылшакты по пр. Н.Назарбаева, по ул. Ашимова, по ул. Сулейменова и пешеходный мост к средней школе №8);</w:t>
      </w:r>
    </w:p>
    <w:p w:rsidR="00D10156" w:rsidRPr="002B4825" w:rsidRDefault="00D10156" w:rsidP="000B208C">
      <w:pPr>
        <w:pStyle w:val="311"/>
        <w:numPr>
          <w:ilvl w:val="0"/>
          <w:numId w:val="41"/>
        </w:numPr>
        <w:ind w:left="0" w:firstLine="360"/>
        <w:rPr>
          <w:b/>
          <w:bCs/>
          <w:sz w:val="24"/>
          <w:szCs w:val="24"/>
        </w:rPr>
      </w:pPr>
      <w:proofErr w:type="gramStart"/>
      <w:r w:rsidRPr="002B4825">
        <w:rPr>
          <w:color w:val="000000" w:themeColor="text1"/>
          <w:sz w:val="24"/>
          <w:szCs w:val="24"/>
        </w:rPr>
        <w:t>ремонт  дорог в с. Красный Яр;</w:t>
      </w:r>
      <w:proofErr w:type="gramEnd"/>
    </w:p>
    <w:p w:rsidR="00D10156" w:rsidRPr="002B4825" w:rsidRDefault="00D10156" w:rsidP="00D10156">
      <w:pPr>
        <w:pStyle w:val="311"/>
        <w:numPr>
          <w:ilvl w:val="0"/>
          <w:numId w:val="41"/>
        </w:numPr>
        <w:rPr>
          <w:bCs/>
          <w:sz w:val="24"/>
          <w:szCs w:val="24"/>
        </w:rPr>
      </w:pPr>
      <w:r w:rsidRPr="002B4825">
        <w:rPr>
          <w:bCs/>
          <w:sz w:val="24"/>
          <w:szCs w:val="24"/>
        </w:rPr>
        <w:t>завершение текущего ремонта железнодорожного и автобусного вокзалов;</w:t>
      </w:r>
    </w:p>
    <w:p w:rsidR="008A0FB1" w:rsidRPr="002B4825" w:rsidRDefault="00A242FD" w:rsidP="000B208C">
      <w:pPr>
        <w:pStyle w:val="311"/>
        <w:numPr>
          <w:ilvl w:val="0"/>
          <w:numId w:val="41"/>
        </w:numPr>
        <w:ind w:left="0" w:firstLine="360"/>
        <w:rPr>
          <w:b/>
          <w:bCs/>
          <w:sz w:val="24"/>
          <w:szCs w:val="24"/>
        </w:rPr>
      </w:pPr>
      <w:r w:rsidRPr="002B4825">
        <w:rPr>
          <w:sz w:val="24"/>
          <w:lang w:eastAsia="zh-CN"/>
        </w:rPr>
        <w:t>внедрение новых технологий при строительстве, ремонте дорог местного значения;</w:t>
      </w:r>
    </w:p>
    <w:p w:rsidR="00407235" w:rsidRPr="002B4825" w:rsidRDefault="00A242FD" w:rsidP="000B208C">
      <w:pPr>
        <w:pStyle w:val="311"/>
        <w:numPr>
          <w:ilvl w:val="0"/>
          <w:numId w:val="41"/>
        </w:numPr>
        <w:ind w:left="0" w:firstLine="360"/>
        <w:rPr>
          <w:b/>
          <w:bCs/>
          <w:sz w:val="24"/>
          <w:szCs w:val="24"/>
        </w:rPr>
      </w:pPr>
      <w:r w:rsidRPr="002B4825">
        <w:rPr>
          <w:sz w:val="24"/>
          <w:lang w:eastAsia="zh-CN"/>
        </w:rPr>
        <w:t xml:space="preserve"> строгое соблюдение норм при строительно- монтажных работах.</w:t>
      </w:r>
    </w:p>
    <w:p w:rsidR="00A242FD" w:rsidRPr="002B4825" w:rsidRDefault="00A242FD" w:rsidP="00A242FD">
      <w:pPr>
        <w:ind w:firstLine="709"/>
        <w:jc w:val="both"/>
        <w:rPr>
          <w:b/>
          <w:i/>
        </w:rPr>
      </w:pPr>
    </w:p>
    <w:p w:rsidR="00416FEF" w:rsidRPr="002B4825" w:rsidRDefault="00A242FD" w:rsidP="00407235">
      <w:pPr>
        <w:tabs>
          <w:tab w:val="left" w:pos="1134"/>
        </w:tabs>
        <w:suppressAutoHyphens/>
        <w:ind w:firstLine="709"/>
        <w:jc w:val="both"/>
        <w:rPr>
          <w:b/>
          <w:bCs/>
          <w:sz w:val="28"/>
          <w:szCs w:val="28"/>
        </w:rPr>
      </w:pPr>
      <w:r w:rsidRPr="002B4825">
        <w:rPr>
          <w:b/>
          <w:bCs/>
          <w:sz w:val="28"/>
          <w:szCs w:val="28"/>
        </w:rPr>
        <w:t>Цель 8: Обеспечение правопорядка и безопасности жизнедеятельности населения</w:t>
      </w:r>
    </w:p>
    <w:p w:rsidR="00416FEF" w:rsidRPr="002B4825" w:rsidRDefault="00416FEF" w:rsidP="00A242FD">
      <w:pPr>
        <w:tabs>
          <w:tab w:val="left" w:pos="1134"/>
        </w:tabs>
        <w:suppressAutoHyphens/>
        <w:ind w:firstLine="709"/>
        <w:jc w:val="both"/>
        <w:rPr>
          <w:b/>
          <w:bCs/>
          <w:sz w:val="28"/>
          <w:szCs w:val="28"/>
        </w:rPr>
      </w:pP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302"/>
        <w:gridCol w:w="1251"/>
        <w:gridCol w:w="1003"/>
        <w:gridCol w:w="581"/>
        <w:gridCol w:w="1016"/>
        <w:gridCol w:w="1016"/>
        <w:gridCol w:w="722"/>
        <w:gridCol w:w="815"/>
        <w:gridCol w:w="696"/>
        <w:gridCol w:w="698"/>
        <w:gridCol w:w="694"/>
      </w:tblGrid>
      <w:tr w:rsidR="00A242FD" w:rsidRPr="002B4825" w:rsidTr="000B6F60">
        <w:trPr>
          <w:trHeight w:val="71"/>
        </w:trPr>
        <w:tc>
          <w:tcPr>
            <w:tcW w:w="227" w:type="pct"/>
            <w:vMerge w:val="restart"/>
            <w:shd w:val="clear" w:color="auto" w:fill="auto"/>
            <w:vAlign w:val="center"/>
          </w:tcPr>
          <w:p w:rsidR="00A242FD" w:rsidRPr="002B4825" w:rsidRDefault="00A242FD" w:rsidP="000B6F60">
            <w:pPr>
              <w:suppressAutoHyphens/>
              <w:jc w:val="center"/>
              <w:rPr>
                <w:sz w:val="18"/>
                <w:szCs w:val="18"/>
              </w:rPr>
            </w:pPr>
            <w:r w:rsidRPr="002B4825">
              <w:rPr>
                <w:sz w:val="18"/>
                <w:szCs w:val="18"/>
              </w:rPr>
              <w:t>№</w:t>
            </w:r>
          </w:p>
        </w:tc>
        <w:tc>
          <w:tcPr>
            <w:tcW w:w="635" w:type="pct"/>
            <w:vMerge w:val="restart"/>
            <w:shd w:val="clear" w:color="auto" w:fill="auto"/>
            <w:vAlign w:val="center"/>
          </w:tcPr>
          <w:p w:rsidR="00A242FD" w:rsidRPr="002B4825" w:rsidRDefault="00A242FD" w:rsidP="000B6F60">
            <w:pPr>
              <w:suppressAutoHyphens/>
              <w:jc w:val="center"/>
              <w:rPr>
                <w:sz w:val="18"/>
                <w:szCs w:val="18"/>
              </w:rPr>
            </w:pPr>
            <w:r w:rsidRPr="002B4825">
              <w:rPr>
                <w:sz w:val="18"/>
                <w:szCs w:val="18"/>
              </w:rPr>
              <w:t xml:space="preserve">Целевые индикаторы </w:t>
            </w:r>
          </w:p>
        </w:tc>
        <w:tc>
          <w:tcPr>
            <w:tcW w:w="610" w:type="pct"/>
            <w:vMerge w:val="restart"/>
            <w:vAlign w:val="center"/>
          </w:tcPr>
          <w:p w:rsidR="00A242FD" w:rsidRPr="002B4825" w:rsidRDefault="00A242FD" w:rsidP="000B6F60">
            <w:pPr>
              <w:suppressAutoHyphens/>
              <w:jc w:val="center"/>
              <w:rPr>
                <w:sz w:val="18"/>
                <w:szCs w:val="18"/>
                <w:lang w:eastAsia="zh-CN"/>
              </w:rPr>
            </w:pPr>
            <w:r w:rsidRPr="002B4825">
              <w:rPr>
                <w:sz w:val="18"/>
                <w:szCs w:val="18"/>
              </w:rPr>
              <w:t>Ответственные</w:t>
            </w:r>
          </w:p>
        </w:tc>
        <w:tc>
          <w:tcPr>
            <w:tcW w:w="489" w:type="pct"/>
            <w:vMerge w:val="restart"/>
          </w:tcPr>
          <w:p w:rsidR="00A242FD" w:rsidRPr="002B4825" w:rsidRDefault="00A242FD" w:rsidP="000B6F60">
            <w:pPr>
              <w:suppressAutoHyphens/>
              <w:jc w:val="center"/>
              <w:rPr>
                <w:sz w:val="18"/>
                <w:szCs w:val="18"/>
              </w:rPr>
            </w:pPr>
            <w:r w:rsidRPr="002B4825">
              <w:rPr>
                <w:sz w:val="18"/>
                <w:szCs w:val="18"/>
              </w:rPr>
              <w:t>Источник информации</w:t>
            </w:r>
          </w:p>
        </w:tc>
        <w:tc>
          <w:tcPr>
            <w:tcW w:w="283" w:type="pct"/>
            <w:vMerge w:val="restart"/>
            <w:shd w:val="clear" w:color="auto" w:fill="auto"/>
            <w:vAlign w:val="center"/>
          </w:tcPr>
          <w:p w:rsidR="00A242FD" w:rsidRPr="002B4825" w:rsidRDefault="00A242FD" w:rsidP="000B6F60">
            <w:pPr>
              <w:suppressAutoHyphens/>
              <w:jc w:val="center"/>
              <w:rPr>
                <w:sz w:val="18"/>
                <w:szCs w:val="18"/>
              </w:rPr>
            </w:pPr>
            <w:r w:rsidRPr="002B4825">
              <w:rPr>
                <w:sz w:val="18"/>
                <w:szCs w:val="18"/>
              </w:rPr>
              <w:t xml:space="preserve">Ед. </w:t>
            </w:r>
            <w:proofErr w:type="spellStart"/>
            <w:r w:rsidRPr="002B4825">
              <w:rPr>
                <w:sz w:val="18"/>
                <w:szCs w:val="18"/>
              </w:rPr>
              <w:t>изм</w:t>
            </w:r>
            <w:proofErr w:type="spellEnd"/>
          </w:p>
        </w:tc>
        <w:tc>
          <w:tcPr>
            <w:tcW w:w="495" w:type="pct"/>
            <w:vMerge w:val="restart"/>
            <w:shd w:val="clear" w:color="auto" w:fill="FFFFFF"/>
            <w:vAlign w:val="center"/>
          </w:tcPr>
          <w:p w:rsidR="00A242FD" w:rsidRPr="002B4825" w:rsidRDefault="00A242FD" w:rsidP="000B6F60">
            <w:pPr>
              <w:jc w:val="center"/>
              <w:rPr>
                <w:sz w:val="18"/>
                <w:szCs w:val="18"/>
              </w:rPr>
            </w:pPr>
            <w:r w:rsidRPr="002B4825">
              <w:rPr>
                <w:sz w:val="18"/>
                <w:szCs w:val="18"/>
              </w:rPr>
              <w:t>Отчетный 2019 год</w:t>
            </w:r>
          </w:p>
        </w:tc>
        <w:tc>
          <w:tcPr>
            <w:tcW w:w="495" w:type="pct"/>
            <w:vMerge w:val="restart"/>
            <w:shd w:val="clear" w:color="auto" w:fill="auto"/>
            <w:vAlign w:val="center"/>
          </w:tcPr>
          <w:p w:rsidR="00A242FD" w:rsidRPr="002B4825" w:rsidRDefault="00A242FD" w:rsidP="000B6F60">
            <w:pPr>
              <w:jc w:val="center"/>
              <w:rPr>
                <w:sz w:val="18"/>
                <w:szCs w:val="18"/>
              </w:rPr>
            </w:pPr>
            <w:r w:rsidRPr="002B4825">
              <w:rPr>
                <w:sz w:val="18"/>
                <w:szCs w:val="18"/>
              </w:rPr>
              <w:t>План (факт) текущего года</w:t>
            </w:r>
          </w:p>
        </w:tc>
        <w:tc>
          <w:tcPr>
            <w:tcW w:w="1767" w:type="pct"/>
            <w:gridSpan w:val="5"/>
            <w:shd w:val="clear" w:color="auto" w:fill="auto"/>
            <w:vAlign w:val="center"/>
          </w:tcPr>
          <w:p w:rsidR="00A242FD" w:rsidRPr="002B4825" w:rsidRDefault="00A242FD" w:rsidP="000B6F60">
            <w:pPr>
              <w:jc w:val="center"/>
              <w:rPr>
                <w:sz w:val="18"/>
                <w:szCs w:val="18"/>
              </w:rPr>
            </w:pPr>
            <w:r w:rsidRPr="002B4825">
              <w:rPr>
                <w:sz w:val="18"/>
                <w:szCs w:val="18"/>
              </w:rPr>
              <w:t>Плановый период</w:t>
            </w:r>
          </w:p>
        </w:tc>
      </w:tr>
      <w:tr w:rsidR="00A242FD" w:rsidRPr="002B4825" w:rsidTr="000B6F60">
        <w:trPr>
          <w:trHeight w:val="122"/>
        </w:trPr>
        <w:tc>
          <w:tcPr>
            <w:tcW w:w="227" w:type="pct"/>
            <w:vMerge/>
            <w:shd w:val="clear" w:color="auto" w:fill="auto"/>
            <w:vAlign w:val="center"/>
          </w:tcPr>
          <w:p w:rsidR="00A242FD" w:rsidRPr="002B4825" w:rsidRDefault="00A242FD" w:rsidP="000B6F60">
            <w:pPr>
              <w:suppressAutoHyphens/>
              <w:snapToGrid w:val="0"/>
              <w:rPr>
                <w:sz w:val="18"/>
                <w:szCs w:val="18"/>
              </w:rPr>
            </w:pPr>
          </w:p>
        </w:tc>
        <w:tc>
          <w:tcPr>
            <w:tcW w:w="635" w:type="pct"/>
            <w:vMerge/>
            <w:shd w:val="clear" w:color="auto" w:fill="auto"/>
            <w:vAlign w:val="center"/>
          </w:tcPr>
          <w:p w:rsidR="00A242FD" w:rsidRPr="002B4825" w:rsidRDefault="00A242FD" w:rsidP="000B6F60">
            <w:pPr>
              <w:suppressAutoHyphens/>
              <w:snapToGrid w:val="0"/>
              <w:rPr>
                <w:sz w:val="18"/>
                <w:szCs w:val="18"/>
              </w:rPr>
            </w:pPr>
          </w:p>
        </w:tc>
        <w:tc>
          <w:tcPr>
            <w:tcW w:w="610" w:type="pct"/>
            <w:vMerge/>
            <w:vAlign w:val="center"/>
          </w:tcPr>
          <w:p w:rsidR="00A242FD" w:rsidRPr="002B4825" w:rsidRDefault="00A242FD" w:rsidP="000B6F60">
            <w:pPr>
              <w:suppressAutoHyphens/>
              <w:snapToGrid w:val="0"/>
              <w:jc w:val="center"/>
              <w:rPr>
                <w:sz w:val="18"/>
                <w:szCs w:val="18"/>
              </w:rPr>
            </w:pPr>
          </w:p>
        </w:tc>
        <w:tc>
          <w:tcPr>
            <w:tcW w:w="489" w:type="pct"/>
            <w:vMerge/>
          </w:tcPr>
          <w:p w:rsidR="00A242FD" w:rsidRPr="002B4825" w:rsidRDefault="00A242FD" w:rsidP="000B6F60">
            <w:pPr>
              <w:suppressAutoHyphens/>
              <w:snapToGrid w:val="0"/>
              <w:jc w:val="center"/>
              <w:rPr>
                <w:sz w:val="18"/>
                <w:szCs w:val="18"/>
              </w:rPr>
            </w:pPr>
          </w:p>
        </w:tc>
        <w:tc>
          <w:tcPr>
            <w:tcW w:w="283" w:type="pct"/>
            <w:vMerge/>
            <w:shd w:val="clear" w:color="auto" w:fill="auto"/>
            <w:vAlign w:val="center"/>
          </w:tcPr>
          <w:p w:rsidR="00A242FD" w:rsidRPr="002B4825" w:rsidRDefault="00A242FD" w:rsidP="000B6F60">
            <w:pPr>
              <w:suppressAutoHyphens/>
              <w:snapToGrid w:val="0"/>
              <w:jc w:val="center"/>
              <w:rPr>
                <w:sz w:val="18"/>
                <w:szCs w:val="18"/>
              </w:rPr>
            </w:pPr>
          </w:p>
        </w:tc>
        <w:tc>
          <w:tcPr>
            <w:tcW w:w="495" w:type="pct"/>
            <w:vMerge/>
            <w:shd w:val="clear" w:color="auto" w:fill="FFFFFF"/>
            <w:vAlign w:val="center"/>
          </w:tcPr>
          <w:p w:rsidR="00A242FD" w:rsidRPr="002B4825" w:rsidRDefault="00A242FD" w:rsidP="000B6F60">
            <w:pPr>
              <w:suppressAutoHyphens/>
              <w:jc w:val="center"/>
              <w:rPr>
                <w:sz w:val="18"/>
                <w:szCs w:val="18"/>
              </w:rPr>
            </w:pPr>
          </w:p>
        </w:tc>
        <w:tc>
          <w:tcPr>
            <w:tcW w:w="495" w:type="pct"/>
            <w:vMerge/>
            <w:shd w:val="clear" w:color="auto" w:fill="auto"/>
            <w:vAlign w:val="center"/>
          </w:tcPr>
          <w:p w:rsidR="00A242FD" w:rsidRPr="002B4825" w:rsidRDefault="00A242FD" w:rsidP="000B6F60">
            <w:pPr>
              <w:suppressAutoHyphens/>
              <w:jc w:val="center"/>
              <w:rPr>
                <w:sz w:val="18"/>
                <w:szCs w:val="18"/>
              </w:rPr>
            </w:pPr>
          </w:p>
        </w:tc>
        <w:tc>
          <w:tcPr>
            <w:tcW w:w="352" w:type="pct"/>
            <w:shd w:val="clear" w:color="auto" w:fill="auto"/>
            <w:vAlign w:val="center"/>
          </w:tcPr>
          <w:p w:rsidR="00A242FD" w:rsidRPr="002B4825" w:rsidRDefault="00A242FD" w:rsidP="000B6F60">
            <w:pPr>
              <w:jc w:val="center"/>
              <w:rPr>
                <w:sz w:val="18"/>
                <w:szCs w:val="18"/>
              </w:rPr>
            </w:pPr>
            <w:r w:rsidRPr="002B4825">
              <w:rPr>
                <w:sz w:val="18"/>
                <w:szCs w:val="18"/>
              </w:rPr>
              <w:t>2021г</w:t>
            </w:r>
          </w:p>
        </w:tc>
        <w:tc>
          <w:tcPr>
            <w:tcW w:w="397" w:type="pct"/>
            <w:shd w:val="clear" w:color="auto" w:fill="auto"/>
            <w:vAlign w:val="center"/>
          </w:tcPr>
          <w:p w:rsidR="00A242FD" w:rsidRPr="002B4825" w:rsidRDefault="00A242FD" w:rsidP="000B6F60">
            <w:pPr>
              <w:jc w:val="center"/>
              <w:rPr>
                <w:sz w:val="18"/>
                <w:szCs w:val="18"/>
              </w:rPr>
            </w:pPr>
            <w:r w:rsidRPr="002B4825">
              <w:rPr>
                <w:sz w:val="18"/>
                <w:szCs w:val="18"/>
              </w:rPr>
              <w:t>2022г</w:t>
            </w:r>
          </w:p>
        </w:tc>
        <w:tc>
          <w:tcPr>
            <w:tcW w:w="339" w:type="pct"/>
            <w:shd w:val="clear" w:color="auto" w:fill="auto"/>
            <w:vAlign w:val="center"/>
          </w:tcPr>
          <w:p w:rsidR="00A242FD" w:rsidRPr="002B4825" w:rsidRDefault="00A242FD" w:rsidP="000B6F60">
            <w:pPr>
              <w:jc w:val="center"/>
              <w:rPr>
                <w:sz w:val="18"/>
                <w:szCs w:val="18"/>
              </w:rPr>
            </w:pPr>
            <w:r w:rsidRPr="002B4825">
              <w:rPr>
                <w:sz w:val="18"/>
                <w:szCs w:val="18"/>
              </w:rPr>
              <w:t>2023г</w:t>
            </w:r>
          </w:p>
        </w:tc>
        <w:tc>
          <w:tcPr>
            <w:tcW w:w="340" w:type="pct"/>
            <w:shd w:val="clear" w:color="auto" w:fill="auto"/>
            <w:vAlign w:val="center"/>
          </w:tcPr>
          <w:p w:rsidR="00A242FD" w:rsidRPr="002B4825" w:rsidRDefault="00A242FD" w:rsidP="000B6F60">
            <w:pPr>
              <w:jc w:val="center"/>
              <w:rPr>
                <w:sz w:val="18"/>
                <w:szCs w:val="18"/>
              </w:rPr>
            </w:pPr>
            <w:r w:rsidRPr="002B4825">
              <w:rPr>
                <w:sz w:val="18"/>
                <w:szCs w:val="18"/>
              </w:rPr>
              <w:t>2024г</w:t>
            </w:r>
          </w:p>
        </w:tc>
        <w:tc>
          <w:tcPr>
            <w:tcW w:w="338" w:type="pct"/>
            <w:shd w:val="clear" w:color="auto" w:fill="auto"/>
            <w:vAlign w:val="center"/>
          </w:tcPr>
          <w:p w:rsidR="00A242FD" w:rsidRPr="002B4825" w:rsidRDefault="00A242FD" w:rsidP="000B6F60">
            <w:pPr>
              <w:jc w:val="center"/>
              <w:rPr>
                <w:sz w:val="18"/>
                <w:szCs w:val="18"/>
              </w:rPr>
            </w:pPr>
            <w:r w:rsidRPr="002B4825">
              <w:rPr>
                <w:sz w:val="18"/>
                <w:szCs w:val="18"/>
              </w:rPr>
              <w:t>2025г</w:t>
            </w:r>
          </w:p>
        </w:tc>
      </w:tr>
      <w:tr w:rsidR="00A242FD" w:rsidRPr="002B4825" w:rsidTr="000B6F60">
        <w:trPr>
          <w:trHeight w:val="180"/>
        </w:trPr>
        <w:tc>
          <w:tcPr>
            <w:tcW w:w="5000" w:type="pct"/>
            <w:gridSpan w:val="12"/>
            <w:shd w:val="clear" w:color="auto" w:fill="auto"/>
          </w:tcPr>
          <w:p w:rsidR="00A242FD" w:rsidRPr="002B4825" w:rsidRDefault="00A242FD" w:rsidP="000B6F60">
            <w:pPr>
              <w:jc w:val="center"/>
              <w:rPr>
                <w:sz w:val="18"/>
                <w:szCs w:val="18"/>
                <w:lang w:eastAsia="zh-CN"/>
              </w:rPr>
            </w:pPr>
            <w:r w:rsidRPr="002B4825">
              <w:rPr>
                <w:sz w:val="18"/>
                <w:szCs w:val="18"/>
                <w:lang w:val="kk-KZ"/>
              </w:rPr>
              <w:t>Целевые индикаторы, зависящие от деятельности местных исполнительных органов</w:t>
            </w:r>
          </w:p>
        </w:tc>
      </w:tr>
      <w:tr w:rsidR="00A242FD" w:rsidRPr="002B4825" w:rsidTr="000B6F60">
        <w:trPr>
          <w:trHeight w:val="489"/>
        </w:trPr>
        <w:tc>
          <w:tcPr>
            <w:tcW w:w="227" w:type="pct"/>
            <w:shd w:val="clear" w:color="auto" w:fill="auto"/>
          </w:tcPr>
          <w:p w:rsidR="00A242FD" w:rsidRPr="002B4825" w:rsidRDefault="00A242FD" w:rsidP="00A242FD">
            <w:pPr>
              <w:jc w:val="center"/>
              <w:rPr>
                <w:sz w:val="18"/>
                <w:szCs w:val="18"/>
                <w:lang w:val="kk-KZ"/>
              </w:rPr>
            </w:pPr>
            <w:r w:rsidRPr="002B4825">
              <w:rPr>
                <w:sz w:val="18"/>
                <w:szCs w:val="18"/>
                <w:lang w:val="kk-KZ"/>
              </w:rPr>
              <w:t>19</w:t>
            </w:r>
          </w:p>
        </w:tc>
        <w:tc>
          <w:tcPr>
            <w:tcW w:w="635" w:type="pct"/>
            <w:shd w:val="clear" w:color="auto" w:fill="auto"/>
          </w:tcPr>
          <w:p w:rsidR="00A242FD" w:rsidRPr="002B4825" w:rsidRDefault="00A242FD" w:rsidP="000B6F60">
            <w:pPr>
              <w:rPr>
                <w:sz w:val="18"/>
                <w:szCs w:val="18"/>
                <w:lang w:val="kk-KZ"/>
              </w:rPr>
            </w:pPr>
            <w:r w:rsidRPr="002B4825">
              <w:rPr>
                <w:sz w:val="18"/>
                <w:szCs w:val="18"/>
                <w:lang w:val="kk-KZ"/>
              </w:rPr>
              <w:t>Уровень преступности на 10 000 населения</w:t>
            </w:r>
          </w:p>
        </w:tc>
        <w:tc>
          <w:tcPr>
            <w:tcW w:w="610" w:type="pct"/>
          </w:tcPr>
          <w:p w:rsidR="00A242FD" w:rsidRPr="002B4825" w:rsidRDefault="00A242FD" w:rsidP="000B6F60">
            <w:pPr>
              <w:suppressAutoHyphens/>
              <w:jc w:val="center"/>
              <w:rPr>
                <w:bCs/>
                <w:sz w:val="18"/>
                <w:szCs w:val="18"/>
                <w:lang w:val="kk-KZ"/>
              </w:rPr>
            </w:pPr>
            <w:r w:rsidRPr="002B4825">
              <w:rPr>
                <w:sz w:val="18"/>
                <w:szCs w:val="18"/>
                <w:lang w:val="kk-KZ" w:eastAsia="zh-CN"/>
              </w:rPr>
              <w:t>УВД</w:t>
            </w:r>
          </w:p>
        </w:tc>
        <w:tc>
          <w:tcPr>
            <w:tcW w:w="489" w:type="pct"/>
          </w:tcPr>
          <w:p w:rsidR="00A242FD" w:rsidRPr="002B4825" w:rsidRDefault="00A242FD" w:rsidP="000B6F60">
            <w:pPr>
              <w:suppressAutoHyphens/>
              <w:jc w:val="center"/>
              <w:rPr>
                <w:bCs/>
                <w:sz w:val="18"/>
                <w:szCs w:val="18"/>
              </w:rPr>
            </w:pPr>
            <w:r w:rsidRPr="002B4825">
              <w:rPr>
                <w:bCs/>
                <w:sz w:val="18"/>
                <w:szCs w:val="18"/>
                <w:lang w:val="kk-KZ"/>
              </w:rPr>
              <w:t>данные</w:t>
            </w:r>
            <w:r w:rsidRPr="002B4825">
              <w:rPr>
                <w:bCs/>
                <w:sz w:val="18"/>
                <w:szCs w:val="18"/>
              </w:rPr>
              <w:t xml:space="preserve"> </w:t>
            </w:r>
          </w:p>
        </w:tc>
        <w:tc>
          <w:tcPr>
            <w:tcW w:w="283" w:type="pct"/>
            <w:shd w:val="clear" w:color="auto" w:fill="auto"/>
          </w:tcPr>
          <w:p w:rsidR="00A242FD" w:rsidRPr="002B4825" w:rsidRDefault="00A242FD" w:rsidP="000B6F60">
            <w:pPr>
              <w:jc w:val="center"/>
              <w:rPr>
                <w:sz w:val="18"/>
                <w:szCs w:val="18"/>
                <w:lang w:val="kk-KZ"/>
              </w:rPr>
            </w:pPr>
            <w:r w:rsidRPr="002B4825">
              <w:rPr>
                <w:sz w:val="18"/>
                <w:szCs w:val="18"/>
                <w:lang w:val="kk-KZ"/>
              </w:rPr>
              <w:t>ед.</w:t>
            </w:r>
          </w:p>
        </w:tc>
        <w:tc>
          <w:tcPr>
            <w:tcW w:w="495" w:type="pct"/>
            <w:shd w:val="clear" w:color="auto" w:fill="FFFFFF"/>
          </w:tcPr>
          <w:p w:rsidR="00A242FD" w:rsidRPr="002B4825" w:rsidRDefault="00094123" w:rsidP="000B6F60">
            <w:pPr>
              <w:jc w:val="center"/>
              <w:rPr>
                <w:bCs/>
                <w:sz w:val="20"/>
                <w:szCs w:val="20"/>
                <w:lang w:val="kk-KZ"/>
              </w:rPr>
            </w:pPr>
            <w:r w:rsidRPr="002B4825">
              <w:rPr>
                <w:bCs/>
                <w:sz w:val="20"/>
                <w:szCs w:val="20"/>
                <w:lang w:val="kk-KZ"/>
              </w:rPr>
              <w:t>248,1</w:t>
            </w:r>
          </w:p>
        </w:tc>
        <w:tc>
          <w:tcPr>
            <w:tcW w:w="495" w:type="pct"/>
            <w:shd w:val="clear" w:color="auto" w:fill="auto"/>
          </w:tcPr>
          <w:p w:rsidR="00A242FD" w:rsidRPr="002B4825" w:rsidRDefault="00A242FD" w:rsidP="000B6F60">
            <w:pPr>
              <w:jc w:val="center"/>
              <w:rPr>
                <w:bCs/>
                <w:sz w:val="20"/>
                <w:szCs w:val="20"/>
                <w:lang w:val="kk-KZ"/>
              </w:rPr>
            </w:pPr>
            <w:r w:rsidRPr="002B4825">
              <w:rPr>
                <w:bCs/>
                <w:sz w:val="20"/>
                <w:szCs w:val="20"/>
                <w:lang w:val="kk-KZ"/>
              </w:rPr>
              <w:t>248,0</w:t>
            </w:r>
          </w:p>
        </w:tc>
        <w:tc>
          <w:tcPr>
            <w:tcW w:w="352" w:type="pct"/>
            <w:shd w:val="clear" w:color="auto" w:fill="auto"/>
          </w:tcPr>
          <w:p w:rsidR="00A242FD" w:rsidRPr="002B4825" w:rsidRDefault="005352A9" w:rsidP="000B6F60">
            <w:pPr>
              <w:jc w:val="center"/>
              <w:rPr>
                <w:bCs/>
                <w:sz w:val="20"/>
                <w:szCs w:val="20"/>
              </w:rPr>
            </w:pPr>
            <w:r w:rsidRPr="002B4825">
              <w:rPr>
                <w:bCs/>
                <w:sz w:val="20"/>
                <w:szCs w:val="20"/>
              </w:rPr>
              <w:t>248,0</w:t>
            </w:r>
          </w:p>
        </w:tc>
        <w:tc>
          <w:tcPr>
            <w:tcW w:w="397" w:type="pct"/>
            <w:shd w:val="clear" w:color="auto" w:fill="auto"/>
          </w:tcPr>
          <w:p w:rsidR="00A242FD" w:rsidRPr="002B4825" w:rsidRDefault="006B0B20" w:rsidP="000B6F60">
            <w:pPr>
              <w:jc w:val="center"/>
              <w:rPr>
                <w:bCs/>
                <w:sz w:val="20"/>
                <w:szCs w:val="20"/>
              </w:rPr>
            </w:pPr>
            <w:r w:rsidRPr="002B4825">
              <w:rPr>
                <w:bCs/>
                <w:sz w:val="20"/>
                <w:szCs w:val="20"/>
              </w:rPr>
              <w:t>247,0</w:t>
            </w:r>
          </w:p>
        </w:tc>
        <w:tc>
          <w:tcPr>
            <w:tcW w:w="339" w:type="pct"/>
            <w:shd w:val="clear" w:color="auto" w:fill="auto"/>
          </w:tcPr>
          <w:p w:rsidR="00A242FD" w:rsidRPr="002B4825" w:rsidRDefault="005352A9" w:rsidP="000B6F60">
            <w:pPr>
              <w:jc w:val="center"/>
              <w:rPr>
                <w:bCs/>
                <w:sz w:val="20"/>
                <w:szCs w:val="20"/>
              </w:rPr>
            </w:pPr>
            <w:r w:rsidRPr="002B4825">
              <w:rPr>
                <w:bCs/>
                <w:sz w:val="20"/>
                <w:szCs w:val="20"/>
              </w:rPr>
              <w:t>247,0</w:t>
            </w:r>
          </w:p>
        </w:tc>
        <w:tc>
          <w:tcPr>
            <w:tcW w:w="340" w:type="pct"/>
            <w:shd w:val="clear" w:color="auto" w:fill="auto"/>
          </w:tcPr>
          <w:p w:rsidR="00A242FD" w:rsidRPr="002B4825" w:rsidRDefault="005352A9" w:rsidP="000B6F60">
            <w:pPr>
              <w:jc w:val="center"/>
              <w:rPr>
                <w:bCs/>
                <w:sz w:val="20"/>
                <w:szCs w:val="20"/>
              </w:rPr>
            </w:pPr>
            <w:r w:rsidRPr="002B4825">
              <w:rPr>
                <w:bCs/>
                <w:sz w:val="20"/>
                <w:szCs w:val="20"/>
              </w:rPr>
              <w:t>246,0</w:t>
            </w:r>
          </w:p>
        </w:tc>
        <w:tc>
          <w:tcPr>
            <w:tcW w:w="338" w:type="pct"/>
            <w:shd w:val="clear" w:color="auto" w:fill="auto"/>
          </w:tcPr>
          <w:p w:rsidR="00A242FD" w:rsidRPr="002B4825" w:rsidRDefault="005352A9" w:rsidP="000B6F60">
            <w:pPr>
              <w:jc w:val="center"/>
              <w:rPr>
                <w:bCs/>
                <w:sz w:val="20"/>
                <w:szCs w:val="20"/>
              </w:rPr>
            </w:pPr>
            <w:r w:rsidRPr="002B4825">
              <w:rPr>
                <w:bCs/>
                <w:sz w:val="20"/>
                <w:szCs w:val="20"/>
              </w:rPr>
              <w:t>246,0</w:t>
            </w:r>
          </w:p>
        </w:tc>
      </w:tr>
      <w:tr w:rsidR="00A242FD" w:rsidRPr="002B4825" w:rsidTr="000B6F60">
        <w:trPr>
          <w:trHeight w:val="489"/>
        </w:trPr>
        <w:tc>
          <w:tcPr>
            <w:tcW w:w="227" w:type="pct"/>
            <w:shd w:val="clear" w:color="auto" w:fill="auto"/>
          </w:tcPr>
          <w:p w:rsidR="00A242FD" w:rsidRPr="002B4825" w:rsidRDefault="00A242FD" w:rsidP="000B6F60">
            <w:pPr>
              <w:jc w:val="center"/>
              <w:rPr>
                <w:sz w:val="18"/>
                <w:szCs w:val="18"/>
                <w:lang w:val="kk-KZ"/>
              </w:rPr>
            </w:pPr>
            <w:r w:rsidRPr="002B4825">
              <w:rPr>
                <w:sz w:val="18"/>
                <w:szCs w:val="18"/>
                <w:lang w:val="kk-KZ"/>
              </w:rPr>
              <w:t>20</w:t>
            </w:r>
          </w:p>
        </w:tc>
        <w:tc>
          <w:tcPr>
            <w:tcW w:w="635" w:type="pct"/>
            <w:shd w:val="clear" w:color="auto" w:fill="auto"/>
          </w:tcPr>
          <w:p w:rsidR="00A242FD" w:rsidRPr="002B4825" w:rsidRDefault="00A242FD" w:rsidP="000B6F60">
            <w:pPr>
              <w:rPr>
                <w:sz w:val="18"/>
                <w:szCs w:val="18"/>
                <w:lang w:val="kk-KZ"/>
              </w:rPr>
            </w:pPr>
            <w:r w:rsidRPr="002B4825">
              <w:rPr>
                <w:bCs/>
                <w:sz w:val="18"/>
                <w:szCs w:val="18"/>
              </w:rPr>
              <w:t>Уровень обеспеченности инфраструктуры противодействия чрезвычайным ситуациям</w:t>
            </w:r>
          </w:p>
        </w:tc>
        <w:tc>
          <w:tcPr>
            <w:tcW w:w="610" w:type="pct"/>
          </w:tcPr>
          <w:p w:rsidR="00A242FD" w:rsidRPr="002B4825" w:rsidRDefault="00A242FD" w:rsidP="000B6F60">
            <w:pPr>
              <w:suppressAutoHyphens/>
              <w:jc w:val="center"/>
              <w:rPr>
                <w:bCs/>
                <w:sz w:val="18"/>
                <w:szCs w:val="18"/>
                <w:lang w:val="kk-KZ"/>
              </w:rPr>
            </w:pPr>
            <w:r w:rsidRPr="002B4825">
              <w:rPr>
                <w:sz w:val="18"/>
                <w:szCs w:val="18"/>
              </w:rPr>
              <w:t xml:space="preserve">аппарат </w:t>
            </w:r>
            <w:proofErr w:type="spellStart"/>
            <w:r w:rsidRPr="002B4825">
              <w:rPr>
                <w:sz w:val="18"/>
                <w:szCs w:val="18"/>
              </w:rPr>
              <w:t>акима</w:t>
            </w:r>
            <w:proofErr w:type="spellEnd"/>
            <w:r w:rsidRPr="002B4825">
              <w:rPr>
                <w:sz w:val="18"/>
                <w:szCs w:val="18"/>
              </w:rPr>
              <w:t xml:space="preserve"> города</w:t>
            </w:r>
          </w:p>
        </w:tc>
        <w:tc>
          <w:tcPr>
            <w:tcW w:w="489" w:type="pct"/>
          </w:tcPr>
          <w:p w:rsidR="00A242FD" w:rsidRPr="002B4825" w:rsidRDefault="00A242FD" w:rsidP="000B6F60">
            <w:pPr>
              <w:suppressAutoHyphens/>
              <w:jc w:val="center"/>
              <w:rPr>
                <w:bCs/>
                <w:sz w:val="18"/>
                <w:szCs w:val="18"/>
              </w:rPr>
            </w:pPr>
            <w:r w:rsidRPr="002B4825">
              <w:rPr>
                <w:sz w:val="18"/>
                <w:szCs w:val="18"/>
                <w:lang w:val="kk-KZ"/>
              </w:rPr>
              <w:t>ведомственные данные</w:t>
            </w:r>
            <w:r w:rsidRPr="002B4825">
              <w:rPr>
                <w:sz w:val="18"/>
                <w:szCs w:val="18"/>
              </w:rPr>
              <w:t xml:space="preserve"> </w:t>
            </w:r>
          </w:p>
        </w:tc>
        <w:tc>
          <w:tcPr>
            <w:tcW w:w="283" w:type="pct"/>
            <w:shd w:val="clear" w:color="auto" w:fill="auto"/>
          </w:tcPr>
          <w:p w:rsidR="00A242FD" w:rsidRPr="002B4825" w:rsidRDefault="00A242FD" w:rsidP="000B6F60">
            <w:pPr>
              <w:jc w:val="center"/>
              <w:rPr>
                <w:sz w:val="18"/>
                <w:szCs w:val="18"/>
                <w:lang w:val="kk-KZ"/>
              </w:rPr>
            </w:pPr>
            <w:r w:rsidRPr="002B4825">
              <w:rPr>
                <w:sz w:val="18"/>
                <w:szCs w:val="18"/>
                <w:lang w:val="kk-KZ"/>
              </w:rPr>
              <w:t>%</w:t>
            </w:r>
          </w:p>
        </w:tc>
        <w:tc>
          <w:tcPr>
            <w:tcW w:w="495" w:type="pct"/>
            <w:shd w:val="clear" w:color="auto" w:fill="FFFFFF"/>
          </w:tcPr>
          <w:p w:rsidR="00A242FD" w:rsidRPr="002B4825" w:rsidRDefault="00A242FD" w:rsidP="000B6F60">
            <w:pPr>
              <w:jc w:val="center"/>
              <w:rPr>
                <w:bCs/>
                <w:sz w:val="20"/>
                <w:szCs w:val="20"/>
                <w:lang w:val="kk-KZ"/>
              </w:rPr>
            </w:pPr>
            <w:r w:rsidRPr="002B4825">
              <w:rPr>
                <w:bCs/>
                <w:sz w:val="20"/>
                <w:szCs w:val="20"/>
                <w:lang w:val="kk-KZ"/>
              </w:rPr>
              <w:t>100</w:t>
            </w:r>
          </w:p>
        </w:tc>
        <w:tc>
          <w:tcPr>
            <w:tcW w:w="495" w:type="pct"/>
            <w:shd w:val="clear" w:color="auto" w:fill="auto"/>
          </w:tcPr>
          <w:p w:rsidR="00A242FD" w:rsidRPr="002B4825" w:rsidRDefault="00A242FD" w:rsidP="000B6F60">
            <w:pPr>
              <w:jc w:val="center"/>
              <w:rPr>
                <w:bCs/>
                <w:sz w:val="20"/>
                <w:szCs w:val="20"/>
                <w:lang w:val="kk-KZ"/>
              </w:rPr>
            </w:pPr>
            <w:r w:rsidRPr="002B4825">
              <w:rPr>
                <w:bCs/>
                <w:sz w:val="20"/>
                <w:szCs w:val="20"/>
                <w:lang w:val="kk-KZ"/>
              </w:rPr>
              <w:t>100</w:t>
            </w:r>
          </w:p>
        </w:tc>
        <w:tc>
          <w:tcPr>
            <w:tcW w:w="352" w:type="pct"/>
            <w:shd w:val="clear" w:color="auto" w:fill="auto"/>
          </w:tcPr>
          <w:p w:rsidR="00A242FD" w:rsidRPr="002B4825" w:rsidRDefault="00A242FD" w:rsidP="000B6F60">
            <w:pPr>
              <w:jc w:val="center"/>
              <w:rPr>
                <w:bCs/>
                <w:sz w:val="20"/>
                <w:szCs w:val="20"/>
                <w:lang w:val="kk-KZ"/>
              </w:rPr>
            </w:pPr>
            <w:r w:rsidRPr="002B4825">
              <w:rPr>
                <w:bCs/>
                <w:sz w:val="20"/>
                <w:szCs w:val="20"/>
                <w:lang w:val="kk-KZ"/>
              </w:rPr>
              <w:t>100</w:t>
            </w:r>
          </w:p>
        </w:tc>
        <w:tc>
          <w:tcPr>
            <w:tcW w:w="397" w:type="pct"/>
            <w:shd w:val="clear" w:color="auto" w:fill="auto"/>
          </w:tcPr>
          <w:p w:rsidR="00A242FD" w:rsidRPr="002B4825" w:rsidRDefault="00A242FD" w:rsidP="000B6F60">
            <w:pPr>
              <w:jc w:val="center"/>
              <w:rPr>
                <w:bCs/>
                <w:sz w:val="20"/>
                <w:szCs w:val="20"/>
              </w:rPr>
            </w:pPr>
            <w:r w:rsidRPr="002B4825">
              <w:rPr>
                <w:bCs/>
                <w:sz w:val="20"/>
                <w:szCs w:val="20"/>
              </w:rPr>
              <w:t>100</w:t>
            </w:r>
          </w:p>
        </w:tc>
        <w:tc>
          <w:tcPr>
            <w:tcW w:w="339" w:type="pct"/>
            <w:shd w:val="clear" w:color="auto" w:fill="auto"/>
          </w:tcPr>
          <w:p w:rsidR="00A242FD" w:rsidRPr="002B4825" w:rsidRDefault="00A242FD" w:rsidP="000B6F60">
            <w:pPr>
              <w:jc w:val="center"/>
              <w:rPr>
                <w:bCs/>
                <w:sz w:val="20"/>
                <w:szCs w:val="20"/>
              </w:rPr>
            </w:pPr>
            <w:r w:rsidRPr="002B4825">
              <w:rPr>
                <w:bCs/>
                <w:sz w:val="20"/>
                <w:szCs w:val="20"/>
              </w:rPr>
              <w:t>100</w:t>
            </w:r>
          </w:p>
        </w:tc>
        <w:tc>
          <w:tcPr>
            <w:tcW w:w="340" w:type="pct"/>
            <w:shd w:val="clear" w:color="auto" w:fill="auto"/>
          </w:tcPr>
          <w:p w:rsidR="00A242FD" w:rsidRPr="002B4825" w:rsidRDefault="00A242FD" w:rsidP="000B6F60">
            <w:pPr>
              <w:jc w:val="center"/>
              <w:rPr>
                <w:bCs/>
                <w:sz w:val="20"/>
                <w:szCs w:val="20"/>
              </w:rPr>
            </w:pPr>
            <w:r w:rsidRPr="002B4825">
              <w:rPr>
                <w:bCs/>
                <w:sz w:val="20"/>
                <w:szCs w:val="20"/>
              </w:rPr>
              <w:t>100</w:t>
            </w:r>
          </w:p>
        </w:tc>
        <w:tc>
          <w:tcPr>
            <w:tcW w:w="338" w:type="pct"/>
            <w:shd w:val="clear" w:color="auto" w:fill="auto"/>
          </w:tcPr>
          <w:p w:rsidR="00A242FD" w:rsidRPr="002B4825" w:rsidRDefault="00A242FD" w:rsidP="000B6F60">
            <w:pPr>
              <w:jc w:val="center"/>
              <w:rPr>
                <w:bCs/>
                <w:sz w:val="20"/>
                <w:szCs w:val="20"/>
              </w:rPr>
            </w:pPr>
            <w:r w:rsidRPr="002B4825">
              <w:rPr>
                <w:bCs/>
                <w:sz w:val="20"/>
                <w:szCs w:val="20"/>
              </w:rPr>
              <w:t>100</w:t>
            </w:r>
          </w:p>
        </w:tc>
      </w:tr>
    </w:tbl>
    <w:p w:rsidR="00A242FD" w:rsidRPr="002B4825" w:rsidRDefault="00A242FD" w:rsidP="00A242FD">
      <w:pPr>
        <w:pStyle w:val="311"/>
        <w:tabs>
          <w:tab w:val="left" w:pos="709"/>
          <w:tab w:val="left" w:pos="3431"/>
        </w:tabs>
        <w:ind w:firstLine="709"/>
        <w:rPr>
          <w:b/>
          <w:bCs/>
          <w:sz w:val="24"/>
          <w:szCs w:val="24"/>
        </w:rPr>
      </w:pPr>
    </w:p>
    <w:p w:rsidR="00E44B94" w:rsidRPr="002B4825" w:rsidRDefault="00A242FD" w:rsidP="00E44B94">
      <w:pPr>
        <w:pStyle w:val="311"/>
        <w:tabs>
          <w:tab w:val="left" w:pos="709"/>
          <w:tab w:val="left" w:pos="3431"/>
        </w:tabs>
        <w:ind w:firstLine="709"/>
        <w:rPr>
          <w:b/>
          <w:bCs/>
          <w:sz w:val="24"/>
          <w:szCs w:val="24"/>
        </w:rPr>
      </w:pPr>
      <w:r w:rsidRPr="002B4825">
        <w:rPr>
          <w:b/>
          <w:bCs/>
          <w:sz w:val="24"/>
          <w:szCs w:val="24"/>
        </w:rPr>
        <w:t>Пути достижения:</w:t>
      </w:r>
    </w:p>
    <w:p w:rsidR="0049404D" w:rsidRPr="002B4825" w:rsidRDefault="007D6293" w:rsidP="007A7452">
      <w:pPr>
        <w:pStyle w:val="311"/>
        <w:tabs>
          <w:tab w:val="left" w:pos="709"/>
          <w:tab w:val="left" w:pos="3431"/>
        </w:tabs>
        <w:ind w:firstLine="709"/>
        <w:rPr>
          <w:bCs/>
          <w:sz w:val="24"/>
          <w:szCs w:val="24"/>
        </w:rPr>
      </w:pPr>
      <w:r w:rsidRPr="002B4825">
        <w:rPr>
          <w:bCs/>
          <w:sz w:val="24"/>
          <w:szCs w:val="24"/>
        </w:rPr>
        <w:t xml:space="preserve">В рамках планов мероприятий </w:t>
      </w:r>
      <w:r w:rsidR="0049404D" w:rsidRPr="002B4825">
        <w:rPr>
          <w:bCs/>
          <w:sz w:val="24"/>
          <w:szCs w:val="24"/>
        </w:rPr>
        <w:t xml:space="preserve">Программы развития города на </w:t>
      </w:r>
      <w:r w:rsidR="007A7452" w:rsidRPr="002B4825">
        <w:rPr>
          <w:bCs/>
          <w:sz w:val="24"/>
          <w:szCs w:val="24"/>
        </w:rPr>
        <w:t>2021</w:t>
      </w:r>
      <w:r w:rsidR="007A7452" w:rsidRPr="002B4825">
        <w:rPr>
          <w:bCs/>
          <w:sz w:val="24"/>
          <w:szCs w:val="24"/>
        </w:rPr>
        <w:noBreakHyphen/>
        <w:t xml:space="preserve">2025 годы: </w:t>
      </w:r>
    </w:p>
    <w:p w:rsidR="00E1692B" w:rsidRPr="002B4825" w:rsidRDefault="00E1692B" w:rsidP="00E1692B">
      <w:pPr>
        <w:pStyle w:val="311"/>
        <w:numPr>
          <w:ilvl w:val="0"/>
          <w:numId w:val="38"/>
        </w:numPr>
        <w:tabs>
          <w:tab w:val="left" w:pos="709"/>
          <w:tab w:val="left" w:pos="3431"/>
        </w:tabs>
        <w:rPr>
          <w:bCs/>
          <w:sz w:val="24"/>
          <w:szCs w:val="24"/>
        </w:rPr>
      </w:pPr>
      <w:r w:rsidRPr="002B4825">
        <w:rPr>
          <w:bCs/>
          <w:sz w:val="24"/>
          <w:szCs w:val="24"/>
        </w:rPr>
        <w:t xml:space="preserve"> расширение системы видеонаблюдения  (к 2025 году до 194 единиц);</w:t>
      </w:r>
    </w:p>
    <w:p w:rsidR="0049404D" w:rsidRPr="002B4825" w:rsidRDefault="0049404D" w:rsidP="0049404D">
      <w:pPr>
        <w:pStyle w:val="311"/>
        <w:numPr>
          <w:ilvl w:val="0"/>
          <w:numId w:val="37"/>
        </w:numPr>
        <w:tabs>
          <w:tab w:val="left" w:pos="709"/>
          <w:tab w:val="left" w:pos="3431"/>
        </w:tabs>
        <w:rPr>
          <w:bCs/>
          <w:sz w:val="24"/>
          <w:szCs w:val="24"/>
        </w:rPr>
      </w:pPr>
      <w:r w:rsidRPr="002B4825">
        <w:rPr>
          <w:color w:val="000000" w:themeColor="text1"/>
          <w:sz w:val="24"/>
          <w:szCs w:val="24"/>
        </w:rPr>
        <w:t>100% оснащение сотрудников местной патрульной службы, в том числе:</w:t>
      </w:r>
    </w:p>
    <w:p w:rsidR="0049404D" w:rsidRPr="002B4825" w:rsidRDefault="0049404D" w:rsidP="0049404D">
      <w:pPr>
        <w:pStyle w:val="311"/>
        <w:tabs>
          <w:tab w:val="left" w:pos="709"/>
          <w:tab w:val="left" w:pos="3431"/>
        </w:tabs>
        <w:rPr>
          <w:i/>
          <w:color w:val="000000" w:themeColor="text1"/>
          <w:sz w:val="24"/>
          <w:szCs w:val="24"/>
        </w:rPr>
      </w:pPr>
      <w:r w:rsidRPr="002B4825">
        <w:rPr>
          <w:bCs/>
          <w:sz w:val="24"/>
          <w:szCs w:val="24"/>
        </w:rPr>
        <w:t xml:space="preserve">      -</w:t>
      </w:r>
      <w:r w:rsidRPr="002B4825">
        <w:rPr>
          <w:i/>
          <w:color w:val="000000" w:themeColor="text1"/>
          <w:sz w:val="24"/>
          <w:szCs w:val="24"/>
        </w:rPr>
        <w:t xml:space="preserve">  ежегодное приобретение не менее 2-х единиц служебных автомашин;</w:t>
      </w:r>
    </w:p>
    <w:p w:rsidR="0049404D" w:rsidRPr="002B4825" w:rsidRDefault="0049404D" w:rsidP="0049404D">
      <w:pPr>
        <w:pStyle w:val="311"/>
        <w:tabs>
          <w:tab w:val="left" w:pos="709"/>
          <w:tab w:val="left" w:pos="3431"/>
        </w:tabs>
        <w:rPr>
          <w:i/>
          <w:color w:val="000000" w:themeColor="text1"/>
          <w:sz w:val="24"/>
          <w:szCs w:val="24"/>
        </w:rPr>
      </w:pPr>
      <w:r w:rsidRPr="002B4825">
        <w:rPr>
          <w:i/>
          <w:color w:val="000000" w:themeColor="text1"/>
          <w:sz w:val="24"/>
          <w:szCs w:val="24"/>
        </w:rPr>
        <w:t xml:space="preserve">      - доведение количества планшетов к 2025 году до 269 единиц</w:t>
      </w:r>
      <w:r w:rsidR="00E1692B" w:rsidRPr="002B4825">
        <w:rPr>
          <w:i/>
          <w:color w:val="000000" w:themeColor="text1"/>
          <w:sz w:val="24"/>
          <w:szCs w:val="24"/>
        </w:rPr>
        <w:t>;</w:t>
      </w:r>
    </w:p>
    <w:p w:rsidR="00E1692B" w:rsidRPr="002B4825" w:rsidRDefault="00E1692B" w:rsidP="00E1692B">
      <w:pPr>
        <w:pStyle w:val="311"/>
        <w:numPr>
          <w:ilvl w:val="0"/>
          <w:numId w:val="37"/>
        </w:numPr>
        <w:tabs>
          <w:tab w:val="left" w:pos="709"/>
          <w:tab w:val="left" w:pos="3431"/>
        </w:tabs>
        <w:rPr>
          <w:bCs/>
          <w:sz w:val="24"/>
          <w:szCs w:val="24"/>
        </w:rPr>
      </w:pPr>
      <w:r w:rsidRPr="002B4825">
        <w:rPr>
          <w:bCs/>
          <w:sz w:val="24"/>
          <w:szCs w:val="24"/>
        </w:rPr>
        <w:t>к 2025 году увеличение численности общественных помощников до 100 человек;</w:t>
      </w:r>
    </w:p>
    <w:p w:rsidR="00E1692B" w:rsidRPr="002B4825" w:rsidRDefault="00E1692B" w:rsidP="00E1692B">
      <w:pPr>
        <w:pStyle w:val="311"/>
        <w:numPr>
          <w:ilvl w:val="0"/>
          <w:numId w:val="37"/>
        </w:numPr>
        <w:tabs>
          <w:tab w:val="left" w:pos="709"/>
          <w:tab w:val="left" w:pos="3431"/>
        </w:tabs>
        <w:rPr>
          <w:bCs/>
          <w:sz w:val="24"/>
          <w:szCs w:val="24"/>
        </w:rPr>
      </w:pPr>
      <w:r w:rsidRPr="002B4825">
        <w:rPr>
          <w:bCs/>
          <w:sz w:val="24"/>
          <w:szCs w:val="24"/>
        </w:rPr>
        <w:lastRenderedPageBreak/>
        <w:t xml:space="preserve">установка светофора на пересечении улиц </w:t>
      </w:r>
      <w:proofErr w:type="spellStart"/>
      <w:r w:rsidRPr="002B4825">
        <w:rPr>
          <w:bCs/>
          <w:sz w:val="24"/>
          <w:szCs w:val="24"/>
        </w:rPr>
        <w:t>Ауельбекова</w:t>
      </w:r>
      <w:proofErr w:type="spellEnd"/>
      <w:r w:rsidRPr="002B4825">
        <w:rPr>
          <w:bCs/>
          <w:sz w:val="24"/>
          <w:szCs w:val="24"/>
        </w:rPr>
        <w:t xml:space="preserve"> – Канай Би;</w:t>
      </w:r>
    </w:p>
    <w:p w:rsidR="00E1692B" w:rsidRPr="002B4825" w:rsidRDefault="007D6293" w:rsidP="00DD233B">
      <w:pPr>
        <w:pStyle w:val="311"/>
        <w:numPr>
          <w:ilvl w:val="0"/>
          <w:numId w:val="37"/>
        </w:numPr>
        <w:tabs>
          <w:tab w:val="left" w:pos="709"/>
          <w:tab w:val="left" w:pos="3431"/>
        </w:tabs>
        <w:rPr>
          <w:bCs/>
          <w:sz w:val="24"/>
          <w:szCs w:val="24"/>
        </w:rPr>
      </w:pPr>
      <w:r w:rsidRPr="002B4825">
        <w:rPr>
          <w:bCs/>
          <w:sz w:val="24"/>
          <w:szCs w:val="24"/>
        </w:rPr>
        <w:t>проведение целенаправленных профилактических мероприятий и акций: «Правопорядок», «Участок», «Безопасная дорога», «Быт», «</w:t>
      </w:r>
      <w:proofErr w:type="spellStart"/>
      <w:r w:rsidRPr="002B4825">
        <w:rPr>
          <w:bCs/>
          <w:sz w:val="24"/>
          <w:szCs w:val="24"/>
        </w:rPr>
        <w:t>Подучетник</w:t>
      </w:r>
      <w:proofErr w:type="spellEnd"/>
      <w:r w:rsidRPr="002B4825">
        <w:rPr>
          <w:bCs/>
          <w:sz w:val="24"/>
          <w:szCs w:val="24"/>
        </w:rPr>
        <w:t>», «Дети в ночном городе», «Подросток-Закон-Безопасность»;</w:t>
      </w:r>
    </w:p>
    <w:p w:rsidR="00D653B4" w:rsidRPr="002B4825" w:rsidRDefault="007D6293" w:rsidP="00DD233B">
      <w:pPr>
        <w:pStyle w:val="311"/>
        <w:numPr>
          <w:ilvl w:val="0"/>
          <w:numId w:val="37"/>
        </w:numPr>
        <w:tabs>
          <w:tab w:val="left" w:pos="360"/>
          <w:tab w:val="left" w:pos="3431"/>
        </w:tabs>
        <w:rPr>
          <w:bCs/>
          <w:sz w:val="24"/>
          <w:szCs w:val="24"/>
        </w:rPr>
      </w:pPr>
      <w:r w:rsidRPr="002B4825">
        <w:rPr>
          <w:bCs/>
          <w:sz w:val="24"/>
          <w:szCs w:val="24"/>
        </w:rPr>
        <w:t>ежемесячное</w:t>
      </w:r>
      <w:r w:rsidR="00DD233B" w:rsidRPr="002B4825">
        <w:rPr>
          <w:bCs/>
          <w:sz w:val="24"/>
          <w:szCs w:val="24"/>
        </w:rPr>
        <w:t xml:space="preserve"> </w:t>
      </w:r>
      <w:r w:rsidRPr="002B4825">
        <w:rPr>
          <w:bCs/>
          <w:sz w:val="24"/>
          <w:szCs w:val="24"/>
        </w:rPr>
        <w:t>изучение мест наиб</w:t>
      </w:r>
      <w:r w:rsidR="00E1692B" w:rsidRPr="002B4825">
        <w:rPr>
          <w:bCs/>
          <w:sz w:val="24"/>
          <w:szCs w:val="24"/>
        </w:rPr>
        <w:t xml:space="preserve">олее подверженных преступности </w:t>
      </w:r>
      <w:r w:rsidRPr="002B4825">
        <w:rPr>
          <w:bCs/>
          <w:sz w:val="24"/>
          <w:szCs w:val="24"/>
        </w:rPr>
        <w:t>и дорожно-транспортным происшествиям с целью маневрирования или передислокации маршрутов патрулирования подразделений патрульной службы по времени и месту несения службы.</w:t>
      </w:r>
    </w:p>
    <w:p w:rsidR="00E1692B" w:rsidRPr="002B4825" w:rsidRDefault="00E1692B" w:rsidP="00DD233B">
      <w:pPr>
        <w:pStyle w:val="311"/>
        <w:tabs>
          <w:tab w:val="left" w:pos="3431"/>
        </w:tabs>
        <w:ind w:firstLine="360"/>
        <w:rPr>
          <w:bCs/>
          <w:sz w:val="24"/>
          <w:szCs w:val="24"/>
        </w:rPr>
      </w:pPr>
    </w:p>
    <w:p w:rsidR="007D6293" w:rsidRPr="002B4825" w:rsidRDefault="004E25CD" w:rsidP="004E25CD">
      <w:pPr>
        <w:pStyle w:val="311"/>
        <w:tabs>
          <w:tab w:val="left" w:pos="709"/>
          <w:tab w:val="left" w:pos="3431"/>
        </w:tabs>
        <w:rPr>
          <w:sz w:val="24"/>
          <w:szCs w:val="24"/>
          <w:lang w:val="kk-KZ"/>
        </w:rPr>
      </w:pPr>
      <w:r w:rsidRPr="002B4825">
        <w:rPr>
          <w:bCs/>
          <w:sz w:val="24"/>
          <w:szCs w:val="24"/>
        </w:rPr>
        <w:t xml:space="preserve"> </w:t>
      </w:r>
      <w:r w:rsidR="00EF1B92" w:rsidRPr="002B4825">
        <w:rPr>
          <w:bCs/>
          <w:sz w:val="24"/>
          <w:szCs w:val="24"/>
        </w:rPr>
        <w:t xml:space="preserve">            </w:t>
      </w:r>
      <w:r w:rsidR="00EF1B92" w:rsidRPr="002B4825">
        <w:rPr>
          <w:b/>
          <w:bCs/>
          <w:sz w:val="24"/>
          <w:szCs w:val="24"/>
          <w:u w:val="single"/>
          <w:lang w:val="kk-KZ"/>
        </w:rPr>
        <w:t>У</w:t>
      </w:r>
      <w:r w:rsidR="00EF1B92" w:rsidRPr="002B4825">
        <w:rPr>
          <w:b/>
          <w:sz w:val="24"/>
          <w:szCs w:val="24"/>
          <w:u w:val="single"/>
        </w:rPr>
        <w:t>ров</w:t>
      </w:r>
      <w:r w:rsidR="00EF1B92" w:rsidRPr="002B4825">
        <w:rPr>
          <w:b/>
          <w:sz w:val="24"/>
          <w:szCs w:val="24"/>
          <w:u w:val="single"/>
          <w:lang w:val="kk-KZ"/>
        </w:rPr>
        <w:t>ень</w:t>
      </w:r>
      <w:r w:rsidR="00EF1B92" w:rsidRPr="002B4825">
        <w:rPr>
          <w:b/>
          <w:sz w:val="24"/>
          <w:szCs w:val="24"/>
          <w:u w:val="single"/>
        </w:rPr>
        <w:t xml:space="preserve"> о</w:t>
      </w:r>
      <w:r w:rsidR="00EF1B92" w:rsidRPr="002B4825">
        <w:rPr>
          <w:b/>
          <w:sz w:val="24"/>
          <w:szCs w:val="24"/>
          <w:u w:val="single"/>
          <w:lang w:val="kk-KZ"/>
        </w:rPr>
        <w:t>беспеченности инфраструктуры противодействия чрезвычайным ситуациям</w:t>
      </w:r>
      <w:r w:rsidR="00EF1B92" w:rsidRPr="002B4825">
        <w:rPr>
          <w:sz w:val="24"/>
          <w:szCs w:val="24"/>
          <w:lang w:val="kk-KZ"/>
        </w:rPr>
        <w:t xml:space="preserve"> </w:t>
      </w:r>
      <w:r w:rsidR="00E1692B" w:rsidRPr="002B4825">
        <w:rPr>
          <w:sz w:val="24"/>
          <w:szCs w:val="24"/>
          <w:lang w:val="kk-KZ"/>
        </w:rPr>
        <w:t xml:space="preserve"> </w:t>
      </w:r>
      <w:r w:rsidR="00EF1B92" w:rsidRPr="002B4825">
        <w:rPr>
          <w:sz w:val="24"/>
          <w:szCs w:val="24"/>
          <w:lang w:val="kk-KZ"/>
        </w:rPr>
        <w:t>планируется увеличить за счет:</w:t>
      </w:r>
    </w:p>
    <w:p w:rsidR="00E44B94" w:rsidRPr="002B4825" w:rsidRDefault="00E1692B" w:rsidP="00E1692B">
      <w:pPr>
        <w:pStyle w:val="311"/>
        <w:numPr>
          <w:ilvl w:val="0"/>
          <w:numId w:val="39"/>
        </w:numPr>
        <w:tabs>
          <w:tab w:val="left" w:pos="709"/>
          <w:tab w:val="left" w:pos="3431"/>
        </w:tabs>
        <w:rPr>
          <w:b/>
          <w:bCs/>
          <w:sz w:val="24"/>
          <w:szCs w:val="24"/>
        </w:rPr>
      </w:pPr>
      <w:r w:rsidRPr="002B4825">
        <w:rPr>
          <w:color w:val="000000" w:themeColor="text1"/>
          <w:sz w:val="24"/>
          <w:szCs w:val="24"/>
        </w:rPr>
        <w:t xml:space="preserve">проведения берегоукрепительных и </w:t>
      </w:r>
      <w:proofErr w:type="spellStart"/>
      <w:r w:rsidRPr="002B4825">
        <w:rPr>
          <w:color w:val="000000" w:themeColor="text1"/>
          <w:sz w:val="24"/>
          <w:szCs w:val="24"/>
        </w:rPr>
        <w:t>руслорасширительных</w:t>
      </w:r>
      <w:proofErr w:type="spellEnd"/>
      <w:r w:rsidRPr="002B4825">
        <w:rPr>
          <w:color w:val="000000" w:themeColor="text1"/>
          <w:sz w:val="24"/>
          <w:szCs w:val="24"/>
        </w:rPr>
        <w:t xml:space="preserve"> работ (</w:t>
      </w:r>
      <w:proofErr w:type="spellStart"/>
      <w:r w:rsidR="00DD233B" w:rsidRPr="002B4825">
        <w:rPr>
          <w:color w:val="000000" w:themeColor="text1"/>
          <w:sz w:val="24"/>
          <w:szCs w:val="24"/>
        </w:rPr>
        <w:t>очиска</w:t>
      </w:r>
      <w:proofErr w:type="spellEnd"/>
      <w:r w:rsidR="00DD233B" w:rsidRPr="002B4825">
        <w:rPr>
          <w:color w:val="000000" w:themeColor="text1"/>
          <w:sz w:val="24"/>
          <w:szCs w:val="24"/>
        </w:rPr>
        <w:t xml:space="preserve"> </w:t>
      </w:r>
      <w:r w:rsidRPr="002B4825">
        <w:rPr>
          <w:sz w:val="24"/>
          <w:lang w:val="kk-KZ"/>
        </w:rPr>
        <w:t>реки Кылшакты и озер</w:t>
      </w:r>
      <w:r w:rsidR="00DD233B" w:rsidRPr="002B4825">
        <w:rPr>
          <w:sz w:val="24"/>
          <w:lang w:val="kk-KZ"/>
        </w:rPr>
        <w:t>а</w:t>
      </w:r>
      <w:r w:rsidRPr="002B4825">
        <w:rPr>
          <w:sz w:val="24"/>
          <w:lang w:val="kk-KZ"/>
        </w:rPr>
        <w:t xml:space="preserve"> Копа)</w:t>
      </w:r>
      <w:r w:rsidR="00E44B94" w:rsidRPr="002B4825">
        <w:rPr>
          <w:sz w:val="24"/>
          <w:lang w:val="kk-KZ"/>
        </w:rPr>
        <w:t>;</w:t>
      </w:r>
    </w:p>
    <w:p w:rsidR="00A242FD" w:rsidRPr="002B4825" w:rsidRDefault="00A242FD" w:rsidP="00DD233B">
      <w:pPr>
        <w:pStyle w:val="311"/>
        <w:numPr>
          <w:ilvl w:val="0"/>
          <w:numId w:val="39"/>
        </w:numPr>
        <w:tabs>
          <w:tab w:val="left" w:pos="360"/>
          <w:tab w:val="left" w:pos="3431"/>
        </w:tabs>
        <w:rPr>
          <w:b/>
          <w:bCs/>
          <w:sz w:val="24"/>
          <w:szCs w:val="24"/>
        </w:rPr>
      </w:pPr>
      <w:r w:rsidRPr="002B4825">
        <w:rPr>
          <w:sz w:val="24"/>
          <w:lang w:eastAsia="zh-CN"/>
        </w:rPr>
        <w:t>осуществление мероприятий по инженерной защите населенных пунктов, расположенных на территориях подверженных подтоплению в результате паводков и наводнений» (в целях повышения уровня обеспеченности инфраструктуры противодействия паводкам и наводнениям).</w:t>
      </w:r>
    </w:p>
    <w:p w:rsidR="000E63BC" w:rsidRPr="002B4825" w:rsidRDefault="000E63BC"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D10156" w:rsidRPr="002B4825" w:rsidRDefault="00D10156" w:rsidP="00021981"/>
    <w:p w:rsidR="00730E13" w:rsidRPr="002B4825" w:rsidRDefault="00730E13" w:rsidP="00021981"/>
    <w:p w:rsidR="00630392" w:rsidRPr="002B4825" w:rsidRDefault="00021981" w:rsidP="00021981">
      <w:r w:rsidRPr="002B4825">
        <w:t xml:space="preserve">           </w:t>
      </w:r>
      <w:r w:rsidR="00AD271D" w:rsidRPr="002B4825">
        <w:rPr>
          <w:b/>
          <w:sz w:val="28"/>
          <w:szCs w:val="28"/>
        </w:rPr>
        <w:t>Раздел 4. Необходимые ресурсы</w:t>
      </w:r>
      <w:r w:rsidR="00630392" w:rsidRPr="002B4825">
        <w:rPr>
          <w:b/>
          <w:sz w:val="28"/>
          <w:szCs w:val="28"/>
        </w:rPr>
        <w:t xml:space="preserve"> </w:t>
      </w:r>
    </w:p>
    <w:p w:rsidR="00AD271D" w:rsidRPr="002B4825" w:rsidRDefault="00630392" w:rsidP="00AD271D">
      <w:pPr>
        <w:contextualSpacing/>
        <w:jc w:val="center"/>
        <w:rPr>
          <w:i/>
          <w:color w:val="FF0000"/>
          <w:sz w:val="28"/>
          <w:szCs w:val="28"/>
        </w:rPr>
      </w:pPr>
      <w:r w:rsidRPr="002B4825">
        <w:rPr>
          <w:i/>
          <w:sz w:val="28"/>
          <w:szCs w:val="28"/>
        </w:rPr>
        <w:t>(</w:t>
      </w:r>
      <w:r w:rsidRPr="002B4825">
        <w:rPr>
          <w:i/>
          <w:color w:val="FF0000"/>
          <w:sz w:val="28"/>
          <w:szCs w:val="28"/>
        </w:rPr>
        <w:t>после формирования Плана мероприятий по реализации Программы)</w:t>
      </w:r>
    </w:p>
    <w:p w:rsidR="00AD271D" w:rsidRPr="002B4825" w:rsidRDefault="00AD271D" w:rsidP="00AD271D">
      <w:pPr>
        <w:contextualSpacing/>
        <w:jc w:val="center"/>
        <w:rPr>
          <w:i/>
          <w:color w:val="FF0000"/>
          <w:sz w:val="28"/>
          <w:szCs w:val="28"/>
        </w:rPr>
      </w:pPr>
    </w:p>
    <w:p w:rsidR="00AD271D" w:rsidRPr="002B4825" w:rsidRDefault="00AD271D" w:rsidP="0085046E">
      <w:pPr>
        <w:ind w:firstLine="709"/>
        <w:contextualSpacing/>
        <w:jc w:val="both"/>
        <w:rPr>
          <w:sz w:val="28"/>
          <w:szCs w:val="28"/>
        </w:rPr>
      </w:pPr>
      <w:r w:rsidRPr="002B4825">
        <w:rPr>
          <w:sz w:val="28"/>
          <w:szCs w:val="28"/>
        </w:rPr>
        <w:lastRenderedPageBreak/>
        <w:t xml:space="preserve">Общий объем финансовых ресурсов для реализации Программы развития территории области составляет </w:t>
      </w:r>
      <w:r w:rsidRPr="002B4825">
        <w:rPr>
          <w:b/>
          <w:sz w:val="28"/>
          <w:szCs w:val="28"/>
        </w:rPr>
        <w:t>_____ млрд. тенге</w:t>
      </w:r>
      <w:r w:rsidR="0085046E" w:rsidRPr="002B4825">
        <w:rPr>
          <w:sz w:val="28"/>
          <w:szCs w:val="28"/>
        </w:rPr>
        <w:t>, в том числе по направлениям:</w:t>
      </w:r>
    </w:p>
    <w:p w:rsidR="00AD271D" w:rsidRPr="002B4825" w:rsidRDefault="00AD271D" w:rsidP="00AD271D">
      <w:pPr>
        <w:ind w:firstLine="709"/>
        <w:contextualSpacing/>
        <w:jc w:val="right"/>
        <w:rPr>
          <w:b/>
          <w:sz w:val="28"/>
          <w:szCs w:val="28"/>
        </w:rPr>
      </w:pPr>
      <w:r w:rsidRPr="002B4825">
        <w:rPr>
          <w:b/>
          <w:sz w:val="28"/>
          <w:szCs w:val="28"/>
        </w:rPr>
        <w:t>млрд. тенге</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2581"/>
        <w:gridCol w:w="1308"/>
        <w:gridCol w:w="1310"/>
        <w:gridCol w:w="1308"/>
        <w:gridCol w:w="1310"/>
        <w:gridCol w:w="1308"/>
      </w:tblGrid>
      <w:tr w:rsidR="00AD271D" w:rsidRPr="002B4825" w:rsidTr="00D60AD1">
        <w:trPr>
          <w:trHeight w:val="77"/>
        </w:trPr>
        <w:tc>
          <w:tcPr>
            <w:tcW w:w="369" w:type="pct"/>
          </w:tcPr>
          <w:p w:rsidR="00AD271D" w:rsidRPr="002B4825" w:rsidRDefault="00AD271D" w:rsidP="00D60AD1">
            <w:pPr>
              <w:suppressAutoHyphens/>
              <w:contextualSpacing/>
              <w:jc w:val="center"/>
              <w:rPr>
                <w:b/>
                <w:bCs/>
                <w:lang w:val="kk-KZ" w:eastAsia="zh-CN"/>
              </w:rPr>
            </w:pPr>
            <w:r w:rsidRPr="002B4825">
              <w:rPr>
                <w:b/>
                <w:bCs/>
                <w:sz w:val="28"/>
                <w:szCs w:val="28"/>
                <w:lang w:val="kk-KZ" w:eastAsia="zh-CN"/>
              </w:rPr>
              <w:t>№ п/п</w:t>
            </w:r>
          </w:p>
        </w:tc>
        <w:tc>
          <w:tcPr>
            <w:tcW w:w="1309" w:type="pct"/>
            <w:shd w:val="clear" w:color="auto" w:fill="auto"/>
          </w:tcPr>
          <w:p w:rsidR="00AD271D" w:rsidRPr="002B4825" w:rsidRDefault="00AD271D" w:rsidP="00D60AD1">
            <w:pPr>
              <w:suppressAutoHyphens/>
              <w:contextualSpacing/>
              <w:jc w:val="center"/>
              <w:rPr>
                <w:b/>
                <w:bCs/>
                <w:lang w:val="kk-KZ" w:eastAsia="zh-CN"/>
              </w:rPr>
            </w:pPr>
            <w:r w:rsidRPr="002B4825">
              <w:rPr>
                <w:b/>
                <w:bCs/>
                <w:sz w:val="28"/>
                <w:szCs w:val="28"/>
                <w:lang w:val="kk-KZ" w:eastAsia="zh-CN"/>
              </w:rPr>
              <w:t>Наименование направления</w:t>
            </w:r>
          </w:p>
        </w:tc>
        <w:tc>
          <w:tcPr>
            <w:tcW w:w="664" w:type="pct"/>
            <w:shd w:val="clear" w:color="auto" w:fill="auto"/>
          </w:tcPr>
          <w:p w:rsidR="00AD271D" w:rsidRPr="002B4825" w:rsidRDefault="00AD271D" w:rsidP="00D60AD1">
            <w:pPr>
              <w:jc w:val="center"/>
              <w:rPr>
                <w:b/>
              </w:rPr>
            </w:pPr>
            <w:r w:rsidRPr="002B4825">
              <w:rPr>
                <w:b/>
                <w:sz w:val="28"/>
                <w:szCs w:val="28"/>
              </w:rPr>
              <w:t>2021 год</w:t>
            </w:r>
          </w:p>
        </w:tc>
        <w:tc>
          <w:tcPr>
            <w:tcW w:w="665" w:type="pct"/>
            <w:shd w:val="clear" w:color="auto" w:fill="auto"/>
          </w:tcPr>
          <w:p w:rsidR="00AD271D" w:rsidRPr="002B4825" w:rsidRDefault="00AD271D" w:rsidP="00D60AD1">
            <w:pPr>
              <w:jc w:val="center"/>
              <w:rPr>
                <w:b/>
              </w:rPr>
            </w:pPr>
            <w:r w:rsidRPr="002B4825">
              <w:rPr>
                <w:b/>
                <w:sz w:val="28"/>
                <w:szCs w:val="28"/>
              </w:rPr>
              <w:t>2022 год</w:t>
            </w:r>
          </w:p>
        </w:tc>
        <w:tc>
          <w:tcPr>
            <w:tcW w:w="664" w:type="pct"/>
            <w:shd w:val="clear" w:color="auto" w:fill="auto"/>
          </w:tcPr>
          <w:p w:rsidR="00AD271D" w:rsidRPr="002B4825" w:rsidRDefault="00AD271D" w:rsidP="00D60AD1">
            <w:pPr>
              <w:jc w:val="center"/>
              <w:rPr>
                <w:b/>
              </w:rPr>
            </w:pPr>
            <w:r w:rsidRPr="002B4825">
              <w:rPr>
                <w:b/>
                <w:sz w:val="28"/>
                <w:szCs w:val="28"/>
              </w:rPr>
              <w:t>2023 год</w:t>
            </w:r>
          </w:p>
        </w:tc>
        <w:tc>
          <w:tcPr>
            <w:tcW w:w="665" w:type="pct"/>
            <w:shd w:val="clear" w:color="auto" w:fill="auto"/>
          </w:tcPr>
          <w:p w:rsidR="00AD271D" w:rsidRPr="002B4825" w:rsidRDefault="00AD271D" w:rsidP="00D60AD1">
            <w:pPr>
              <w:jc w:val="center"/>
              <w:rPr>
                <w:b/>
              </w:rPr>
            </w:pPr>
            <w:r w:rsidRPr="002B4825">
              <w:rPr>
                <w:b/>
                <w:sz w:val="28"/>
                <w:szCs w:val="28"/>
              </w:rPr>
              <w:t>2024 год</w:t>
            </w:r>
          </w:p>
        </w:tc>
        <w:tc>
          <w:tcPr>
            <w:tcW w:w="664" w:type="pct"/>
            <w:shd w:val="clear" w:color="auto" w:fill="auto"/>
          </w:tcPr>
          <w:p w:rsidR="00AD271D" w:rsidRPr="002B4825" w:rsidRDefault="00AD271D" w:rsidP="00D60AD1">
            <w:pPr>
              <w:jc w:val="center"/>
              <w:rPr>
                <w:b/>
              </w:rPr>
            </w:pPr>
            <w:r w:rsidRPr="002B4825">
              <w:rPr>
                <w:b/>
                <w:sz w:val="28"/>
                <w:szCs w:val="28"/>
              </w:rPr>
              <w:t>2025 год</w:t>
            </w:r>
          </w:p>
        </w:tc>
      </w:tr>
      <w:tr w:rsidR="00AD271D" w:rsidRPr="002B4825" w:rsidTr="00D60AD1">
        <w:trPr>
          <w:trHeight w:val="77"/>
        </w:trPr>
        <w:tc>
          <w:tcPr>
            <w:tcW w:w="369" w:type="pct"/>
          </w:tcPr>
          <w:p w:rsidR="00AD271D" w:rsidRPr="002B4825" w:rsidRDefault="00AD271D" w:rsidP="00D60AD1">
            <w:pPr>
              <w:suppressAutoHyphens/>
              <w:contextualSpacing/>
              <w:jc w:val="center"/>
              <w:rPr>
                <w:b/>
                <w:bCs/>
                <w:lang w:val="kk-KZ" w:eastAsia="zh-CN"/>
              </w:rPr>
            </w:pPr>
            <w:r w:rsidRPr="002B4825">
              <w:rPr>
                <w:b/>
                <w:bCs/>
                <w:sz w:val="28"/>
                <w:szCs w:val="28"/>
                <w:lang w:val="kk-KZ" w:eastAsia="zh-CN"/>
              </w:rPr>
              <w:t>1</w:t>
            </w:r>
          </w:p>
        </w:tc>
        <w:tc>
          <w:tcPr>
            <w:tcW w:w="1309" w:type="pct"/>
            <w:shd w:val="clear" w:color="auto" w:fill="auto"/>
          </w:tcPr>
          <w:p w:rsidR="00AD271D" w:rsidRPr="002B4825" w:rsidRDefault="00AD271D" w:rsidP="00D60AD1">
            <w:pPr>
              <w:suppressAutoHyphens/>
              <w:contextualSpacing/>
              <w:jc w:val="center"/>
              <w:rPr>
                <w:b/>
                <w:bCs/>
                <w:lang w:val="kk-KZ" w:eastAsia="zh-CN"/>
              </w:rPr>
            </w:pPr>
            <w:r w:rsidRPr="002B4825">
              <w:rPr>
                <w:b/>
                <w:bCs/>
                <w:sz w:val="28"/>
                <w:szCs w:val="28"/>
                <w:lang w:val="kk-KZ" w:eastAsia="zh-CN"/>
              </w:rPr>
              <w:t>2</w:t>
            </w:r>
          </w:p>
        </w:tc>
        <w:tc>
          <w:tcPr>
            <w:tcW w:w="664" w:type="pct"/>
            <w:shd w:val="clear" w:color="auto" w:fill="auto"/>
          </w:tcPr>
          <w:p w:rsidR="00AD271D" w:rsidRPr="002B4825" w:rsidRDefault="00AD271D" w:rsidP="00D60AD1">
            <w:pPr>
              <w:jc w:val="center"/>
              <w:rPr>
                <w:b/>
              </w:rPr>
            </w:pPr>
            <w:r w:rsidRPr="002B4825">
              <w:rPr>
                <w:b/>
                <w:sz w:val="28"/>
                <w:szCs w:val="28"/>
              </w:rPr>
              <w:t>3</w:t>
            </w:r>
          </w:p>
        </w:tc>
        <w:tc>
          <w:tcPr>
            <w:tcW w:w="665" w:type="pct"/>
            <w:shd w:val="clear" w:color="auto" w:fill="auto"/>
          </w:tcPr>
          <w:p w:rsidR="00AD271D" w:rsidRPr="002B4825" w:rsidRDefault="00AD271D" w:rsidP="00D60AD1">
            <w:pPr>
              <w:jc w:val="center"/>
              <w:rPr>
                <w:b/>
              </w:rPr>
            </w:pPr>
            <w:r w:rsidRPr="002B4825">
              <w:rPr>
                <w:b/>
                <w:sz w:val="28"/>
                <w:szCs w:val="28"/>
              </w:rPr>
              <w:t>4</w:t>
            </w:r>
          </w:p>
        </w:tc>
        <w:tc>
          <w:tcPr>
            <w:tcW w:w="664" w:type="pct"/>
            <w:shd w:val="clear" w:color="auto" w:fill="auto"/>
          </w:tcPr>
          <w:p w:rsidR="00AD271D" w:rsidRPr="002B4825" w:rsidRDefault="00AD271D" w:rsidP="00D60AD1">
            <w:pPr>
              <w:jc w:val="center"/>
              <w:rPr>
                <w:b/>
              </w:rPr>
            </w:pPr>
            <w:r w:rsidRPr="002B4825">
              <w:rPr>
                <w:b/>
                <w:sz w:val="28"/>
                <w:szCs w:val="28"/>
              </w:rPr>
              <w:t>5</w:t>
            </w:r>
          </w:p>
        </w:tc>
        <w:tc>
          <w:tcPr>
            <w:tcW w:w="665" w:type="pct"/>
            <w:shd w:val="clear" w:color="auto" w:fill="auto"/>
          </w:tcPr>
          <w:p w:rsidR="00AD271D" w:rsidRPr="002B4825" w:rsidRDefault="00AD271D" w:rsidP="00D60AD1">
            <w:pPr>
              <w:jc w:val="center"/>
              <w:rPr>
                <w:b/>
              </w:rPr>
            </w:pPr>
            <w:r w:rsidRPr="002B4825">
              <w:rPr>
                <w:b/>
                <w:sz w:val="28"/>
                <w:szCs w:val="28"/>
              </w:rPr>
              <w:t>6</w:t>
            </w:r>
          </w:p>
        </w:tc>
        <w:tc>
          <w:tcPr>
            <w:tcW w:w="664" w:type="pct"/>
            <w:shd w:val="clear" w:color="auto" w:fill="auto"/>
          </w:tcPr>
          <w:p w:rsidR="00AD271D" w:rsidRPr="002B4825" w:rsidRDefault="00AD271D" w:rsidP="00D60AD1">
            <w:pPr>
              <w:jc w:val="center"/>
              <w:rPr>
                <w:b/>
              </w:rPr>
            </w:pPr>
            <w:r w:rsidRPr="002B4825">
              <w:rPr>
                <w:b/>
                <w:sz w:val="28"/>
                <w:szCs w:val="28"/>
              </w:rPr>
              <w:t>7</w:t>
            </w:r>
          </w:p>
        </w:tc>
      </w:tr>
      <w:tr w:rsidR="00AD271D" w:rsidRPr="002B4825" w:rsidTr="00D60AD1">
        <w:trPr>
          <w:trHeight w:val="77"/>
        </w:trPr>
        <w:tc>
          <w:tcPr>
            <w:tcW w:w="369" w:type="pct"/>
          </w:tcPr>
          <w:p w:rsidR="00AD271D" w:rsidRPr="002B4825" w:rsidRDefault="00AD271D" w:rsidP="00D60AD1">
            <w:pPr>
              <w:suppressAutoHyphens/>
              <w:contextualSpacing/>
              <w:jc w:val="center"/>
              <w:rPr>
                <w:b/>
                <w:bCs/>
                <w:lang w:val="kk-KZ" w:eastAsia="zh-CN"/>
              </w:rPr>
            </w:pPr>
            <w:r w:rsidRPr="002B4825">
              <w:rPr>
                <w:b/>
                <w:bCs/>
                <w:sz w:val="28"/>
                <w:szCs w:val="28"/>
                <w:lang w:val="kk-KZ" w:eastAsia="zh-CN"/>
              </w:rPr>
              <w:t>1.</w:t>
            </w:r>
          </w:p>
        </w:tc>
        <w:tc>
          <w:tcPr>
            <w:tcW w:w="1309" w:type="pct"/>
            <w:shd w:val="clear" w:color="auto" w:fill="auto"/>
          </w:tcPr>
          <w:p w:rsidR="00AD271D" w:rsidRPr="002B4825" w:rsidRDefault="00AD271D" w:rsidP="00D60AD1">
            <w:pPr>
              <w:suppressAutoHyphens/>
              <w:contextualSpacing/>
              <w:rPr>
                <w:b/>
                <w:bCs/>
                <w:lang w:val="kk-KZ" w:eastAsia="zh-CN"/>
              </w:rPr>
            </w:pPr>
            <w:r w:rsidRPr="002B4825">
              <w:rPr>
                <w:b/>
                <w:bCs/>
                <w:sz w:val="28"/>
                <w:szCs w:val="28"/>
                <w:lang w:val="kk-KZ" w:eastAsia="zh-CN"/>
              </w:rPr>
              <w:t>Направление 1</w:t>
            </w:r>
          </w:p>
        </w:tc>
        <w:tc>
          <w:tcPr>
            <w:tcW w:w="664" w:type="pct"/>
            <w:shd w:val="clear" w:color="auto" w:fill="auto"/>
          </w:tcPr>
          <w:p w:rsidR="00AD271D" w:rsidRPr="002B4825" w:rsidRDefault="00AD271D" w:rsidP="00D60AD1">
            <w:pPr>
              <w:jc w:val="center"/>
              <w:rPr>
                <w:b/>
                <w:bCs/>
              </w:rPr>
            </w:pPr>
          </w:p>
        </w:tc>
        <w:tc>
          <w:tcPr>
            <w:tcW w:w="665" w:type="pct"/>
            <w:shd w:val="clear" w:color="auto" w:fill="auto"/>
          </w:tcPr>
          <w:p w:rsidR="00AD271D" w:rsidRPr="002B4825" w:rsidRDefault="00AD271D" w:rsidP="00D60AD1">
            <w:pPr>
              <w:jc w:val="center"/>
              <w:rPr>
                <w:b/>
                <w:bCs/>
              </w:rPr>
            </w:pPr>
          </w:p>
        </w:tc>
        <w:tc>
          <w:tcPr>
            <w:tcW w:w="664" w:type="pct"/>
            <w:shd w:val="clear" w:color="auto" w:fill="auto"/>
          </w:tcPr>
          <w:p w:rsidR="00AD271D" w:rsidRPr="002B4825" w:rsidRDefault="00AD271D" w:rsidP="00D60AD1">
            <w:pPr>
              <w:jc w:val="center"/>
              <w:rPr>
                <w:b/>
                <w:bCs/>
              </w:rPr>
            </w:pPr>
          </w:p>
        </w:tc>
        <w:tc>
          <w:tcPr>
            <w:tcW w:w="665" w:type="pct"/>
            <w:shd w:val="clear" w:color="auto" w:fill="auto"/>
          </w:tcPr>
          <w:p w:rsidR="00AD271D" w:rsidRPr="002B4825" w:rsidRDefault="00AD271D" w:rsidP="00D60AD1">
            <w:pPr>
              <w:jc w:val="center"/>
              <w:rPr>
                <w:b/>
                <w:bCs/>
              </w:rPr>
            </w:pPr>
          </w:p>
        </w:tc>
        <w:tc>
          <w:tcPr>
            <w:tcW w:w="664" w:type="pct"/>
            <w:shd w:val="clear" w:color="auto" w:fill="auto"/>
          </w:tcPr>
          <w:p w:rsidR="00AD271D" w:rsidRPr="002B4825" w:rsidRDefault="00AD271D" w:rsidP="00D60AD1">
            <w:pPr>
              <w:jc w:val="center"/>
              <w:rPr>
                <w:b/>
                <w:bCs/>
              </w:rPr>
            </w:pPr>
          </w:p>
        </w:tc>
      </w:tr>
      <w:tr w:rsidR="00AD271D" w:rsidRPr="002B4825" w:rsidTr="00D60AD1">
        <w:trPr>
          <w:trHeight w:val="77"/>
        </w:trPr>
        <w:tc>
          <w:tcPr>
            <w:tcW w:w="369" w:type="pct"/>
          </w:tcPr>
          <w:p w:rsidR="00AD271D" w:rsidRPr="002B4825" w:rsidRDefault="00AD271D" w:rsidP="00D60AD1">
            <w:pPr>
              <w:suppressAutoHyphens/>
              <w:contextualSpacing/>
              <w:jc w:val="center"/>
              <w:rPr>
                <w:b/>
                <w:bCs/>
                <w:lang w:eastAsia="zh-CN"/>
              </w:rPr>
            </w:pPr>
          </w:p>
        </w:tc>
        <w:tc>
          <w:tcPr>
            <w:tcW w:w="1309" w:type="pct"/>
            <w:shd w:val="clear" w:color="auto" w:fill="auto"/>
          </w:tcPr>
          <w:p w:rsidR="00AD271D" w:rsidRPr="002B4825" w:rsidRDefault="00AD271D" w:rsidP="00D60AD1">
            <w:pPr>
              <w:suppressAutoHyphens/>
              <w:contextualSpacing/>
              <w:rPr>
                <w:bCs/>
                <w:i/>
                <w:lang w:eastAsia="zh-CN"/>
              </w:rPr>
            </w:pPr>
            <w:r w:rsidRPr="002B4825">
              <w:rPr>
                <w:bCs/>
                <w:i/>
                <w:sz w:val="28"/>
                <w:szCs w:val="28"/>
                <w:lang w:eastAsia="zh-CN"/>
              </w:rPr>
              <w:t>Республиканский бюджет</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r w:rsidR="00AD271D" w:rsidRPr="002B4825" w:rsidTr="00D60AD1">
        <w:trPr>
          <w:trHeight w:val="77"/>
        </w:trPr>
        <w:tc>
          <w:tcPr>
            <w:tcW w:w="369" w:type="pct"/>
          </w:tcPr>
          <w:p w:rsidR="00AD271D" w:rsidRPr="002B4825" w:rsidRDefault="00AD271D" w:rsidP="00D60AD1">
            <w:pPr>
              <w:suppressAutoHyphens/>
              <w:contextualSpacing/>
              <w:jc w:val="center"/>
              <w:rPr>
                <w:b/>
                <w:bCs/>
                <w:lang w:eastAsia="zh-CN"/>
              </w:rPr>
            </w:pPr>
          </w:p>
        </w:tc>
        <w:tc>
          <w:tcPr>
            <w:tcW w:w="1309" w:type="pct"/>
            <w:shd w:val="clear" w:color="auto" w:fill="auto"/>
          </w:tcPr>
          <w:p w:rsidR="00AD271D" w:rsidRPr="002B4825" w:rsidRDefault="00AD271D" w:rsidP="00D60AD1">
            <w:pPr>
              <w:suppressAutoHyphens/>
              <w:contextualSpacing/>
              <w:rPr>
                <w:bCs/>
                <w:i/>
                <w:lang w:eastAsia="zh-CN"/>
              </w:rPr>
            </w:pPr>
            <w:r w:rsidRPr="002B4825">
              <w:rPr>
                <w:bCs/>
                <w:i/>
                <w:sz w:val="28"/>
                <w:szCs w:val="28"/>
                <w:lang w:eastAsia="zh-CN"/>
              </w:rPr>
              <w:t>Местный бюджет</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r w:rsidR="00AD271D" w:rsidRPr="002B4825" w:rsidTr="00D60AD1">
        <w:trPr>
          <w:trHeight w:val="128"/>
        </w:trPr>
        <w:tc>
          <w:tcPr>
            <w:tcW w:w="369" w:type="pct"/>
          </w:tcPr>
          <w:p w:rsidR="00AD271D" w:rsidRPr="002B4825" w:rsidRDefault="00AD271D" w:rsidP="00D60AD1">
            <w:pPr>
              <w:suppressAutoHyphens/>
              <w:contextualSpacing/>
              <w:jc w:val="center"/>
              <w:rPr>
                <w:b/>
                <w:bCs/>
                <w:lang w:eastAsia="zh-CN"/>
              </w:rPr>
            </w:pPr>
          </w:p>
        </w:tc>
        <w:tc>
          <w:tcPr>
            <w:tcW w:w="1309" w:type="pct"/>
            <w:shd w:val="clear" w:color="auto" w:fill="auto"/>
          </w:tcPr>
          <w:p w:rsidR="00AD271D" w:rsidRPr="002B4825" w:rsidRDefault="00AD271D" w:rsidP="00D60AD1">
            <w:pPr>
              <w:suppressAutoHyphens/>
              <w:contextualSpacing/>
              <w:rPr>
                <w:bCs/>
                <w:i/>
                <w:lang w:eastAsia="zh-CN"/>
              </w:rPr>
            </w:pPr>
            <w:r w:rsidRPr="002B4825">
              <w:rPr>
                <w:bCs/>
                <w:i/>
                <w:sz w:val="28"/>
                <w:szCs w:val="28"/>
                <w:lang w:eastAsia="zh-CN"/>
              </w:rPr>
              <w:t>Национальный фонд</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r w:rsidR="00AD271D" w:rsidRPr="002B4825" w:rsidTr="00D60AD1">
        <w:trPr>
          <w:trHeight w:val="77"/>
        </w:trPr>
        <w:tc>
          <w:tcPr>
            <w:tcW w:w="369" w:type="pct"/>
          </w:tcPr>
          <w:p w:rsidR="00AD271D" w:rsidRPr="002B4825" w:rsidRDefault="00AD271D" w:rsidP="00D60AD1">
            <w:pPr>
              <w:jc w:val="center"/>
              <w:rPr>
                <w:b/>
                <w:lang w:val="kk-KZ"/>
              </w:rPr>
            </w:pPr>
          </w:p>
        </w:tc>
        <w:tc>
          <w:tcPr>
            <w:tcW w:w="1309" w:type="pct"/>
            <w:shd w:val="clear" w:color="auto" w:fill="auto"/>
          </w:tcPr>
          <w:p w:rsidR="00AD271D" w:rsidRPr="002B4825" w:rsidRDefault="00AD271D" w:rsidP="00D60AD1">
            <w:pPr>
              <w:rPr>
                <w:i/>
                <w:lang w:val="kk-KZ"/>
              </w:rPr>
            </w:pPr>
            <w:r w:rsidRPr="002B4825">
              <w:rPr>
                <w:bCs/>
                <w:i/>
                <w:sz w:val="28"/>
                <w:szCs w:val="28"/>
                <w:lang w:val="kk-KZ" w:eastAsia="zh-CN"/>
              </w:rPr>
              <w:t>Иные средства</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r w:rsidR="00AD271D" w:rsidRPr="002B4825" w:rsidTr="00D60AD1">
        <w:trPr>
          <w:trHeight w:val="77"/>
        </w:trPr>
        <w:tc>
          <w:tcPr>
            <w:tcW w:w="369" w:type="pct"/>
          </w:tcPr>
          <w:p w:rsidR="00AD271D" w:rsidRPr="002B4825" w:rsidRDefault="00AD271D" w:rsidP="00D60AD1">
            <w:pPr>
              <w:jc w:val="center"/>
              <w:rPr>
                <w:b/>
                <w:lang w:val="kk-KZ"/>
              </w:rPr>
            </w:pPr>
            <w:r w:rsidRPr="002B4825">
              <w:rPr>
                <w:b/>
                <w:sz w:val="28"/>
                <w:szCs w:val="28"/>
                <w:lang w:val="kk-KZ"/>
              </w:rPr>
              <w:t>2.</w:t>
            </w:r>
          </w:p>
        </w:tc>
        <w:tc>
          <w:tcPr>
            <w:tcW w:w="1309" w:type="pct"/>
            <w:shd w:val="clear" w:color="auto" w:fill="auto"/>
          </w:tcPr>
          <w:p w:rsidR="00AD271D" w:rsidRPr="002B4825" w:rsidRDefault="00AD271D" w:rsidP="00D60AD1">
            <w:pPr>
              <w:rPr>
                <w:lang w:val="kk-KZ"/>
              </w:rPr>
            </w:pPr>
            <w:r w:rsidRPr="002B4825">
              <w:rPr>
                <w:b/>
                <w:bCs/>
                <w:sz w:val="28"/>
                <w:szCs w:val="28"/>
                <w:lang w:val="kk-KZ" w:eastAsia="zh-CN"/>
              </w:rPr>
              <w:t>Направление 2</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r w:rsidR="00AD271D" w:rsidRPr="002B4825" w:rsidTr="00D60AD1">
        <w:trPr>
          <w:trHeight w:val="77"/>
        </w:trPr>
        <w:tc>
          <w:tcPr>
            <w:tcW w:w="369" w:type="pct"/>
          </w:tcPr>
          <w:p w:rsidR="00AD271D" w:rsidRPr="002B4825" w:rsidRDefault="00AD271D" w:rsidP="00D60AD1">
            <w:pPr>
              <w:jc w:val="center"/>
              <w:rPr>
                <w:b/>
                <w:lang w:val="kk-KZ"/>
              </w:rPr>
            </w:pPr>
          </w:p>
        </w:tc>
        <w:tc>
          <w:tcPr>
            <w:tcW w:w="1309" w:type="pct"/>
            <w:shd w:val="clear" w:color="auto" w:fill="auto"/>
          </w:tcPr>
          <w:p w:rsidR="00AD271D" w:rsidRPr="002B4825" w:rsidRDefault="00AD271D" w:rsidP="00D60AD1">
            <w:pPr>
              <w:suppressAutoHyphens/>
              <w:contextualSpacing/>
              <w:rPr>
                <w:bCs/>
                <w:i/>
                <w:lang w:eastAsia="zh-CN"/>
              </w:rPr>
            </w:pPr>
            <w:r w:rsidRPr="002B4825">
              <w:rPr>
                <w:bCs/>
                <w:i/>
                <w:sz w:val="28"/>
                <w:szCs w:val="28"/>
                <w:lang w:eastAsia="zh-CN"/>
              </w:rPr>
              <w:t>Республиканский бюджет</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r w:rsidR="00AD271D" w:rsidRPr="002B4825" w:rsidTr="00D60AD1">
        <w:trPr>
          <w:trHeight w:val="77"/>
        </w:trPr>
        <w:tc>
          <w:tcPr>
            <w:tcW w:w="369" w:type="pct"/>
          </w:tcPr>
          <w:p w:rsidR="00AD271D" w:rsidRPr="002B4825" w:rsidRDefault="00AD271D" w:rsidP="00D60AD1">
            <w:pPr>
              <w:jc w:val="center"/>
              <w:rPr>
                <w:b/>
                <w:lang w:val="kk-KZ"/>
              </w:rPr>
            </w:pPr>
          </w:p>
        </w:tc>
        <w:tc>
          <w:tcPr>
            <w:tcW w:w="1309" w:type="pct"/>
            <w:shd w:val="clear" w:color="auto" w:fill="auto"/>
          </w:tcPr>
          <w:p w:rsidR="00AD271D" w:rsidRPr="002B4825" w:rsidRDefault="00AD271D" w:rsidP="00D60AD1">
            <w:pPr>
              <w:suppressAutoHyphens/>
              <w:contextualSpacing/>
              <w:rPr>
                <w:bCs/>
                <w:i/>
                <w:lang w:eastAsia="zh-CN"/>
              </w:rPr>
            </w:pPr>
            <w:r w:rsidRPr="002B4825">
              <w:rPr>
                <w:bCs/>
                <w:i/>
                <w:sz w:val="28"/>
                <w:szCs w:val="28"/>
                <w:lang w:eastAsia="zh-CN"/>
              </w:rPr>
              <w:t>Местный бюджет</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r w:rsidR="00AD271D" w:rsidRPr="002B4825" w:rsidTr="00D60AD1">
        <w:trPr>
          <w:trHeight w:val="77"/>
        </w:trPr>
        <w:tc>
          <w:tcPr>
            <w:tcW w:w="369" w:type="pct"/>
          </w:tcPr>
          <w:p w:rsidR="00AD271D" w:rsidRPr="002B4825" w:rsidRDefault="00AD271D" w:rsidP="00D60AD1">
            <w:pPr>
              <w:jc w:val="center"/>
              <w:rPr>
                <w:b/>
                <w:lang w:val="kk-KZ"/>
              </w:rPr>
            </w:pPr>
          </w:p>
        </w:tc>
        <w:tc>
          <w:tcPr>
            <w:tcW w:w="1309" w:type="pct"/>
            <w:shd w:val="clear" w:color="auto" w:fill="auto"/>
          </w:tcPr>
          <w:p w:rsidR="00AD271D" w:rsidRPr="002B4825" w:rsidRDefault="00AD271D" w:rsidP="00D60AD1">
            <w:pPr>
              <w:suppressAutoHyphens/>
              <w:contextualSpacing/>
              <w:rPr>
                <w:bCs/>
                <w:i/>
                <w:lang w:eastAsia="zh-CN"/>
              </w:rPr>
            </w:pPr>
            <w:r w:rsidRPr="002B4825">
              <w:rPr>
                <w:bCs/>
                <w:i/>
                <w:sz w:val="28"/>
                <w:szCs w:val="28"/>
                <w:lang w:eastAsia="zh-CN"/>
              </w:rPr>
              <w:t>Национальный фонд</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r w:rsidR="00AD271D" w:rsidRPr="002B4825" w:rsidTr="00D60AD1">
        <w:trPr>
          <w:trHeight w:val="77"/>
        </w:trPr>
        <w:tc>
          <w:tcPr>
            <w:tcW w:w="369" w:type="pct"/>
          </w:tcPr>
          <w:p w:rsidR="00AD271D" w:rsidRPr="002B4825" w:rsidRDefault="00AD271D" w:rsidP="00D60AD1">
            <w:pPr>
              <w:jc w:val="center"/>
              <w:rPr>
                <w:b/>
                <w:lang w:val="kk-KZ"/>
              </w:rPr>
            </w:pPr>
          </w:p>
        </w:tc>
        <w:tc>
          <w:tcPr>
            <w:tcW w:w="1309" w:type="pct"/>
            <w:shd w:val="clear" w:color="auto" w:fill="auto"/>
          </w:tcPr>
          <w:p w:rsidR="00AD271D" w:rsidRPr="002B4825" w:rsidRDefault="00AD271D" w:rsidP="00D60AD1">
            <w:pPr>
              <w:rPr>
                <w:i/>
                <w:lang w:val="kk-KZ"/>
              </w:rPr>
            </w:pPr>
            <w:r w:rsidRPr="002B4825">
              <w:rPr>
                <w:bCs/>
                <w:i/>
                <w:sz w:val="28"/>
                <w:szCs w:val="28"/>
                <w:lang w:val="kk-KZ" w:eastAsia="zh-CN"/>
              </w:rPr>
              <w:t>Иные средства</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r w:rsidR="00AD271D" w:rsidRPr="002B4825" w:rsidTr="00D60AD1">
        <w:trPr>
          <w:trHeight w:val="77"/>
        </w:trPr>
        <w:tc>
          <w:tcPr>
            <w:tcW w:w="369" w:type="pct"/>
          </w:tcPr>
          <w:p w:rsidR="00AD271D" w:rsidRPr="002B4825" w:rsidRDefault="00AD271D" w:rsidP="00D60AD1">
            <w:pPr>
              <w:jc w:val="center"/>
              <w:rPr>
                <w:b/>
                <w:lang w:val="kk-KZ"/>
              </w:rPr>
            </w:pPr>
            <w:r w:rsidRPr="002B4825">
              <w:rPr>
                <w:b/>
                <w:sz w:val="28"/>
                <w:szCs w:val="28"/>
                <w:lang w:val="kk-KZ"/>
              </w:rPr>
              <w:t>3.</w:t>
            </w:r>
          </w:p>
        </w:tc>
        <w:tc>
          <w:tcPr>
            <w:tcW w:w="1309" w:type="pct"/>
            <w:shd w:val="clear" w:color="auto" w:fill="auto"/>
          </w:tcPr>
          <w:p w:rsidR="00AD271D" w:rsidRPr="002B4825" w:rsidRDefault="00AD271D" w:rsidP="00D60AD1">
            <w:pPr>
              <w:rPr>
                <w:lang w:val="kk-KZ"/>
              </w:rPr>
            </w:pPr>
            <w:r w:rsidRPr="002B4825">
              <w:rPr>
                <w:b/>
                <w:bCs/>
                <w:sz w:val="28"/>
                <w:szCs w:val="28"/>
                <w:lang w:val="kk-KZ" w:eastAsia="zh-CN"/>
              </w:rPr>
              <w:t>Направление 3</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r w:rsidR="00AD271D" w:rsidRPr="002B4825" w:rsidTr="00D60AD1">
        <w:trPr>
          <w:trHeight w:val="77"/>
        </w:trPr>
        <w:tc>
          <w:tcPr>
            <w:tcW w:w="369" w:type="pct"/>
          </w:tcPr>
          <w:p w:rsidR="00AD271D" w:rsidRPr="002B4825" w:rsidRDefault="00AD271D" w:rsidP="00D60AD1">
            <w:pPr>
              <w:jc w:val="center"/>
              <w:rPr>
                <w:b/>
                <w:lang w:val="kk-KZ"/>
              </w:rPr>
            </w:pPr>
          </w:p>
        </w:tc>
        <w:tc>
          <w:tcPr>
            <w:tcW w:w="1309" w:type="pct"/>
            <w:shd w:val="clear" w:color="auto" w:fill="auto"/>
          </w:tcPr>
          <w:p w:rsidR="00AD271D" w:rsidRPr="002B4825" w:rsidRDefault="00AD271D" w:rsidP="00D60AD1">
            <w:pPr>
              <w:suppressAutoHyphens/>
              <w:contextualSpacing/>
              <w:rPr>
                <w:bCs/>
                <w:i/>
                <w:lang w:eastAsia="zh-CN"/>
              </w:rPr>
            </w:pPr>
            <w:r w:rsidRPr="002B4825">
              <w:rPr>
                <w:bCs/>
                <w:i/>
                <w:sz w:val="28"/>
                <w:szCs w:val="28"/>
                <w:lang w:eastAsia="zh-CN"/>
              </w:rPr>
              <w:t>Республиканский бюджет</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r w:rsidR="00AD271D" w:rsidRPr="002B4825" w:rsidTr="00D60AD1">
        <w:trPr>
          <w:trHeight w:val="77"/>
        </w:trPr>
        <w:tc>
          <w:tcPr>
            <w:tcW w:w="369" w:type="pct"/>
          </w:tcPr>
          <w:p w:rsidR="00AD271D" w:rsidRPr="002B4825" w:rsidRDefault="00AD271D" w:rsidP="00D60AD1">
            <w:pPr>
              <w:jc w:val="center"/>
              <w:rPr>
                <w:b/>
                <w:lang w:val="kk-KZ"/>
              </w:rPr>
            </w:pPr>
          </w:p>
        </w:tc>
        <w:tc>
          <w:tcPr>
            <w:tcW w:w="1309" w:type="pct"/>
            <w:shd w:val="clear" w:color="auto" w:fill="auto"/>
          </w:tcPr>
          <w:p w:rsidR="00AD271D" w:rsidRPr="002B4825" w:rsidRDefault="00AD271D" w:rsidP="00D60AD1">
            <w:pPr>
              <w:suppressAutoHyphens/>
              <w:contextualSpacing/>
              <w:rPr>
                <w:bCs/>
                <w:i/>
                <w:lang w:eastAsia="zh-CN"/>
              </w:rPr>
            </w:pPr>
            <w:r w:rsidRPr="002B4825">
              <w:rPr>
                <w:bCs/>
                <w:i/>
                <w:sz w:val="28"/>
                <w:szCs w:val="28"/>
                <w:lang w:eastAsia="zh-CN"/>
              </w:rPr>
              <w:t>Местный бюджет</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r w:rsidR="00AD271D" w:rsidRPr="002B4825" w:rsidTr="00D60AD1">
        <w:trPr>
          <w:trHeight w:val="77"/>
        </w:trPr>
        <w:tc>
          <w:tcPr>
            <w:tcW w:w="369" w:type="pct"/>
          </w:tcPr>
          <w:p w:rsidR="00AD271D" w:rsidRPr="002B4825" w:rsidRDefault="00AD271D" w:rsidP="00D60AD1">
            <w:pPr>
              <w:jc w:val="center"/>
              <w:rPr>
                <w:b/>
                <w:lang w:val="kk-KZ"/>
              </w:rPr>
            </w:pPr>
          </w:p>
        </w:tc>
        <w:tc>
          <w:tcPr>
            <w:tcW w:w="1309" w:type="pct"/>
            <w:shd w:val="clear" w:color="auto" w:fill="auto"/>
          </w:tcPr>
          <w:p w:rsidR="00AD271D" w:rsidRPr="002B4825" w:rsidRDefault="00AD271D" w:rsidP="00D60AD1">
            <w:pPr>
              <w:suppressAutoHyphens/>
              <w:contextualSpacing/>
              <w:rPr>
                <w:bCs/>
                <w:i/>
                <w:lang w:eastAsia="zh-CN"/>
              </w:rPr>
            </w:pPr>
            <w:r w:rsidRPr="002B4825">
              <w:rPr>
                <w:bCs/>
                <w:i/>
                <w:sz w:val="28"/>
                <w:szCs w:val="28"/>
                <w:lang w:eastAsia="zh-CN"/>
              </w:rPr>
              <w:t>Национальный фонд</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r w:rsidR="00AD271D" w:rsidRPr="002B4825" w:rsidTr="00D60AD1">
        <w:trPr>
          <w:trHeight w:val="77"/>
        </w:trPr>
        <w:tc>
          <w:tcPr>
            <w:tcW w:w="369" w:type="pct"/>
          </w:tcPr>
          <w:p w:rsidR="00AD271D" w:rsidRPr="002B4825" w:rsidRDefault="00AD271D" w:rsidP="00D60AD1">
            <w:pPr>
              <w:jc w:val="center"/>
              <w:rPr>
                <w:b/>
                <w:lang w:val="kk-KZ"/>
              </w:rPr>
            </w:pPr>
          </w:p>
        </w:tc>
        <w:tc>
          <w:tcPr>
            <w:tcW w:w="1309" w:type="pct"/>
            <w:shd w:val="clear" w:color="auto" w:fill="auto"/>
          </w:tcPr>
          <w:p w:rsidR="00AD271D" w:rsidRPr="002B4825" w:rsidRDefault="00AD271D" w:rsidP="00D60AD1">
            <w:pPr>
              <w:rPr>
                <w:i/>
                <w:lang w:val="kk-KZ"/>
              </w:rPr>
            </w:pPr>
            <w:r w:rsidRPr="002B4825">
              <w:rPr>
                <w:bCs/>
                <w:i/>
                <w:sz w:val="28"/>
                <w:szCs w:val="28"/>
                <w:lang w:val="kk-KZ" w:eastAsia="zh-CN"/>
              </w:rPr>
              <w:t>Иные средства</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r w:rsidR="00AD271D" w:rsidRPr="002B4825" w:rsidTr="00D60AD1">
        <w:trPr>
          <w:trHeight w:val="77"/>
        </w:trPr>
        <w:tc>
          <w:tcPr>
            <w:tcW w:w="369" w:type="pct"/>
          </w:tcPr>
          <w:p w:rsidR="00AD271D" w:rsidRPr="002B4825" w:rsidRDefault="00AD271D" w:rsidP="00D60AD1">
            <w:pPr>
              <w:jc w:val="center"/>
              <w:rPr>
                <w:b/>
                <w:lang w:val="kk-KZ"/>
              </w:rPr>
            </w:pPr>
          </w:p>
        </w:tc>
        <w:tc>
          <w:tcPr>
            <w:tcW w:w="1309" w:type="pct"/>
            <w:shd w:val="clear" w:color="auto" w:fill="auto"/>
          </w:tcPr>
          <w:p w:rsidR="00AD271D" w:rsidRPr="002B4825" w:rsidRDefault="00AD271D" w:rsidP="00D60AD1">
            <w:pPr>
              <w:rPr>
                <w:b/>
                <w:lang w:val="kk-KZ"/>
              </w:rPr>
            </w:pPr>
            <w:r w:rsidRPr="002B4825">
              <w:rPr>
                <w:b/>
                <w:sz w:val="28"/>
                <w:szCs w:val="28"/>
                <w:lang w:val="kk-KZ"/>
              </w:rPr>
              <w:t>ВСЕГО</w:t>
            </w: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c>
          <w:tcPr>
            <w:tcW w:w="665" w:type="pct"/>
            <w:shd w:val="clear" w:color="auto" w:fill="auto"/>
          </w:tcPr>
          <w:p w:rsidR="00AD271D" w:rsidRPr="002B4825" w:rsidRDefault="00AD271D" w:rsidP="00D60AD1">
            <w:pPr>
              <w:jc w:val="center"/>
              <w:rPr>
                <w:bCs/>
              </w:rPr>
            </w:pPr>
          </w:p>
        </w:tc>
        <w:tc>
          <w:tcPr>
            <w:tcW w:w="664" w:type="pct"/>
            <w:shd w:val="clear" w:color="auto" w:fill="auto"/>
          </w:tcPr>
          <w:p w:rsidR="00AD271D" w:rsidRPr="002B4825" w:rsidRDefault="00AD271D" w:rsidP="00D60AD1">
            <w:pPr>
              <w:jc w:val="center"/>
              <w:rPr>
                <w:bCs/>
              </w:rPr>
            </w:pPr>
          </w:p>
        </w:tc>
      </w:tr>
    </w:tbl>
    <w:p w:rsidR="00AD271D" w:rsidRPr="002B4825" w:rsidRDefault="00AD271D" w:rsidP="00AD271D">
      <w:pPr>
        <w:rPr>
          <w:sz w:val="28"/>
          <w:szCs w:val="28"/>
        </w:rPr>
      </w:pPr>
    </w:p>
    <w:p w:rsidR="00AD271D" w:rsidRPr="002B4825" w:rsidRDefault="00AD271D" w:rsidP="00AD271D">
      <w:pPr>
        <w:rPr>
          <w:b/>
          <w:lang w:eastAsia="zh-CN"/>
        </w:rPr>
      </w:pPr>
      <w:r w:rsidRPr="002B4825">
        <w:rPr>
          <w:b/>
          <w:lang w:eastAsia="zh-CN"/>
        </w:rPr>
        <w:br w:type="page"/>
      </w:r>
    </w:p>
    <w:p w:rsidR="00AD271D" w:rsidRPr="002B4825" w:rsidRDefault="00AD271D" w:rsidP="00AD271D">
      <w:pPr>
        <w:suppressAutoHyphens/>
        <w:ind w:left="360"/>
        <w:contextualSpacing/>
        <w:jc w:val="center"/>
        <w:rPr>
          <w:b/>
          <w:lang w:val="en-US" w:eastAsia="zh-CN"/>
        </w:rPr>
      </w:pPr>
      <w:r w:rsidRPr="002B4825">
        <w:rPr>
          <w:b/>
          <w:lang w:eastAsia="zh-CN"/>
        </w:rPr>
        <w:lastRenderedPageBreak/>
        <w:t>СПИСОК</w:t>
      </w:r>
      <w:r w:rsidRPr="002B4825">
        <w:rPr>
          <w:b/>
          <w:lang w:val="en-US" w:eastAsia="zh-CN"/>
        </w:rPr>
        <w:t xml:space="preserve"> </w:t>
      </w:r>
      <w:r w:rsidRPr="002B4825">
        <w:rPr>
          <w:b/>
          <w:lang w:eastAsia="zh-CN"/>
        </w:rPr>
        <w:t>ИСПОЛЬЗУЕМЫХ</w:t>
      </w:r>
      <w:r w:rsidRPr="002B4825">
        <w:rPr>
          <w:b/>
          <w:lang w:val="en-US" w:eastAsia="zh-CN"/>
        </w:rPr>
        <w:t xml:space="preserve"> </w:t>
      </w:r>
      <w:r w:rsidRPr="002B4825">
        <w:rPr>
          <w:b/>
          <w:lang w:eastAsia="zh-CN"/>
        </w:rPr>
        <w:t>СОКРАЩЕНИЙ</w:t>
      </w:r>
    </w:p>
    <w:p w:rsidR="00AD271D" w:rsidRPr="002B4825" w:rsidRDefault="00AD271D" w:rsidP="00AD271D">
      <w:pPr>
        <w:suppressAutoHyphens/>
        <w:contextualSpacing/>
        <w:rPr>
          <w:sz w:val="28"/>
          <w:szCs w:val="28"/>
          <w:lang w:val="en-US" w:eastAsia="zh-CN"/>
        </w:rPr>
      </w:pPr>
    </w:p>
    <w:p w:rsidR="00AD271D" w:rsidRPr="002B4825" w:rsidRDefault="00AD271D" w:rsidP="00AD271D">
      <w:pPr>
        <w:suppressAutoHyphens/>
        <w:contextualSpacing/>
        <w:jc w:val="both"/>
        <w:rPr>
          <w:sz w:val="20"/>
          <w:szCs w:val="20"/>
          <w:lang w:val="en-US" w:eastAsia="zh-CN"/>
        </w:rPr>
        <w:sectPr w:rsidR="00AD271D" w:rsidRPr="002B4825" w:rsidSect="00AD271D">
          <w:headerReference w:type="default" r:id="rId10"/>
          <w:pgSz w:w="11906" w:h="16838" w:code="9"/>
          <w:pgMar w:top="1134" w:right="851" w:bottom="1134" w:left="1418" w:header="709" w:footer="709" w:gutter="0"/>
          <w:cols w:space="708"/>
          <w:titlePg/>
          <w:docGrid w:linePitch="360"/>
        </w:sectPr>
      </w:pPr>
    </w:p>
    <w:p w:rsidR="00AD271D" w:rsidRPr="002B4825" w:rsidRDefault="00AD271D" w:rsidP="00AD271D">
      <w:pPr>
        <w:shd w:val="clear" w:color="auto" w:fill="FFFFFF" w:themeFill="background1"/>
        <w:jc w:val="both"/>
        <w:rPr>
          <w:sz w:val="28"/>
          <w:szCs w:val="28"/>
        </w:rPr>
      </w:pPr>
      <w:r w:rsidRPr="002B4825">
        <w:rPr>
          <w:sz w:val="28"/>
          <w:szCs w:val="28"/>
        </w:rPr>
        <w:lastRenderedPageBreak/>
        <w:t>УП – Управление полиции</w:t>
      </w:r>
    </w:p>
    <w:p w:rsidR="00AD271D" w:rsidRPr="002B4825" w:rsidRDefault="00AD271D" w:rsidP="00AD271D">
      <w:pPr>
        <w:shd w:val="clear" w:color="auto" w:fill="FFFFFF" w:themeFill="background1"/>
        <w:jc w:val="both"/>
        <w:rPr>
          <w:sz w:val="28"/>
          <w:szCs w:val="28"/>
        </w:rPr>
      </w:pPr>
      <w:r w:rsidRPr="002B4825">
        <w:rPr>
          <w:sz w:val="28"/>
          <w:szCs w:val="28"/>
        </w:rPr>
        <w:t>ОП – отдел предпринимательства</w:t>
      </w:r>
    </w:p>
    <w:p w:rsidR="00507959" w:rsidRPr="002B4825" w:rsidRDefault="00507959" w:rsidP="00AD271D">
      <w:pPr>
        <w:shd w:val="clear" w:color="auto" w:fill="FFFFFF" w:themeFill="background1"/>
        <w:jc w:val="both"/>
        <w:rPr>
          <w:sz w:val="28"/>
          <w:szCs w:val="28"/>
        </w:rPr>
      </w:pPr>
      <w:r w:rsidRPr="002B4825">
        <w:rPr>
          <w:sz w:val="28"/>
          <w:szCs w:val="28"/>
        </w:rPr>
        <w:t>ОС – отдел спорта</w:t>
      </w:r>
    </w:p>
    <w:p w:rsidR="00AD271D" w:rsidRPr="002B4825" w:rsidRDefault="00AD271D" w:rsidP="00AD271D">
      <w:pPr>
        <w:shd w:val="clear" w:color="auto" w:fill="FFFFFF" w:themeFill="background1"/>
        <w:jc w:val="both"/>
        <w:rPr>
          <w:sz w:val="28"/>
          <w:szCs w:val="28"/>
        </w:rPr>
      </w:pPr>
      <w:r w:rsidRPr="002B4825">
        <w:rPr>
          <w:sz w:val="28"/>
          <w:szCs w:val="28"/>
        </w:rPr>
        <w:t xml:space="preserve">ОСХ – отдел сельского хозяйства </w:t>
      </w:r>
    </w:p>
    <w:p w:rsidR="00AD271D" w:rsidRPr="002B4825" w:rsidRDefault="00AD271D" w:rsidP="00AD271D">
      <w:pPr>
        <w:shd w:val="clear" w:color="auto" w:fill="FFFFFF" w:themeFill="background1"/>
        <w:jc w:val="both"/>
        <w:rPr>
          <w:sz w:val="28"/>
          <w:szCs w:val="28"/>
        </w:rPr>
      </w:pPr>
      <w:r w:rsidRPr="002B4825">
        <w:rPr>
          <w:sz w:val="28"/>
          <w:szCs w:val="28"/>
        </w:rPr>
        <w:t>ОО – отдел образования</w:t>
      </w:r>
    </w:p>
    <w:p w:rsidR="00AD271D" w:rsidRPr="002B4825" w:rsidRDefault="00AD271D" w:rsidP="00AD271D">
      <w:pPr>
        <w:shd w:val="clear" w:color="auto" w:fill="FFFFFF" w:themeFill="background1"/>
        <w:jc w:val="both"/>
        <w:rPr>
          <w:sz w:val="28"/>
          <w:szCs w:val="28"/>
        </w:rPr>
      </w:pPr>
      <w:proofErr w:type="spellStart"/>
      <w:r w:rsidRPr="002B4825">
        <w:rPr>
          <w:sz w:val="28"/>
          <w:szCs w:val="28"/>
        </w:rPr>
        <w:t>ОЗиСП</w:t>
      </w:r>
      <w:proofErr w:type="spellEnd"/>
      <w:r w:rsidRPr="002B4825">
        <w:rPr>
          <w:sz w:val="28"/>
          <w:szCs w:val="28"/>
        </w:rPr>
        <w:t xml:space="preserve"> – отдел занятости и социальных программ</w:t>
      </w:r>
    </w:p>
    <w:p w:rsidR="003F3909" w:rsidRPr="002B4825" w:rsidRDefault="003F3909" w:rsidP="00AD271D">
      <w:pPr>
        <w:shd w:val="clear" w:color="auto" w:fill="FFFFFF" w:themeFill="background1"/>
        <w:jc w:val="both"/>
        <w:rPr>
          <w:sz w:val="28"/>
          <w:szCs w:val="28"/>
        </w:rPr>
      </w:pPr>
      <w:r w:rsidRPr="002B4825">
        <w:rPr>
          <w:sz w:val="28"/>
          <w:szCs w:val="28"/>
        </w:rPr>
        <w:t xml:space="preserve">ЦЗН </w:t>
      </w:r>
      <w:proofErr w:type="gramStart"/>
      <w:r w:rsidRPr="002B4825">
        <w:rPr>
          <w:sz w:val="28"/>
          <w:szCs w:val="28"/>
        </w:rPr>
        <w:t>-ц</w:t>
      </w:r>
      <w:proofErr w:type="gramEnd"/>
      <w:r w:rsidRPr="002B4825">
        <w:rPr>
          <w:sz w:val="28"/>
          <w:szCs w:val="28"/>
        </w:rPr>
        <w:t xml:space="preserve">ентр занятости  населения </w:t>
      </w:r>
    </w:p>
    <w:p w:rsidR="00AD271D" w:rsidRPr="002B4825" w:rsidRDefault="00AD271D" w:rsidP="00AD271D">
      <w:pPr>
        <w:shd w:val="clear" w:color="auto" w:fill="FFFFFF" w:themeFill="background1"/>
        <w:jc w:val="both"/>
        <w:rPr>
          <w:sz w:val="28"/>
          <w:szCs w:val="28"/>
        </w:rPr>
      </w:pPr>
      <w:r w:rsidRPr="002B4825">
        <w:rPr>
          <w:sz w:val="28"/>
          <w:szCs w:val="28"/>
        </w:rPr>
        <w:t>ОС – отдел строительства</w:t>
      </w:r>
    </w:p>
    <w:p w:rsidR="00AD271D" w:rsidRPr="002B4825" w:rsidRDefault="00AD271D" w:rsidP="00AD271D">
      <w:pPr>
        <w:shd w:val="clear" w:color="auto" w:fill="FFFFFF" w:themeFill="background1"/>
        <w:jc w:val="both"/>
        <w:rPr>
          <w:sz w:val="28"/>
          <w:szCs w:val="28"/>
        </w:rPr>
      </w:pPr>
      <w:r w:rsidRPr="002B4825">
        <w:rPr>
          <w:sz w:val="28"/>
          <w:szCs w:val="28"/>
        </w:rPr>
        <w:t>ОАГ- отдел архитектуры и градостроительства</w:t>
      </w:r>
    </w:p>
    <w:p w:rsidR="00AD271D" w:rsidRPr="00E85C6F" w:rsidRDefault="00AD271D" w:rsidP="00AD271D">
      <w:pPr>
        <w:shd w:val="clear" w:color="auto" w:fill="FFFFFF" w:themeFill="background1"/>
        <w:jc w:val="both"/>
        <w:rPr>
          <w:sz w:val="28"/>
          <w:szCs w:val="28"/>
        </w:rPr>
      </w:pPr>
      <w:proofErr w:type="spellStart"/>
      <w:r w:rsidRPr="002B4825">
        <w:rPr>
          <w:sz w:val="28"/>
          <w:szCs w:val="28"/>
        </w:rPr>
        <w:t>ОЖКХПТиАД</w:t>
      </w:r>
      <w:proofErr w:type="spellEnd"/>
      <w:r w:rsidRPr="002B4825">
        <w:rPr>
          <w:sz w:val="28"/>
          <w:szCs w:val="28"/>
        </w:rPr>
        <w:t xml:space="preserve"> – отдел жилищно-коммунального хозяйства, пассажирского транспорта и автомобильных дорог</w:t>
      </w:r>
      <w:bookmarkStart w:id="1" w:name="_GoBack"/>
      <w:bookmarkEnd w:id="1"/>
    </w:p>
    <w:p w:rsidR="00AD271D" w:rsidRPr="00827815" w:rsidRDefault="00AD271D" w:rsidP="00AD271D">
      <w:pPr>
        <w:rPr>
          <w:sz w:val="6"/>
          <w:szCs w:val="6"/>
        </w:rPr>
      </w:pPr>
    </w:p>
    <w:p w:rsidR="00AE57AD" w:rsidRPr="00EA0DF3" w:rsidRDefault="00AE57AD" w:rsidP="00EA0DF3">
      <w:pPr>
        <w:jc w:val="both"/>
        <w:rPr>
          <w:lang w:val="kk-KZ"/>
        </w:rPr>
      </w:pPr>
    </w:p>
    <w:p w:rsidR="00852A5A" w:rsidRPr="00EA0DF3" w:rsidRDefault="00852A5A">
      <w:pPr>
        <w:jc w:val="both"/>
        <w:rPr>
          <w:lang w:val="kk-KZ"/>
        </w:rPr>
      </w:pPr>
    </w:p>
    <w:sectPr w:rsidR="00852A5A" w:rsidRPr="00EA0DF3" w:rsidSect="00AD271D">
      <w:footerReference w:type="default" r:id="rId11"/>
      <w:type w:val="continuous"/>
      <w:pgSz w:w="11906" w:h="16838" w:code="9"/>
      <w:pgMar w:top="709" w:right="707"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DE" w:rsidRDefault="00F003DE" w:rsidP="001840EE">
      <w:r>
        <w:separator/>
      </w:r>
    </w:p>
  </w:endnote>
  <w:endnote w:type="continuationSeparator" w:id="0">
    <w:p w:rsidR="00F003DE" w:rsidRDefault="00F003DE" w:rsidP="0018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gency FB">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CC"/>
    <w:family w:val="modern"/>
    <w:pitch w:val="fixed"/>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34207"/>
    </w:sdtPr>
    <w:sdtEndPr/>
    <w:sdtContent>
      <w:p w:rsidR="00F003DE" w:rsidRDefault="00F003DE">
        <w:pPr>
          <w:pStyle w:val="a8"/>
          <w:jc w:val="center"/>
        </w:pPr>
        <w:r>
          <w:rPr>
            <w:noProof/>
          </w:rPr>
          <w:fldChar w:fldCharType="begin"/>
        </w:r>
        <w:r>
          <w:rPr>
            <w:noProof/>
          </w:rPr>
          <w:instrText>PAGE   \* MERGEFORMAT</w:instrText>
        </w:r>
        <w:r>
          <w:rPr>
            <w:noProof/>
          </w:rPr>
          <w:fldChar w:fldCharType="separate"/>
        </w:r>
        <w:r>
          <w:rPr>
            <w:noProof/>
          </w:rPr>
          <w:t>34</w:t>
        </w:r>
        <w:r>
          <w:rPr>
            <w:noProof/>
          </w:rPr>
          <w:fldChar w:fldCharType="end"/>
        </w:r>
      </w:p>
    </w:sdtContent>
  </w:sdt>
  <w:p w:rsidR="00F003DE" w:rsidRDefault="00F003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DE" w:rsidRDefault="00F003DE" w:rsidP="001840EE">
      <w:r>
        <w:separator/>
      </w:r>
    </w:p>
  </w:footnote>
  <w:footnote w:type="continuationSeparator" w:id="0">
    <w:p w:rsidR="00F003DE" w:rsidRDefault="00F003DE" w:rsidP="00184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15407"/>
      <w:docPartObj>
        <w:docPartGallery w:val="Page Numbers (Top of Page)"/>
        <w:docPartUnique/>
      </w:docPartObj>
    </w:sdtPr>
    <w:sdtEndPr>
      <w:rPr>
        <w:sz w:val="28"/>
        <w:szCs w:val="28"/>
      </w:rPr>
    </w:sdtEndPr>
    <w:sdtContent>
      <w:p w:rsidR="00F003DE" w:rsidRPr="00937F11" w:rsidRDefault="00F003DE" w:rsidP="00D60AD1">
        <w:pPr>
          <w:pStyle w:val="ae"/>
          <w:jc w:val="center"/>
          <w:rPr>
            <w:sz w:val="28"/>
            <w:szCs w:val="28"/>
          </w:rPr>
        </w:pPr>
        <w:r w:rsidRPr="00937F11">
          <w:rPr>
            <w:sz w:val="28"/>
            <w:szCs w:val="28"/>
          </w:rPr>
          <w:fldChar w:fldCharType="begin"/>
        </w:r>
        <w:r w:rsidRPr="00937F11">
          <w:rPr>
            <w:sz w:val="28"/>
            <w:szCs w:val="28"/>
          </w:rPr>
          <w:instrText>PAGE   \* MERGEFORMAT</w:instrText>
        </w:r>
        <w:r w:rsidRPr="00937F11">
          <w:rPr>
            <w:sz w:val="28"/>
            <w:szCs w:val="28"/>
          </w:rPr>
          <w:fldChar w:fldCharType="separate"/>
        </w:r>
        <w:r w:rsidR="002B4825">
          <w:rPr>
            <w:noProof/>
            <w:sz w:val="28"/>
            <w:szCs w:val="28"/>
          </w:rPr>
          <w:t>24</w:t>
        </w:r>
        <w:r w:rsidRPr="00937F11">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9"/>
    <w:multiLevelType w:val="singleLevel"/>
    <w:tmpl w:val="00000059"/>
    <w:name w:val="WW8Num90"/>
    <w:lvl w:ilvl="0">
      <w:start w:val="1"/>
      <w:numFmt w:val="bullet"/>
      <w:lvlText w:val=""/>
      <w:lvlJc w:val="left"/>
      <w:pPr>
        <w:tabs>
          <w:tab w:val="num" w:pos="328"/>
        </w:tabs>
      </w:pPr>
      <w:rPr>
        <w:rFonts w:ascii="Symbol" w:hAnsi="Symbol"/>
        <w:color w:val="auto"/>
      </w:rPr>
    </w:lvl>
  </w:abstractNum>
  <w:abstractNum w:abstractNumId="1">
    <w:nsid w:val="00100E10"/>
    <w:multiLevelType w:val="hybridMultilevel"/>
    <w:tmpl w:val="55062A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3365AE"/>
    <w:multiLevelType w:val="hybridMultilevel"/>
    <w:tmpl w:val="E72E9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DE6D3A"/>
    <w:multiLevelType w:val="hybridMultilevel"/>
    <w:tmpl w:val="6B0AE5BA"/>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
    <w:nsid w:val="0306314E"/>
    <w:multiLevelType w:val="hybridMultilevel"/>
    <w:tmpl w:val="44B68B00"/>
    <w:lvl w:ilvl="0" w:tplc="0419000B">
      <w:start w:val="1"/>
      <w:numFmt w:val="bullet"/>
      <w:lvlText w:val=""/>
      <w:lvlJc w:val="left"/>
      <w:pPr>
        <w:ind w:left="433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2C210A"/>
    <w:multiLevelType w:val="hybridMultilevel"/>
    <w:tmpl w:val="9C260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C1DDB"/>
    <w:multiLevelType w:val="hybridMultilevel"/>
    <w:tmpl w:val="45067AE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0B724018"/>
    <w:multiLevelType w:val="hybridMultilevel"/>
    <w:tmpl w:val="5D8EAC94"/>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D4C619E"/>
    <w:multiLevelType w:val="hybridMultilevel"/>
    <w:tmpl w:val="35207B08"/>
    <w:lvl w:ilvl="0" w:tplc="3D04163A">
      <w:start w:val="1"/>
      <w:numFmt w:val="bullet"/>
      <w:lvlText w:val="-"/>
      <w:lvlJc w:val="left"/>
      <w:pPr>
        <w:ind w:left="1095" w:hanging="360"/>
      </w:pPr>
      <w:rPr>
        <w:rFonts w:ascii="Arial" w:eastAsia="Times New Roman" w:hAnsi="Arial" w:cs="Aria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9">
    <w:nsid w:val="100000D2"/>
    <w:multiLevelType w:val="hybridMultilevel"/>
    <w:tmpl w:val="32707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9D5900"/>
    <w:multiLevelType w:val="hybridMultilevel"/>
    <w:tmpl w:val="28243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3A5091"/>
    <w:multiLevelType w:val="hybridMultilevel"/>
    <w:tmpl w:val="78DAB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B480E"/>
    <w:multiLevelType w:val="hybridMultilevel"/>
    <w:tmpl w:val="E3A25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005B76"/>
    <w:multiLevelType w:val="hybridMultilevel"/>
    <w:tmpl w:val="FC7E32F4"/>
    <w:lvl w:ilvl="0" w:tplc="11368E3E">
      <w:start w:val="1"/>
      <w:numFmt w:val="bullet"/>
      <w:lvlText w:val="­"/>
      <w:lvlJc w:val="left"/>
      <w:pPr>
        <w:ind w:left="928" w:hanging="360"/>
      </w:pPr>
      <w:rPr>
        <w:rFonts w:ascii="Agency FB" w:hAnsi="Agency FB" w:hint="default"/>
        <w:b w:val="0"/>
        <w:color w:val="auto"/>
        <w:sz w:val="28"/>
      </w:rPr>
    </w:lvl>
    <w:lvl w:ilvl="1" w:tplc="04190003">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4">
    <w:nsid w:val="1EA31520"/>
    <w:multiLevelType w:val="hybridMultilevel"/>
    <w:tmpl w:val="276E0C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EBC4825"/>
    <w:multiLevelType w:val="hybridMultilevel"/>
    <w:tmpl w:val="670CD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B548B1"/>
    <w:multiLevelType w:val="hybridMultilevel"/>
    <w:tmpl w:val="276601A0"/>
    <w:lvl w:ilvl="0" w:tplc="545E1742">
      <w:start w:val="1"/>
      <w:numFmt w:val="bullet"/>
      <w:lvlText w:val="­"/>
      <w:lvlJc w:val="left"/>
      <w:pPr>
        <w:ind w:left="360" w:hanging="360"/>
      </w:pPr>
      <w:rPr>
        <w:rFonts w:ascii="Agency FB" w:hAnsi="Agency FB" w:hint="default"/>
        <w:b/>
        <w:color w:val="auto"/>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27C3847"/>
    <w:multiLevelType w:val="hybridMultilevel"/>
    <w:tmpl w:val="4A0E8946"/>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56B2A2D"/>
    <w:multiLevelType w:val="hybridMultilevel"/>
    <w:tmpl w:val="7D72E512"/>
    <w:lvl w:ilvl="0" w:tplc="545E1742">
      <w:start w:val="1"/>
      <w:numFmt w:val="bullet"/>
      <w:lvlText w:val="­"/>
      <w:lvlJc w:val="left"/>
      <w:pPr>
        <w:ind w:left="1353" w:hanging="360"/>
      </w:pPr>
      <w:rPr>
        <w:rFonts w:ascii="Agency FB" w:hAnsi="Agency FB" w:hint="default"/>
        <w:b/>
        <w:color w:val="auto"/>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2D37BF"/>
    <w:multiLevelType w:val="hybridMultilevel"/>
    <w:tmpl w:val="C3A07814"/>
    <w:lvl w:ilvl="0" w:tplc="545E1742">
      <w:start w:val="1"/>
      <w:numFmt w:val="bullet"/>
      <w:lvlText w:val="­"/>
      <w:lvlJc w:val="left"/>
      <w:pPr>
        <w:ind w:left="1069" w:hanging="360"/>
      </w:pPr>
      <w:rPr>
        <w:rFonts w:ascii="Agency FB" w:hAnsi="Agency FB" w:hint="default"/>
        <w:b/>
        <w:color w:val="auto"/>
        <w:sz w:val="28"/>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1D330D5"/>
    <w:multiLevelType w:val="multilevel"/>
    <w:tmpl w:val="35A2049A"/>
    <w:lvl w:ilvl="0">
      <w:start w:val="1"/>
      <w:numFmt w:val="bullet"/>
      <w:lvlText w:val=""/>
      <w:lvlJc w:val="left"/>
      <w:pPr>
        <w:tabs>
          <w:tab w:val="num" w:pos="502"/>
        </w:tabs>
        <w:ind w:left="502"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50074"/>
    <w:multiLevelType w:val="hybridMultilevel"/>
    <w:tmpl w:val="5D449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4A307A"/>
    <w:multiLevelType w:val="hybridMultilevel"/>
    <w:tmpl w:val="D6E25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536D35"/>
    <w:multiLevelType w:val="hybridMultilevel"/>
    <w:tmpl w:val="57FEFCF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nsid w:val="3FBA137E"/>
    <w:multiLevelType w:val="hybridMultilevel"/>
    <w:tmpl w:val="1406A8A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55816E2"/>
    <w:multiLevelType w:val="hybridMultilevel"/>
    <w:tmpl w:val="175A40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70F4728"/>
    <w:multiLevelType w:val="hybridMultilevel"/>
    <w:tmpl w:val="F49CA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1E1344"/>
    <w:multiLevelType w:val="hybridMultilevel"/>
    <w:tmpl w:val="8C6EC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1B1509"/>
    <w:multiLevelType w:val="hybridMultilevel"/>
    <w:tmpl w:val="12664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FD6F72"/>
    <w:multiLevelType w:val="hybridMultilevel"/>
    <w:tmpl w:val="8C50765C"/>
    <w:lvl w:ilvl="0" w:tplc="12384B34">
      <w:start w:val="1"/>
      <w:numFmt w:val="bullet"/>
      <w:lvlText w:val=""/>
      <w:lvlJc w:val="left"/>
      <w:pPr>
        <w:ind w:left="1070" w:hanging="360"/>
      </w:pPr>
      <w:rPr>
        <w:rFonts w:ascii="Wingdings" w:hAnsi="Wingdings" w:hint="default"/>
        <w:color w:val="000000" w:themeColor="text1"/>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54D35A0A"/>
    <w:multiLevelType w:val="hybridMultilevel"/>
    <w:tmpl w:val="F61E9B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0037A6"/>
    <w:multiLevelType w:val="hybridMultilevel"/>
    <w:tmpl w:val="17B82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CE6203"/>
    <w:multiLevelType w:val="hybridMultilevel"/>
    <w:tmpl w:val="35267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AB797C"/>
    <w:multiLevelType w:val="hybridMultilevel"/>
    <w:tmpl w:val="7EBC6D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5C335AB8"/>
    <w:multiLevelType w:val="hybridMultilevel"/>
    <w:tmpl w:val="11625CC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5">
    <w:nsid w:val="63DB1625"/>
    <w:multiLevelType w:val="hybridMultilevel"/>
    <w:tmpl w:val="9FFAA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E2079B"/>
    <w:multiLevelType w:val="hybridMultilevel"/>
    <w:tmpl w:val="506E02E8"/>
    <w:lvl w:ilvl="0" w:tplc="EE2E0732">
      <w:numFmt w:val="bullet"/>
      <w:lvlText w:val="-"/>
      <w:lvlJc w:val="left"/>
      <w:pPr>
        <w:ind w:left="1500" w:hanging="360"/>
      </w:pPr>
      <w:rPr>
        <w:rFonts w:ascii="Arial" w:eastAsia="Times New Roman" w:hAnsi="Arial" w:cs="Aria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72527775"/>
    <w:multiLevelType w:val="hybridMultilevel"/>
    <w:tmpl w:val="39583B38"/>
    <w:lvl w:ilvl="0" w:tplc="545E1742">
      <w:start w:val="1"/>
      <w:numFmt w:val="bullet"/>
      <w:lvlText w:val="­"/>
      <w:lvlJc w:val="left"/>
      <w:pPr>
        <w:ind w:left="1070" w:hanging="360"/>
      </w:pPr>
      <w:rPr>
        <w:rFonts w:ascii="Agency FB" w:hAnsi="Agency FB" w:hint="default"/>
        <w:b/>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1B0B70"/>
    <w:multiLevelType w:val="hybridMultilevel"/>
    <w:tmpl w:val="990AB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EE7C21"/>
    <w:multiLevelType w:val="hybridMultilevel"/>
    <w:tmpl w:val="B68C8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E61019"/>
    <w:multiLevelType w:val="hybridMultilevel"/>
    <w:tmpl w:val="B6AEA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E4709F"/>
    <w:multiLevelType w:val="multilevel"/>
    <w:tmpl w:val="C6704A22"/>
    <w:lvl w:ilvl="0">
      <w:start w:val="1"/>
      <w:numFmt w:val="decimal"/>
      <w:lvlText w:val="%1"/>
      <w:lvlJc w:val="left"/>
      <w:pPr>
        <w:ind w:left="405" w:hanging="405"/>
      </w:pPr>
      <w:rPr>
        <w:rFonts w:hint="default"/>
      </w:rPr>
    </w:lvl>
    <w:lvl w:ilvl="1">
      <w:start w:val="1"/>
      <w:numFmt w:val="bullet"/>
      <w:lvlText w:val=""/>
      <w:lvlJc w:val="left"/>
      <w:pPr>
        <w:ind w:left="1146" w:hanging="720"/>
      </w:pPr>
      <w:rPr>
        <w:rFonts w:ascii="Wingdings" w:hAnsi="Wingding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7"/>
  </w:num>
  <w:num w:numId="2">
    <w:abstractNumId w:val="13"/>
  </w:num>
  <w:num w:numId="3">
    <w:abstractNumId w:val="22"/>
  </w:num>
  <w:num w:numId="4">
    <w:abstractNumId w:val="31"/>
  </w:num>
  <w:num w:numId="5">
    <w:abstractNumId w:val="19"/>
  </w:num>
  <w:num w:numId="6">
    <w:abstractNumId w:val="18"/>
  </w:num>
  <w:num w:numId="7">
    <w:abstractNumId w:val="16"/>
  </w:num>
  <w:num w:numId="8">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6"/>
  </w:num>
  <w:num w:numId="11">
    <w:abstractNumId w:val="34"/>
  </w:num>
  <w:num w:numId="12">
    <w:abstractNumId w:val="23"/>
  </w:num>
  <w:num w:numId="13">
    <w:abstractNumId w:val="27"/>
  </w:num>
  <w:num w:numId="14">
    <w:abstractNumId w:val="36"/>
  </w:num>
  <w:num w:numId="15">
    <w:abstractNumId w:val="1"/>
  </w:num>
  <w:num w:numId="16">
    <w:abstractNumId w:val="17"/>
  </w:num>
  <w:num w:numId="17">
    <w:abstractNumId w:val="4"/>
  </w:num>
  <w:num w:numId="18">
    <w:abstractNumId w:val="30"/>
  </w:num>
  <w:num w:numId="19">
    <w:abstractNumId w:val="14"/>
  </w:num>
  <w:num w:numId="20">
    <w:abstractNumId w:val="24"/>
  </w:num>
  <w:num w:numId="21">
    <w:abstractNumId w:val="20"/>
  </w:num>
  <w:num w:numId="22">
    <w:abstractNumId w:val="29"/>
  </w:num>
  <w:num w:numId="23">
    <w:abstractNumId w:val="3"/>
  </w:num>
  <w:num w:numId="24">
    <w:abstractNumId w:val="7"/>
  </w:num>
  <w:num w:numId="25">
    <w:abstractNumId w:val="8"/>
  </w:num>
  <w:num w:numId="26">
    <w:abstractNumId w:val="9"/>
  </w:num>
  <w:num w:numId="27">
    <w:abstractNumId w:val="32"/>
  </w:num>
  <w:num w:numId="28">
    <w:abstractNumId w:val="21"/>
  </w:num>
  <w:num w:numId="29">
    <w:abstractNumId w:val="15"/>
  </w:num>
  <w:num w:numId="30">
    <w:abstractNumId w:val="12"/>
  </w:num>
  <w:num w:numId="31">
    <w:abstractNumId w:val="39"/>
  </w:num>
  <w:num w:numId="32">
    <w:abstractNumId w:val="10"/>
  </w:num>
  <w:num w:numId="33">
    <w:abstractNumId w:val="38"/>
  </w:num>
  <w:num w:numId="34">
    <w:abstractNumId w:val="26"/>
  </w:num>
  <w:num w:numId="35">
    <w:abstractNumId w:val="2"/>
  </w:num>
  <w:num w:numId="36">
    <w:abstractNumId w:val="33"/>
  </w:num>
  <w:num w:numId="37">
    <w:abstractNumId w:val="40"/>
  </w:num>
  <w:num w:numId="38">
    <w:abstractNumId w:val="35"/>
  </w:num>
  <w:num w:numId="39">
    <w:abstractNumId w:val="5"/>
  </w:num>
  <w:num w:numId="40">
    <w:abstractNumId w:val="28"/>
  </w:num>
  <w:num w:numId="4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DC1364"/>
    <w:rsid w:val="00000CB2"/>
    <w:rsid w:val="00001464"/>
    <w:rsid w:val="000020E0"/>
    <w:rsid w:val="00002259"/>
    <w:rsid w:val="00002407"/>
    <w:rsid w:val="00004F70"/>
    <w:rsid w:val="00004FB5"/>
    <w:rsid w:val="00005BE5"/>
    <w:rsid w:val="000074A9"/>
    <w:rsid w:val="0000776D"/>
    <w:rsid w:val="0000777B"/>
    <w:rsid w:val="000106D6"/>
    <w:rsid w:val="0001093F"/>
    <w:rsid w:val="00010ECE"/>
    <w:rsid w:val="00012956"/>
    <w:rsid w:val="00013DFC"/>
    <w:rsid w:val="000145AB"/>
    <w:rsid w:val="000145D4"/>
    <w:rsid w:val="0001650E"/>
    <w:rsid w:val="000166D1"/>
    <w:rsid w:val="000178A4"/>
    <w:rsid w:val="00021056"/>
    <w:rsid w:val="00021808"/>
    <w:rsid w:val="00021981"/>
    <w:rsid w:val="000220F3"/>
    <w:rsid w:val="00023E46"/>
    <w:rsid w:val="00024ABB"/>
    <w:rsid w:val="00024C73"/>
    <w:rsid w:val="00025C14"/>
    <w:rsid w:val="00026426"/>
    <w:rsid w:val="000269BA"/>
    <w:rsid w:val="00027C92"/>
    <w:rsid w:val="00033927"/>
    <w:rsid w:val="000361B0"/>
    <w:rsid w:val="00037B61"/>
    <w:rsid w:val="00041F91"/>
    <w:rsid w:val="00042AA4"/>
    <w:rsid w:val="00043F7E"/>
    <w:rsid w:val="00044956"/>
    <w:rsid w:val="0004559F"/>
    <w:rsid w:val="00045991"/>
    <w:rsid w:val="00045B56"/>
    <w:rsid w:val="00045C01"/>
    <w:rsid w:val="000470C2"/>
    <w:rsid w:val="000476B7"/>
    <w:rsid w:val="00047B08"/>
    <w:rsid w:val="00050042"/>
    <w:rsid w:val="000500E0"/>
    <w:rsid w:val="00050C3C"/>
    <w:rsid w:val="00051433"/>
    <w:rsid w:val="0005197A"/>
    <w:rsid w:val="00053F15"/>
    <w:rsid w:val="00054636"/>
    <w:rsid w:val="00056254"/>
    <w:rsid w:val="00056FF6"/>
    <w:rsid w:val="00061D98"/>
    <w:rsid w:val="00062C84"/>
    <w:rsid w:val="000633BE"/>
    <w:rsid w:val="0006375D"/>
    <w:rsid w:val="00063945"/>
    <w:rsid w:val="00063EB0"/>
    <w:rsid w:val="0006424A"/>
    <w:rsid w:val="0006468A"/>
    <w:rsid w:val="00065785"/>
    <w:rsid w:val="000672DC"/>
    <w:rsid w:val="0006746B"/>
    <w:rsid w:val="0006774D"/>
    <w:rsid w:val="0007085E"/>
    <w:rsid w:val="000709F3"/>
    <w:rsid w:val="00070E78"/>
    <w:rsid w:val="0007154E"/>
    <w:rsid w:val="00073412"/>
    <w:rsid w:val="00073806"/>
    <w:rsid w:val="00073D43"/>
    <w:rsid w:val="0007404F"/>
    <w:rsid w:val="000762E9"/>
    <w:rsid w:val="0007668F"/>
    <w:rsid w:val="0008175E"/>
    <w:rsid w:val="00081DD0"/>
    <w:rsid w:val="00081E1A"/>
    <w:rsid w:val="0008270B"/>
    <w:rsid w:val="00082A5F"/>
    <w:rsid w:val="000835FD"/>
    <w:rsid w:val="000842A6"/>
    <w:rsid w:val="00084821"/>
    <w:rsid w:val="000868A5"/>
    <w:rsid w:val="0008731B"/>
    <w:rsid w:val="00087CFF"/>
    <w:rsid w:val="000911CA"/>
    <w:rsid w:val="0009183F"/>
    <w:rsid w:val="00091D30"/>
    <w:rsid w:val="00091EA1"/>
    <w:rsid w:val="00092D38"/>
    <w:rsid w:val="0009332E"/>
    <w:rsid w:val="00093556"/>
    <w:rsid w:val="000937F6"/>
    <w:rsid w:val="00094123"/>
    <w:rsid w:val="0009446F"/>
    <w:rsid w:val="0009589C"/>
    <w:rsid w:val="00096A5A"/>
    <w:rsid w:val="000975E2"/>
    <w:rsid w:val="00097886"/>
    <w:rsid w:val="00097E96"/>
    <w:rsid w:val="000A17CB"/>
    <w:rsid w:val="000A25BD"/>
    <w:rsid w:val="000A3D21"/>
    <w:rsid w:val="000A48CE"/>
    <w:rsid w:val="000A4920"/>
    <w:rsid w:val="000A6B27"/>
    <w:rsid w:val="000A6B3E"/>
    <w:rsid w:val="000A6B6E"/>
    <w:rsid w:val="000A708F"/>
    <w:rsid w:val="000B01D7"/>
    <w:rsid w:val="000B0D4F"/>
    <w:rsid w:val="000B0F0B"/>
    <w:rsid w:val="000B208C"/>
    <w:rsid w:val="000B2D9F"/>
    <w:rsid w:val="000B4B03"/>
    <w:rsid w:val="000B4E72"/>
    <w:rsid w:val="000B549F"/>
    <w:rsid w:val="000B560D"/>
    <w:rsid w:val="000B5D9B"/>
    <w:rsid w:val="000B6F60"/>
    <w:rsid w:val="000C0E10"/>
    <w:rsid w:val="000C4079"/>
    <w:rsid w:val="000C4E00"/>
    <w:rsid w:val="000C5479"/>
    <w:rsid w:val="000C5EAD"/>
    <w:rsid w:val="000C74F2"/>
    <w:rsid w:val="000C7827"/>
    <w:rsid w:val="000D00E2"/>
    <w:rsid w:val="000D055C"/>
    <w:rsid w:val="000D0898"/>
    <w:rsid w:val="000D1114"/>
    <w:rsid w:val="000D1A90"/>
    <w:rsid w:val="000D204C"/>
    <w:rsid w:val="000D2757"/>
    <w:rsid w:val="000D3666"/>
    <w:rsid w:val="000D3A67"/>
    <w:rsid w:val="000D3F6A"/>
    <w:rsid w:val="000D53BB"/>
    <w:rsid w:val="000D5A9A"/>
    <w:rsid w:val="000D6C4E"/>
    <w:rsid w:val="000E09C4"/>
    <w:rsid w:val="000E10E0"/>
    <w:rsid w:val="000E14E0"/>
    <w:rsid w:val="000E1F01"/>
    <w:rsid w:val="000E2825"/>
    <w:rsid w:val="000E2A86"/>
    <w:rsid w:val="000E2DAB"/>
    <w:rsid w:val="000E33F2"/>
    <w:rsid w:val="000E539B"/>
    <w:rsid w:val="000E5997"/>
    <w:rsid w:val="000E5D15"/>
    <w:rsid w:val="000E63BC"/>
    <w:rsid w:val="000F0EAA"/>
    <w:rsid w:val="000F0F23"/>
    <w:rsid w:val="000F1A25"/>
    <w:rsid w:val="000F31E7"/>
    <w:rsid w:val="000F4A96"/>
    <w:rsid w:val="000F58F8"/>
    <w:rsid w:val="000F704E"/>
    <w:rsid w:val="000F75F0"/>
    <w:rsid w:val="000F766A"/>
    <w:rsid w:val="001019EA"/>
    <w:rsid w:val="00102044"/>
    <w:rsid w:val="00102C40"/>
    <w:rsid w:val="0010640E"/>
    <w:rsid w:val="001071C4"/>
    <w:rsid w:val="001107D1"/>
    <w:rsid w:val="00110B10"/>
    <w:rsid w:val="00110F90"/>
    <w:rsid w:val="001146A8"/>
    <w:rsid w:val="00115658"/>
    <w:rsid w:val="0011573C"/>
    <w:rsid w:val="00115D0F"/>
    <w:rsid w:val="00115F22"/>
    <w:rsid w:val="001160E1"/>
    <w:rsid w:val="001166C8"/>
    <w:rsid w:val="00116701"/>
    <w:rsid w:val="0011696E"/>
    <w:rsid w:val="00120131"/>
    <w:rsid w:val="0012195B"/>
    <w:rsid w:val="001224C6"/>
    <w:rsid w:val="0012267D"/>
    <w:rsid w:val="0012328B"/>
    <w:rsid w:val="001242EA"/>
    <w:rsid w:val="00126414"/>
    <w:rsid w:val="00126953"/>
    <w:rsid w:val="00127267"/>
    <w:rsid w:val="00127AFA"/>
    <w:rsid w:val="0013004D"/>
    <w:rsid w:val="00130249"/>
    <w:rsid w:val="00130F05"/>
    <w:rsid w:val="00131C05"/>
    <w:rsid w:val="00133C40"/>
    <w:rsid w:val="001350A0"/>
    <w:rsid w:val="00135336"/>
    <w:rsid w:val="001354CF"/>
    <w:rsid w:val="00135A7A"/>
    <w:rsid w:val="00135C5F"/>
    <w:rsid w:val="00136CBA"/>
    <w:rsid w:val="00137D1F"/>
    <w:rsid w:val="00141BB3"/>
    <w:rsid w:val="00142AFE"/>
    <w:rsid w:val="00142FD1"/>
    <w:rsid w:val="00144163"/>
    <w:rsid w:val="001467A7"/>
    <w:rsid w:val="00146A95"/>
    <w:rsid w:val="001476CC"/>
    <w:rsid w:val="00147A56"/>
    <w:rsid w:val="00147DE5"/>
    <w:rsid w:val="001501A0"/>
    <w:rsid w:val="00151BB2"/>
    <w:rsid w:val="00151EBB"/>
    <w:rsid w:val="0015228F"/>
    <w:rsid w:val="00152E35"/>
    <w:rsid w:val="00154B33"/>
    <w:rsid w:val="001550AC"/>
    <w:rsid w:val="00157D8F"/>
    <w:rsid w:val="001607D2"/>
    <w:rsid w:val="0016084D"/>
    <w:rsid w:val="0016159A"/>
    <w:rsid w:val="0016169C"/>
    <w:rsid w:val="00162112"/>
    <w:rsid w:val="001623AA"/>
    <w:rsid w:val="00166AB0"/>
    <w:rsid w:val="00166D89"/>
    <w:rsid w:val="001678C1"/>
    <w:rsid w:val="001710BF"/>
    <w:rsid w:val="00171135"/>
    <w:rsid w:val="001748B2"/>
    <w:rsid w:val="001753F6"/>
    <w:rsid w:val="00175EC4"/>
    <w:rsid w:val="00177C12"/>
    <w:rsid w:val="00180126"/>
    <w:rsid w:val="0018203F"/>
    <w:rsid w:val="001831BD"/>
    <w:rsid w:val="00183560"/>
    <w:rsid w:val="001840EE"/>
    <w:rsid w:val="001859A6"/>
    <w:rsid w:val="00185AC6"/>
    <w:rsid w:val="00185EE3"/>
    <w:rsid w:val="0019038B"/>
    <w:rsid w:val="00190EC2"/>
    <w:rsid w:val="00192686"/>
    <w:rsid w:val="00192888"/>
    <w:rsid w:val="00192DF5"/>
    <w:rsid w:val="00194611"/>
    <w:rsid w:val="00196398"/>
    <w:rsid w:val="0019735C"/>
    <w:rsid w:val="001A094E"/>
    <w:rsid w:val="001A11FC"/>
    <w:rsid w:val="001A2563"/>
    <w:rsid w:val="001A2633"/>
    <w:rsid w:val="001A2D21"/>
    <w:rsid w:val="001A46A7"/>
    <w:rsid w:val="001A4CF6"/>
    <w:rsid w:val="001B0380"/>
    <w:rsid w:val="001B065E"/>
    <w:rsid w:val="001B0A13"/>
    <w:rsid w:val="001B0B30"/>
    <w:rsid w:val="001B1CF1"/>
    <w:rsid w:val="001B2425"/>
    <w:rsid w:val="001B2D3E"/>
    <w:rsid w:val="001B3E10"/>
    <w:rsid w:val="001B4E98"/>
    <w:rsid w:val="001B4F68"/>
    <w:rsid w:val="001B533C"/>
    <w:rsid w:val="001B61DD"/>
    <w:rsid w:val="001B7B24"/>
    <w:rsid w:val="001C14BB"/>
    <w:rsid w:val="001C15A2"/>
    <w:rsid w:val="001C5A83"/>
    <w:rsid w:val="001C6321"/>
    <w:rsid w:val="001C696C"/>
    <w:rsid w:val="001C700D"/>
    <w:rsid w:val="001C7135"/>
    <w:rsid w:val="001D0728"/>
    <w:rsid w:val="001D1035"/>
    <w:rsid w:val="001D1345"/>
    <w:rsid w:val="001D38AB"/>
    <w:rsid w:val="001D47E6"/>
    <w:rsid w:val="001D4A0C"/>
    <w:rsid w:val="001D7115"/>
    <w:rsid w:val="001E078B"/>
    <w:rsid w:val="001E2AC9"/>
    <w:rsid w:val="001E59C2"/>
    <w:rsid w:val="001E5AF4"/>
    <w:rsid w:val="001E64CA"/>
    <w:rsid w:val="001E7611"/>
    <w:rsid w:val="001E7CCD"/>
    <w:rsid w:val="001E7EAE"/>
    <w:rsid w:val="001F0039"/>
    <w:rsid w:val="001F106C"/>
    <w:rsid w:val="001F2143"/>
    <w:rsid w:val="001F43AC"/>
    <w:rsid w:val="001F7C22"/>
    <w:rsid w:val="00200B05"/>
    <w:rsid w:val="002021D2"/>
    <w:rsid w:val="002026BA"/>
    <w:rsid w:val="00202E2B"/>
    <w:rsid w:val="00203D4F"/>
    <w:rsid w:val="002049E4"/>
    <w:rsid w:val="002064EA"/>
    <w:rsid w:val="00207208"/>
    <w:rsid w:val="00207974"/>
    <w:rsid w:val="0021104E"/>
    <w:rsid w:val="002111EF"/>
    <w:rsid w:val="0021250A"/>
    <w:rsid w:val="002126A9"/>
    <w:rsid w:val="0021274C"/>
    <w:rsid w:val="00213A84"/>
    <w:rsid w:val="00213AD9"/>
    <w:rsid w:val="0021746E"/>
    <w:rsid w:val="00217D3A"/>
    <w:rsid w:val="0022136D"/>
    <w:rsid w:val="00221BB8"/>
    <w:rsid w:val="00222C59"/>
    <w:rsid w:val="00223C7F"/>
    <w:rsid w:val="002268B9"/>
    <w:rsid w:val="00226D35"/>
    <w:rsid w:val="002270EE"/>
    <w:rsid w:val="0022744B"/>
    <w:rsid w:val="0022797B"/>
    <w:rsid w:val="00227B16"/>
    <w:rsid w:val="002327A4"/>
    <w:rsid w:val="00234130"/>
    <w:rsid w:val="002344BB"/>
    <w:rsid w:val="00235683"/>
    <w:rsid w:val="00235FE0"/>
    <w:rsid w:val="00236B9D"/>
    <w:rsid w:val="00237EEE"/>
    <w:rsid w:val="00240096"/>
    <w:rsid w:val="00241182"/>
    <w:rsid w:val="002415AE"/>
    <w:rsid w:val="002436D1"/>
    <w:rsid w:val="00244059"/>
    <w:rsid w:val="002502CC"/>
    <w:rsid w:val="002505D5"/>
    <w:rsid w:val="002506C1"/>
    <w:rsid w:val="0025092F"/>
    <w:rsid w:val="002513BE"/>
    <w:rsid w:val="00251443"/>
    <w:rsid w:val="0025182D"/>
    <w:rsid w:val="00254629"/>
    <w:rsid w:val="00254B40"/>
    <w:rsid w:val="00256E6F"/>
    <w:rsid w:val="002574D2"/>
    <w:rsid w:val="002576D4"/>
    <w:rsid w:val="00260266"/>
    <w:rsid w:val="0026176A"/>
    <w:rsid w:val="00262350"/>
    <w:rsid w:val="0026296D"/>
    <w:rsid w:val="00262FD4"/>
    <w:rsid w:val="0026375D"/>
    <w:rsid w:val="002642AF"/>
    <w:rsid w:val="00264F5D"/>
    <w:rsid w:val="00264FFC"/>
    <w:rsid w:val="00266567"/>
    <w:rsid w:val="002705C2"/>
    <w:rsid w:val="00270ABB"/>
    <w:rsid w:val="00270FB5"/>
    <w:rsid w:val="00271776"/>
    <w:rsid w:val="00271969"/>
    <w:rsid w:val="00271FB3"/>
    <w:rsid w:val="002723CA"/>
    <w:rsid w:val="002724BD"/>
    <w:rsid w:val="002725C3"/>
    <w:rsid w:val="00273CE2"/>
    <w:rsid w:val="00276D19"/>
    <w:rsid w:val="0028096D"/>
    <w:rsid w:val="00280A11"/>
    <w:rsid w:val="00280DC4"/>
    <w:rsid w:val="00281872"/>
    <w:rsid w:val="00281B1E"/>
    <w:rsid w:val="002820DD"/>
    <w:rsid w:val="00282986"/>
    <w:rsid w:val="00283E01"/>
    <w:rsid w:val="00285EBA"/>
    <w:rsid w:val="00286213"/>
    <w:rsid w:val="00286BF4"/>
    <w:rsid w:val="00286E51"/>
    <w:rsid w:val="002870FE"/>
    <w:rsid w:val="00290372"/>
    <w:rsid w:val="00291909"/>
    <w:rsid w:val="00291C33"/>
    <w:rsid w:val="002929E0"/>
    <w:rsid w:val="00293592"/>
    <w:rsid w:val="002938FD"/>
    <w:rsid w:val="00294474"/>
    <w:rsid w:val="002957C3"/>
    <w:rsid w:val="00296605"/>
    <w:rsid w:val="00296D18"/>
    <w:rsid w:val="002A08E0"/>
    <w:rsid w:val="002A16B2"/>
    <w:rsid w:val="002A27EB"/>
    <w:rsid w:val="002A33DD"/>
    <w:rsid w:val="002A4578"/>
    <w:rsid w:val="002A4D7C"/>
    <w:rsid w:val="002A5374"/>
    <w:rsid w:val="002A54C0"/>
    <w:rsid w:val="002A58FC"/>
    <w:rsid w:val="002A68CD"/>
    <w:rsid w:val="002A6C47"/>
    <w:rsid w:val="002A6FC1"/>
    <w:rsid w:val="002A70A7"/>
    <w:rsid w:val="002A7713"/>
    <w:rsid w:val="002B1A61"/>
    <w:rsid w:val="002B1A92"/>
    <w:rsid w:val="002B1F76"/>
    <w:rsid w:val="002B26F6"/>
    <w:rsid w:val="002B4825"/>
    <w:rsid w:val="002B56AC"/>
    <w:rsid w:val="002B5E73"/>
    <w:rsid w:val="002B6C31"/>
    <w:rsid w:val="002B6FAA"/>
    <w:rsid w:val="002B7717"/>
    <w:rsid w:val="002C0EAB"/>
    <w:rsid w:val="002C0F2D"/>
    <w:rsid w:val="002C2B49"/>
    <w:rsid w:val="002C3047"/>
    <w:rsid w:val="002C3C55"/>
    <w:rsid w:val="002C56FD"/>
    <w:rsid w:val="002C5AA3"/>
    <w:rsid w:val="002C6A9C"/>
    <w:rsid w:val="002C6F56"/>
    <w:rsid w:val="002C6F97"/>
    <w:rsid w:val="002C71E2"/>
    <w:rsid w:val="002C784E"/>
    <w:rsid w:val="002D1C71"/>
    <w:rsid w:val="002D2915"/>
    <w:rsid w:val="002D2A35"/>
    <w:rsid w:val="002D2C13"/>
    <w:rsid w:val="002D3264"/>
    <w:rsid w:val="002D46CE"/>
    <w:rsid w:val="002D49CB"/>
    <w:rsid w:val="002D4AD9"/>
    <w:rsid w:val="002D4CCC"/>
    <w:rsid w:val="002D4E73"/>
    <w:rsid w:val="002D5290"/>
    <w:rsid w:val="002D52D7"/>
    <w:rsid w:val="002D5824"/>
    <w:rsid w:val="002D62F4"/>
    <w:rsid w:val="002D6E16"/>
    <w:rsid w:val="002D722A"/>
    <w:rsid w:val="002E050F"/>
    <w:rsid w:val="002E06E3"/>
    <w:rsid w:val="002E127B"/>
    <w:rsid w:val="002E1335"/>
    <w:rsid w:val="002E2767"/>
    <w:rsid w:val="002E358E"/>
    <w:rsid w:val="002E4325"/>
    <w:rsid w:val="002E52E9"/>
    <w:rsid w:val="002E6285"/>
    <w:rsid w:val="002E7B57"/>
    <w:rsid w:val="002F0381"/>
    <w:rsid w:val="002F08DE"/>
    <w:rsid w:val="002F09C6"/>
    <w:rsid w:val="002F0FD7"/>
    <w:rsid w:val="002F17A3"/>
    <w:rsid w:val="002F339A"/>
    <w:rsid w:val="002F3AC4"/>
    <w:rsid w:val="002F4DAC"/>
    <w:rsid w:val="002F5327"/>
    <w:rsid w:val="002F5878"/>
    <w:rsid w:val="002F6637"/>
    <w:rsid w:val="002F6663"/>
    <w:rsid w:val="002F6E58"/>
    <w:rsid w:val="002F6EF7"/>
    <w:rsid w:val="002F76EC"/>
    <w:rsid w:val="00300362"/>
    <w:rsid w:val="003003EA"/>
    <w:rsid w:val="003024B7"/>
    <w:rsid w:val="003024D4"/>
    <w:rsid w:val="00304321"/>
    <w:rsid w:val="00305B44"/>
    <w:rsid w:val="003066C8"/>
    <w:rsid w:val="00306AB3"/>
    <w:rsid w:val="0030790E"/>
    <w:rsid w:val="00307BEC"/>
    <w:rsid w:val="00310431"/>
    <w:rsid w:val="00310D30"/>
    <w:rsid w:val="003111E7"/>
    <w:rsid w:val="003123D1"/>
    <w:rsid w:val="00312553"/>
    <w:rsid w:val="00312AB5"/>
    <w:rsid w:val="003136EB"/>
    <w:rsid w:val="003138AB"/>
    <w:rsid w:val="00314717"/>
    <w:rsid w:val="003149C1"/>
    <w:rsid w:val="00315CDE"/>
    <w:rsid w:val="00317841"/>
    <w:rsid w:val="0032120D"/>
    <w:rsid w:val="0032157C"/>
    <w:rsid w:val="00322461"/>
    <w:rsid w:val="00322B32"/>
    <w:rsid w:val="00322BAE"/>
    <w:rsid w:val="00322CE5"/>
    <w:rsid w:val="003243A9"/>
    <w:rsid w:val="00324615"/>
    <w:rsid w:val="00325B77"/>
    <w:rsid w:val="0032755C"/>
    <w:rsid w:val="003302C7"/>
    <w:rsid w:val="0033195F"/>
    <w:rsid w:val="003319E1"/>
    <w:rsid w:val="0033515A"/>
    <w:rsid w:val="00335429"/>
    <w:rsid w:val="00335FEE"/>
    <w:rsid w:val="0033642A"/>
    <w:rsid w:val="00336BD9"/>
    <w:rsid w:val="00337B1D"/>
    <w:rsid w:val="00342A49"/>
    <w:rsid w:val="00342B6A"/>
    <w:rsid w:val="003454B0"/>
    <w:rsid w:val="00345899"/>
    <w:rsid w:val="00345F2C"/>
    <w:rsid w:val="00347641"/>
    <w:rsid w:val="00347838"/>
    <w:rsid w:val="003509C9"/>
    <w:rsid w:val="00350E94"/>
    <w:rsid w:val="00351179"/>
    <w:rsid w:val="0035157D"/>
    <w:rsid w:val="00351BAE"/>
    <w:rsid w:val="0035346E"/>
    <w:rsid w:val="00353F45"/>
    <w:rsid w:val="0035448B"/>
    <w:rsid w:val="003560ED"/>
    <w:rsid w:val="0035624A"/>
    <w:rsid w:val="003567D0"/>
    <w:rsid w:val="00356FE7"/>
    <w:rsid w:val="00357991"/>
    <w:rsid w:val="00360553"/>
    <w:rsid w:val="00360DE6"/>
    <w:rsid w:val="003614CB"/>
    <w:rsid w:val="00361F4E"/>
    <w:rsid w:val="00363196"/>
    <w:rsid w:val="00364EEC"/>
    <w:rsid w:val="00365678"/>
    <w:rsid w:val="00365A8C"/>
    <w:rsid w:val="003663FC"/>
    <w:rsid w:val="00367378"/>
    <w:rsid w:val="003679D5"/>
    <w:rsid w:val="0037175E"/>
    <w:rsid w:val="00373371"/>
    <w:rsid w:val="003740FD"/>
    <w:rsid w:val="00374287"/>
    <w:rsid w:val="00380A82"/>
    <w:rsid w:val="00380ACB"/>
    <w:rsid w:val="00381AF9"/>
    <w:rsid w:val="0038203C"/>
    <w:rsid w:val="003825CE"/>
    <w:rsid w:val="00383934"/>
    <w:rsid w:val="003840F2"/>
    <w:rsid w:val="003846D3"/>
    <w:rsid w:val="003848A1"/>
    <w:rsid w:val="0038533B"/>
    <w:rsid w:val="00386ABB"/>
    <w:rsid w:val="00386D36"/>
    <w:rsid w:val="00387C10"/>
    <w:rsid w:val="0039050B"/>
    <w:rsid w:val="00392545"/>
    <w:rsid w:val="0039289D"/>
    <w:rsid w:val="003939B3"/>
    <w:rsid w:val="00393E5F"/>
    <w:rsid w:val="00394116"/>
    <w:rsid w:val="00394728"/>
    <w:rsid w:val="00394B58"/>
    <w:rsid w:val="00395C90"/>
    <w:rsid w:val="00396859"/>
    <w:rsid w:val="00397D8A"/>
    <w:rsid w:val="003A0B83"/>
    <w:rsid w:val="003A0C7C"/>
    <w:rsid w:val="003A15ED"/>
    <w:rsid w:val="003A1B18"/>
    <w:rsid w:val="003A3486"/>
    <w:rsid w:val="003A5658"/>
    <w:rsid w:val="003A59A0"/>
    <w:rsid w:val="003B2750"/>
    <w:rsid w:val="003B2B10"/>
    <w:rsid w:val="003B2E9B"/>
    <w:rsid w:val="003B33AB"/>
    <w:rsid w:val="003B35AD"/>
    <w:rsid w:val="003B6110"/>
    <w:rsid w:val="003B6D63"/>
    <w:rsid w:val="003B7837"/>
    <w:rsid w:val="003B79EB"/>
    <w:rsid w:val="003B7F0F"/>
    <w:rsid w:val="003C014A"/>
    <w:rsid w:val="003C1078"/>
    <w:rsid w:val="003C185E"/>
    <w:rsid w:val="003C35F3"/>
    <w:rsid w:val="003C38AF"/>
    <w:rsid w:val="003C4686"/>
    <w:rsid w:val="003C4CD1"/>
    <w:rsid w:val="003C53F0"/>
    <w:rsid w:val="003C5848"/>
    <w:rsid w:val="003C5E3D"/>
    <w:rsid w:val="003C6236"/>
    <w:rsid w:val="003C7DFB"/>
    <w:rsid w:val="003D0D9F"/>
    <w:rsid w:val="003D2BDB"/>
    <w:rsid w:val="003D44B3"/>
    <w:rsid w:val="003D4D16"/>
    <w:rsid w:val="003D6F13"/>
    <w:rsid w:val="003D77E5"/>
    <w:rsid w:val="003D7DC7"/>
    <w:rsid w:val="003D7F44"/>
    <w:rsid w:val="003E0BD4"/>
    <w:rsid w:val="003E140F"/>
    <w:rsid w:val="003E2F82"/>
    <w:rsid w:val="003E3B75"/>
    <w:rsid w:val="003E4901"/>
    <w:rsid w:val="003E5212"/>
    <w:rsid w:val="003E5644"/>
    <w:rsid w:val="003E5B50"/>
    <w:rsid w:val="003E76AA"/>
    <w:rsid w:val="003F076E"/>
    <w:rsid w:val="003F0B12"/>
    <w:rsid w:val="003F162A"/>
    <w:rsid w:val="003F1B2D"/>
    <w:rsid w:val="003F2B06"/>
    <w:rsid w:val="003F316A"/>
    <w:rsid w:val="003F3909"/>
    <w:rsid w:val="003F3AF3"/>
    <w:rsid w:val="003F4C99"/>
    <w:rsid w:val="003F5FB3"/>
    <w:rsid w:val="003F6035"/>
    <w:rsid w:val="003F6EE1"/>
    <w:rsid w:val="003F72DA"/>
    <w:rsid w:val="003F7639"/>
    <w:rsid w:val="00400556"/>
    <w:rsid w:val="004008F8"/>
    <w:rsid w:val="00400C22"/>
    <w:rsid w:val="0040193C"/>
    <w:rsid w:val="00401A83"/>
    <w:rsid w:val="00403356"/>
    <w:rsid w:val="004034AA"/>
    <w:rsid w:val="00403541"/>
    <w:rsid w:val="00403AAC"/>
    <w:rsid w:val="00403E7F"/>
    <w:rsid w:val="00404314"/>
    <w:rsid w:val="00407235"/>
    <w:rsid w:val="00407FB3"/>
    <w:rsid w:val="004106FB"/>
    <w:rsid w:val="004130B7"/>
    <w:rsid w:val="0041338E"/>
    <w:rsid w:val="00413EFE"/>
    <w:rsid w:val="00414BC1"/>
    <w:rsid w:val="004151A0"/>
    <w:rsid w:val="00415E37"/>
    <w:rsid w:val="004160C4"/>
    <w:rsid w:val="00416FEF"/>
    <w:rsid w:val="00417EC4"/>
    <w:rsid w:val="00420161"/>
    <w:rsid w:val="0042060E"/>
    <w:rsid w:val="00421108"/>
    <w:rsid w:val="00422AE3"/>
    <w:rsid w:val="00424D8F"/>
    <w:rsid w:val="00425479"/>
    <w:rsid w:val="004267B0"/>
    <w:rsid w:val="004277E6"/>
    <w:rsid w:val="004303AB"/>
    <w:rsid w:val="00430CEB"/>
    <w:rsid w:val="00432C42"/>
    <w:rsid w:val="00433834"/>
    <w:rsid w:val="00433DB8"/>
    <w:rsid w:val="0043449D"/>
    <w:rsid w:val="00435CD8"/>
    <w:rsid w:val="0043612F"/>
    <w:rsid w:val="0043721F"/>
    <w:rsid w:val="00440F42"/>
    <w:rsid w:val="00440F80"/>
    <w:rsid w:val="00441009"/>
    <w:rsid w:val="004413BE"/>
    <w:rsid w:val="0044180F"/>
    <w:rsid w:val="00442967"/>
    <w:rsid w:val="0044319C"/>
    <w:rsid w:val="004431CA"/>
    <w:rsid w:val="0044377D"/>
    <w:rsid w:val="00444230"/>
    <w:rsid w:val="00444BD7"/>
    <w:rsid w:val="00445CAD"/>
    <w:rsid w:val="00452000"/>
    <w:rsid w:val="00452E65"/>
    <w:rsid w:val="00455F04"/>
    <w:rsid w:val="004567B2"/>
    <w:rsid w:val="004572E5"/>
    <w:rsid w:val="00457EA4"/>
    <w:rsid w:val="004610B8"/>
    <w:rsid w:val="00461314"/>
    <w:rsid w:val="004613E1"/>
    <w:rsid w:val="004627E0"/>
    <w:rsid w:val="004628FA"/>
    <w:rsid w:val="00463487"/>
    <w:rsid w:val="00464296"/>
    <w:rsid w:val="004655F8"/>
    <w:rsid w:val="0046563F"/>
    <w:rsid w:val="00465DA4"/>
    <w:rsid w:val="00467A07"/>
    <w:rsid w:val="00470DA2"/>
    <w:rsid w:val="00470F1F"/>
    <w:rsid w:val="0047107C"/>
    <w:rsid w:val="00471136"/>
    <w:rsid w:val="00471225"/>
    <w:rsid w:val="0047223C"/>
    <w:rsid w:val="004722F4"/>
    <w:rsid w:val="00472E68"/>
    <w:rsid w:val="00473DF4"/>
    <w:rsid w:val="00473FF0"/>
    <w:rsid w:val="0047472F"/>
    <w:rsid w:val="0047522F"/>
    <w:rsid w:val="00477893"/>
    <w:rsid w:val="004807B6"/>
    <w:rsid w:val="004826C2"/>
    <w:rsid w:val="004828B5"/>
    <w:rsid w:val="00482947"/>
    <w:rsid w:val="00482DD2"/>
    <w:rsid w:val="00482E6E"/>
    <w:rsid w:val="00483B15"/>
    <w:rsid w:val="004850C6"/>
    <w:rsid w:val="00486DBC"/>
    <w:rsid w:val="0048719D"/>
    <w:rsid w:val="00491007"/>
    <w:rsid w:val="004920F7"/>
    <w:rsid w:val="0049339C"/>
    <w:rsid w:val="0049404D"/>
    <w:rsid w:val="00494A1C"/>
    <w:rsid w:val="004953EC"/>
    <w:rsid w:val="00496E28"/>
    <w:rsid w:val="00497F9C"/>
    <w:rsid w:val="004A00AD"/>
    <w:rsid w:val="004A10ED"/>
    <w:rsid w:val="004A1BFC"/>
    <w:rsid w:val="004A2810"/>
    <w:rsid w:val="004A4903"/>
    <w:rsid w:val="004A5367"/>
    <w:rsid w:val="004A5D74"/>
    <w:rsid w:val="004A686A"/>
    <w:rsid w:val="004A69CB"/>
    <w:rsid w:val="004A6C87"/>
    <w:rsid w:val="004B0B49"/>
    <w:rsid w:val="004B0F28"/>
    <w:rsid w:val="004B2932"/>
    <w:rsid w:val="004B2B1A"/>
    <w:rsid w:val="004B2EBD"/>
    <w:rsid w:val="004B3CB8"/>
    <w:rsid w:val="004B4033"/>
    <w:rsid w:val="004B4112"/>
    <w:rsid w:val="004B47BA"/>
    <w:rsid w:val="004B4C80"/>
    <w:rsid w:val="004C0A08"/>
    <w:rsid w:val="004C0D2B"/>
    <w:rsid w:val="004C19F4"/>
    <w:rsid w:val="004C1B41"/>
    <w:rsid w:val="004C44E0"/>
    <w:rsid w:val="004C5CF2"/>
    <w:rsid w:val="004C6801"/>
    <w:rsid w:val="004C6F17"/>
    <w:rsid w:val="004D0385"/>
    <w:rsid w:val="004D2C03"/>
    <w:rsid w:val="004D2E82"/>
    <w:rsid w:val="004D33AA"/>
    <w:rsid w:val="004D4230"/>
    <w:rsid w:val="004D558A"/>
    <w:rsid w:val="004D630F"/>
    <w:rsid w:val="004D6731"/>
    <w:rsid w:val="004D6BBD"/>
    <w:rsid w:val="004E09DF"/>
    <w:rsid w:val="004E0A2D"/>
    <w:rsid w:val="004E0D58"/>
    <w:rsid w:val="004E1764"/>
    <w:rsid w:val="004E25CD"/>
    <w:rsid w:val="004E3BA0"/>
    <w:rsid w:val="004E5A83"/>
    <w:rsid w:val="004E6669"/>
    <w:rsid w:val="004F0267"/>
    <w:rsid w:val="004F0FFD"/>
    <w:rsid w:val="004F1C13"/>
    <w:rsid w:val="004F30C4"/>
    <w:rsid w:val="004F3809"/>
    <w:rsid w:val="004F3CE3"/>
    <w:rsid w:val="004F4D42"/>
    <w:rsid w:val="004F524B"/>
    <w:rsid w:val="004F5CC3"/>
    <w:rsid w:val="004F77D0"/>
    <w:rsid w:val="004F7FEB"/>
    <w:rsid w:val="00500A93"/>
    <w:rsid w:val="00500DD7"/>
    <w:rsid w:val="005011D8"/>
    <w:rsid w:val="0050120A"/>
    <w:rsid w:val="00502086"/>
    <w:rsid w:val="00502454"/>
    <w:rsid w:val="005036B1"/>
    <w:rsid w:val="005040F9"/>
    <w:rsid w:val="00504F11"/>
    <w:rsid w:val="00504F56"/>
    <w:rsid w:val="00505695"/>
    <w:rsid w:val="00507959"/>
    <w:rsid w:val="005079A8"/>
    <w:rsid w:val="005101FE"/>
    <w:rsid w:val="00510EA9"/>
    <w:rsid w:val="00511157"/>
    <w:rsid w:val="00511350"/>
    <w:rsid w:val="00512FE2"/>
    <w:rsid w:val="005136B3"/>
    <w:rsid w:val="005146A0"/>
    <w:rsid w:val="00514B9B"/>
    <w:rsid w:val="0051687E"/>
    <w:rsid w:val="00517098"/>
    <w:rsid w:val="00517F4D"/>
    <w:rsid w:val="0052071A"/>
    <w:rsid w:val="00520951"/>
    <w:rsid w:val="00521730"/>
    <w:rsid w:val="00521D01"/>
    <w:rsid w:val="00522EE8"/>
    <w:rsid w:val="00522F86"/>
    <w:rsid w:val="0052312E"/>
    <w:rsid w:val="005250F5"/>
    <w:rsid w:val="00527EDA"/>
    <w:rsid w:val="00530A27"/>
    <w:rsid w:val="00530E5D"/>
    <w:rsid w:val="00532C4D"/>
    <w:rsid w:val="005331EE"/>
    <w:rsid w:val="00533461"/>
    <w:rsid w:val="00534AD0"/>
    <w:rsid w:val="00534CF2"/>
    <w:rsid w:val="005352A9"/>
    <w:rsid w:val="005354C2"/>
    <w:rsid w:val="00535B7C"/>
    <w:rsid w:val="00536102"/>
    <w:rsid w:val="00536D82"/>
    <w:rsid w:val="00537FD5"/>
    <w:rsid w:val="00540E4A"/>
    <w:rsid w:val="00541141"/>
    <w:rsid w:val="00542908"/>
    <w:rsid w:val="00542C50"/>
    <w:rsid w:val="00542CF1"/>
    <w:rsid w:val="005453FB"/>
    <w:rsid w:val="00545426"/>
    <w:rsid w:val="00545662"/>
    <w:rsid w:val="00545A14"/>
    <w:rsid w:val="005474F9"/>
    <w:rsid w:val="0055023A"/>
    <w:rsid w:val="00550E91"/>
    <w:rsid w:val="00551028"/>
    <w:rsid w:val="005513B8"/>
    <w:rsid w:val="005514DF"/>
    <w:rsid w:val="005514E3"/>
    <w:rsid w:val="00551DCE"/>
    <w:rsid w:val="00553FB2"/>
    <w:rsid w:val="005543AA"/>
    <w:rsid w:val="0055469E"/>
    <w:rsid w:val="00556C71"/>
    <w:rsid w:val="00556EDB"/>
    <w:rsid w:val="0055703D"/>
    <w:rsid w:val="0055775F"/>
    <w:rsid w:val="00560E4D"/>
    <w:rsid w:val="0056266E"/>
    <w:rsid w:val="00562D36"/>
    <w:rsid w:val="0056301C"/>
    <w:rsid w:val="00564A6B"/>
    <w:rsid w:val="00566E8A"/>
    <w:rsid w:val="0056758D"/>
    <w:rsid w:val="005675E6"/>
    <w:rsid w:val="00567605"/>
    <w:rsid w:val="00567EE7"/>
    <w:rsid w:val="00567F82"/>
    <w:rsid w:val="005706F6"/>
    <w:rsid w:val="00570C64"/>
    <w:rsid w:val="00570CAA"/>
    <w:rsid w:val="00570FB4"/>
    <w:rsid w:val="00571111"/>
    <w:rsid w:val="00571A9C"/>
    <w:rsid w:val="00571BF8"/>
    <w:rsid w:val="0057300C"/>
    <w:rsid w:val="00573CBE"/>
    <w:rsid w:val="00573CD9"/>
    <w:rsid w:val="00575713"/>
    <w:rsid w:val="00575CCB"/>
    <w:rsid w:val="00575F02"/>
    <w:rsid w:val="00577F71"/>
    <w:rsid w:val="005802A3"/>
    <w:rsid w:val="00581346"/>
    <w:rsid w:val="005815FA"/>
    <w:rsid w:val="00582536"/>
    <w:rsid w:val="00583417"/>
    <w:rsid w:val="005843BE"/>
    <w:rsid w:val="005853DC"/>
    <w:rsid w:val="005854F9"/>
    <w:rsid w:val="005857A4"/>
    <w:rsid w:val="00585B38"/>
    <w:rsid w:val="005862AB"/>
    <w:rsid w:val="00586DB6"/>
    <w:rsid w:val="00586F02"/>
    <w:rsid w:val="00587AFB"/>
    <w:rsid w:val="00587BE6"/>
    <w:rsid w:val="00591CF5"/>
    <w:rsid w:val="0059229F"/>
    <w:rsid w:val="0059310B"/>
    <w:rsid w:val="00594867"/>
    <w:rsid w:val="00594A86"/>
    <w:rsid w:val="00594CDC"/>
    <w:rsid w:val="00595265"/>
    <w:rsid w:val="00595A15"/>
    <w:rsid w:val="00596BE3"/>
    <w:rsid w:val="00596ECE"/>
    <w:rsid w:val="00597A74"/>
    <w:rsid w:val="005A0DF7"/>
    <w:rsid w:val="005A1640"/>
    <w:rsid w:val="005A18C4"/>
    <w:rsid w:val="005A285E"/>
    <w:rsid w:val="005A325D"/>
    <w:rsid w:val="005A4B8F"/>
    <w:rsid w:val="005A5071"/>
    <w:rsid w:val="005A5309"/>
    <w:rsid w:val="005A5C84"/>
    <w:rsid w:val="005A67AB"/>
    <w:rsid w:val="005A6D9C"/>
    <w:rsid w:val="005A7084"/>
    <w:rsid w:val="005B017C"/>
    <w:rsid w:val="005B030D"/>
    <w:rsid w:val="005B0AC4"/>
    <w:rsid w:val="005B20F5"/>
    <w:rsid w:val="005B2464"/>
    <w:rsid w:val="005B2A49"/>
    <w:rsid w:val="005B3C1B"/>
    <w:rsid w:val="005B3CAE"/>
    <w:rsid w:val="005B6603"/>
    <w:rsid w:val="005B6B2B"/>
    <w:rsid w:val="005B752D"/>
    <w:rsid w:val="005B79E7"/>
    <w:rsid w:val="005C0020"/>
    <w:rsid w:val="005C0A95"/>
    <w:rsid w:val="005C17D3"/>
    <w:rsid w:val="005C1889"/>
    <w:rsid w:val="005C20C6"/>
    <w:rsid w:val="005C2CD3"/>
    <w:rsid w:val="005C31B8"/>
    <w:rsid w:val="005C3262"/>
    <w:rsid w:val="005C4DA7"/>
    <w:rsid w:val="005C4FFD"/>
    <w:rsid w:val="005C52FC"/>
    <w:rsid w:val="005C536E"/>
    <w:rsid w:val="005C53C4"/>
    <w:rsid w:val="005C75D9"/>
    <w:rsid w:val="005D0490"/>
    <w:rsid w:val="005D1A8C"/>
    <w:rsid w:val="005D278F"/>
    <w:rsid w:val="005D395C"/>
    <w:rsid w:val="005D3CBE"/>
    <w:rsid w:val="005D4DC6"/>
    <w:rsid w:val="005D4EED"/>
    <w:rsid w:val="005D5327"/>
    <w:rsid w:val="005D62C5"/>
    <w:rsid w:val="005D74D7"/>
    <w:rsid w:val="005D7C27"/>
    <w:rsid w:val="005E0D4A"/>
    <w:rsid w:val="005E1269"/>
    <w:rsid w:val="005E1D05"/>
    <w:rsid w:val="005E27AA"/>
    <w:rsid w:val="005E2991"/>
    <w:rsid w:val="005E4513"/>
    <w:rsid w:val="005E553B"/>
    <w:rsid w:val="005E687F"/>
    <w:rsid w:val="005E7CC6"/>
    <w:rsid w:val="005E7EA4"/>
    <w:rsid w:val="005E7F22"/>
    <w:rsid w:val="005F084D"/>
    <w:rsid w:val="005F14D9"/>
    <w:rsid w:val="005F21B8"/>
    <w:rsid w:val="005F21FA"/>
    <w:rsid w:val="005F2445"/>
    <w:rsid w:val="005F4991"/>
    <w:rsid w:val="006001BF"/>
    <w:rsid w:val="0060031E"/>
    <w:rsid w:val="00600350"/>
    <w:rsid w:val="0060200B"/>
    <w:rsid w:val="0060222C"/>
    <w:rsid w:val="00602324"/>
    <w:rsid w:val="00603D41"/>
    <w:rsid w:val="00604FB5"/>
    <w:rsid w:val="00605319"/>
    <w:rsid w:val="006057D8"/>
    <w:rsid w:val="00605AF5"/>
    <w:rsid w:val="00610540"/>
    <w:rsid w:val="00610657"/>
    <w:rsid w:val="00610E8E"/>
    <w:rsid w:val="0061419B"/>
    <w:rsid w:val="00614B2D"/>
    <w:rsid w:val="0061622F"/>
    <w:rsid w:val="00616ED1"/>
    <w:rsid w:val="00616F37"/>
    <w:rsid w:val="0061711D"/>
    <w:rsid w:val="006175B6"/>
    <w:rsid w:val="006179A7"/>
    <w:rsid w:val="0062007A"/>
    <w:rsid w:val="00621118"/>
    <w:rsid w:val="006219DE"/>
    <w:rsid w:val="00621AB3"/>
    <w:rsid w:val="00621DB1"/>
    <w:rsid w:val="006221FC"/>
    <w:rsid w:val="00622B9E"/>
    <w:rsid w:val="00622C04"/>
    <w:rsid w:val="006231A4"/>
    <w:rsid w:val="00623A7E"/>
    <w:rsid w:val="00623C35"/>
    <w:rsid w:val="00623C96"/>
    <w:rsid w:val="00623F0D"/>
    <w:rsid w:val="00625B70"/>
    <w:rsid w:val="00625B83"/>
    <w:rsid w:val="00630392"/>
    <w:rsid w:val="00630A8E"/>
    <w:rsid w:val="00631287"/>
    <w:rsid w:val="00631884"/>
    <w:rsid w:val="00631A82"/>
    <w:rsid w:val="0063330B"/>
    <w:rsid w:val="0063389C"/>
    <w:rsid w:val="00633E36"/>
    <w:rsid w:val="0063643A"/>
    <w:rsid w:val="00636D23"/>
    <w:rsid w:val="00637946"/>
    <w:rsid w:val="00640239"/>
    <w:rsid w:val="0064065E"/>
    <w:rsid w:val="00642F51"/>
    <w:rsid w:val="00643E57"/>
    <w:rsid w:val="00643EC3"/>
    <w:rsid w:val="00645B1E"/>
    <w:rsid w:val="00647940"/>
    <w:rsid w:val="00650B71"/>
    <w:rsid w:val="00651099"/>
    <w:rsid w:val="00651D6D"/>
    <w:rsid w:val="00651E7E"/>
    <w:rsid w:val="00654ABC"/>
    <w:rsid w:val="00655E1B"/>
    <w:rsid w:val="0065664D"/>
    <w:rsid w:val="00656A80"/>
    <w:rsid w:val="00656CE2"/>
    <w:rsid w:val="0065719E"/>
    <w:rsid w:val="00657236"/>
    <w:rsid w:val="00657456"/>
    <w:rsid w:val="0065788C"/>
    <w:rsid w:val="006609FA"/>
    <w:rsid w:val="0066160A"/>
    <w:rsid w:val="00662B3D"/>
    <w:rsid w:val="006648A1"/>
    <w:rsid w:val="006649CD"/>
    <w:rsid w:val="00665CD2"/>
    <w:rsid w:val="006660EE"/>
    <w:rsid w:val="00666306"/>
    <w:rsid w:val="00666367"/>
    <w:rsid w:val="006674E3"/>
    <w:rsid w:val="00667E37"/>
    <w:rsid w:val="006734B2"/>
    <w:rsid w:val="0067365B"/>
    <w:rsid w:val="00673849"/>
    <w:rsid w:val="006738B2"/>
    <w:rsid w:val="00673D44"/>
    <w:rsid w:val="006759FF"/>
    <w:rsid w:val="006769CA"/>
    <w:rsid w:val="006770A2"/>
    <w:rsid w:val="006777E0"/>
    <w:rsid w:val="00677B95"/>
    <w:rsid w:val="00680F3E"/>
    <w:rsid w:val="006824BD"/>
    <w:rsid w:val="0068289C"/>
    <w:rsid w:val="00683E5E"/>
    <w:rsid w:val="006857BC"/>
    <w:rsid w:val="006864CB"/>
    <w:rsid w:val="00686B5B"/>
    <w:rsid w:val="00687095"/>
    <w:rsid w:val="006873A0"/>
    <w:rsid w:val="00692143"/>
    <w:rsid w:val="00692487"/>
    <w:rsid w:val="0069252E"/>
    <w:rsid w:val="006931AC"/>
    <w:rsid w:val="0069348A"/>
    <w:rsid w:val="0069369F"/>
    <w:rsid w:val="006937E8"/>
    <w:rsid w:val="00694C85"/>
    <w:rsid w:val="006959A2"/>
    <w:rsid w:val="00695EE5"/>
    <w:rsid w:val="006A122A"/>
    <w:rsid w:val="006A1630"/>
    <w:rsid w:val="006A27C3"/>
    <w:rsid w:val="006A3082"/>
    <w:rsid w:val="006A5234"/>
    <w:rsid w:val="006B0167"/>
    <w:rsid w:val="006B0286"/>
    <w:rsid w:val="006B0B20"/>
    <w:rsid w:val="006B0B82"/>
    <w:rsid w:val="006B31B1"/>
    <w:rsid w:val="006B3942"/>
    <w:rsid w:val="006B3DA9"/>
    <w:rsid w:val="006B5984"/>
    <w:rsid w:val="006B598A"/>
    <w:rsid w:val="006B5CAC"/>
    <w:rsid w:val="006C197D"/>
    <w:rsid w:val="006C1E09"/>
    <w:rsid w:val="006C2BEA"/>
    <w:rsid w:val="006C38B3"/>
    <w:rsid w:val="006C3BEF"/>
    <w:rsid w:val="006C4535"/>
    <w:rsid w:val="006C490E"/>
    <w:rsid w:val="006C512F"/>
    <w:rsid w:val="006C6020"/>
    <w:rsid w:val="006C6754"/>
    <w:rsid w:val="006C69D0"/>
    <w:rsid w:val="006C6BC8"/>
    <w:rsid w:val="006C737F"/>
    <w:rsid w:val="006D0B51"/>
    <w:rsid w:val="006D1BD2"/>
    <w:rsid w:val="006D2203"/>
    <w:rsid w:val="006D28EB"/>
    <w:rsid w:val="006D3A8F"/>
    <w:rsid w:val="006D5795"/>
    <w:rsid w:val="006D64ED"/>
    <w:rsid w:val="006D67C6"/>
    <w:rsid w:val="006D7442"/>
    <w:rsid w:val="006D7EC6"/>
    <w:rsid w:val="006E0727"/>
    <w:rsid w:val="006E0DF4"/>
    <w:rsid w:val="006E235C"/>
    <w:rsid w:val="006E4117"/>
    <w:rsid w:val="006E4690"/>
    <w:rsid w:val="006E5714"/>
    <w:rsid w:val="006E5A8C"/>
    <w:rsid w:val="006E6AF7"/>
    <w:rsid w:val="006F0413"/>
    <w:rsid w:val="006F0EAB"/>
    <w:rsid w:val="006F13BC"/>
    <w:rsid w:val="006F1C90"/>
    <w:rsid w:val="006F4685"/>
    <w:rsid w:val="006F4A72"/>
    <w:rsid w:val="006F507F"/>
    <w:rsid w:val="006F5F97"/>
    <w:rsid w:val="006F5FEA"/>
    <w:rsid w:val="006F61E4"/>
    <w:rsid w:val="006F7077"/>
    <w:rsid w:val="006F7BC7"/>
    <w:rsid w:val="0070079B"/>
    <w:rsid w:val="007008DF"/>
    <w:rsid w:val="00700AAF"/>
    <w:rsid w:val="00702F1E"/>
    <w:rsid w:val="00703649"/>
    <w:rsid w:val="0070396F"/>
    <w:rsid w:val="007039C8"/>
    <w:rsid w:val="007054AA"/>
    <w:rsid w:val="00706619"/>
    <w:rsid w:val="00706AF0"/>
    <w:rsid w:val="00706CC5"/>
    <w:rsid w:val="00710659"/>
    <w:rsid w:val="00710795"/>
    <w:rsid w:val="00710D1B"/>
    <w:rsid w:val="007110ED"/>
    <w:rsid w:val="00712DA6"/>
    <w:rsid w:val="00712F7D"/>
    <w:rsid w:val="007131CA"/>
    <w:rsid w:val="007139A2"/>
    <w:rsid w:val="00714779"/>
    <w:rsid w:val="0071537A"/>
    <w:rsid w:val="00715664"/>
    <w:rsid w:val="00716FB8"/>
    <w:rsid w:val="007204F1"/>
    <w:rsid w:val="0072086C"/>
    <w:rsid w:val="00720927"/>
    <w:rsid w:val="00720AC3"/>
    <w:rsid w:val="0072224C"/>
    <w:rsid w:val="00722F16"/>
    <w:rsid w:val="00722F85"/>
    <w:rsid w:val="007234BB"/>
    <w:rsid w:val="007234E6"/>
    <w:rsid w:val="0072450B"/>
    <w:rsid w:val="00724DEC"/>
    <w:rsid w:val="0072500C"/>
    <w:rsid w:val="007250C4"/>
    <w:rsid w:val="007272EA"/>
    <w:rsid w:val="00727FF5"/>
    <w:rsid w:val="007302C2"/>
    <w:rsid w:val="00730E13"/>
    <w:rsid w:val="0073162C"/>
    <w:rsid w:val="007318D4"/>
    <w:rsid w:val="00732185"/>
    <w:rsid w:val="0073236F"/>
    <w:rsid w:val="00732D6E"/>
    <w:rsid w:val="00733ABC"/>
    <w:rsid w:val="00734B87"/>
    <w:rsid w:val="00735937"/>
    <w:rsid w:val="00736F0A"/>
    <w:rsid w:val="00737283"/>
    <w:rsid w:val="00740C9D"/>
    <w:rsid w:val="00741305"/>
    <w:rsid w:val="00741BBD"/>
    <w:rsid w:val="00741CEA"/>
    <w:rsid w:val="00741DD8"/>
    <w:rsid w:val="007428C7"/>
    <w:rsid w:val="00742E0D"/>
    <w:rsid w:val="007430C5"/>
    <w:rsid w:val="00743A04"/>
    <w:rsid w:val="00743C6F"/>
    <w:rsid w:val="00743ECA"/>
    <w:rsid w:val="0074772F"/>
    <w:rsid w:val="0074793F"/>
    <w:rsid w:val="00750F6C"/>
    <w:rsid w:val="00752FE2"/>
    <w:rsid w:val="007530E9"/>
    <w:rsid w:val="00753711"/>
    <w:rsid w:val="007542C5"/>
    <w:rsid w:val="0075560E"/>
    <w:rsid w:val="007558B8"/>
    <w:rsid w:val="00756B50"/>
    <w:rsid w:val="00757323"/>
    <w:rsid w:val="007605B3"/>
    <w:rsid w:val="00762116"/>
    <w:rsid w:val="007624DD"/>
    <w:rsid w:val="00762557"/>
    <w:rsid w:val="00763196"/>
    <w:rsid w:val="00763575"/>
    <w:rsid w:val="00763702"/>
    <w:rsid w:val="0076445B"/>
    <w:rsid w:val="00764974"/>
    <w:rsid w:val="00767C03"/>
    <w:rsid w:val="00770372"/>
    <w:rsid w:val="00770EE5"/>
    <w:rsid w:val="007728B5"/>
    <w:rsid w:val="00772D82"/>
    <w:rsid w:val="00773159"/>
    <w:rsid w:val="00774517"/>
    <w:rsid w:val="0077457E"/>
    <w:rsid w:val="0077514F"/>
    <w:rsid w:val="00775F1F"/>
    <w:rsid w:val="007779CC"/>
    <w:rsid w:val="00777B12"/>
    <w:rsid w:val="007812E1"/>
    <w:rsid w:val="00781BA2"/>
    <w:rsid w:val="00782828"/>
    <w:rsid w:val="007856BC"/>
    <w:rsid w:val="007870EB"/>
    <w:rsid w:val="00787458"/>
    <w:rsid w:val="00787FD6"/>
    <w:rsid w:val="0079098B"/>
    <w:rsid w:val="0079277A"/>
    <w:rsid w:val="00792AC3"/>
    <w:rsid w:val="00793BF5"/>
    <w:rsid w:val="007946BF"/>
    <w:rsid w:val="00797F81"/>
    <w:rsid w:val="007A0A95"/>
    <w:rsid w:val="007A146F"/>
    <w:rsid w:val="007A1B0E"/>
    <w:rsid w:val="007A24FD"/>
    <w:rsid w:val="007A339A"/>
    <w:rsid w:val="007A3A53"/>
    <w:rsid w:val="007A4054"/>
    <w:rsid w:val="007A5AA1"/>
    <w:rsid w:val="007A69EE"/>
    <w:rsid w:val="007A7035"/>
    <w:rsid w:val="007A71C0"/>
    <w:rsid w:val="007A73B4"/>
    <w:rsid w:val="007A7452"/>
    <w:rsid w:val="007B05C1"/>
    <w:rsid w:val="007B06FA"/>
    <w:rsid w:val="007B0A18"/>
    <w:rsid w:val="007B19E7"/>
    <w:rsid w:val="007B305E"/>
    <w:rsid w:val="007B3E78"/>
    <w:rsid w:val="007B4C9C"/>
    <w:rsid w:val="007B5E67"/>
    <w:rsid w:val="007B6C5B"/>
    <w:rsid w:val="007B7005"/>
    <w:rsid w:val="007B7076"/>
    <w:rsid w:val="007B7AF6"/>
    <w:rsid w:val="007C04F2"/>
    <w:rsid w:val="007C22B3"/>
    <w:rsid w:val="007C42B6"/>
    <w:rsid w:val="007C4E89"/>
    <w:rsid w:val="007C5076"/>
    <w:rsid w:val="007C512A"/>
    <w:rsid w:val="007C55D1"/>
    <w:rsid w:val="007C6CDD"/>
    <w:rsid w:val="007D08EE"/>
    <w:rsid w:val="007D3F29"/>
    <w:rsid w:val="007D58C8"/>
    <w:rsid w:val="007D58F4"/>
    <w:rsid w:val="007D609D"/>
    <w:rsid w:val="007D619E"/>
    <w:rsid w:val="007D6293"/>
    <w:rsid w:val="007D69EE"/>
    <w:rsid w:val="007D6D52"/>
    <w:rsid w:val="007D74A7"/>
    <w:rsid w:val="007E11E0"/>
    <w:rsid w:val="007E193E"/>
    <w:rsid w:val="007E1F68"/>
    <w:rsid w:val="007E261E"/>
    <w:rsid w:val="007E4C42"/>
    <w:rsid w:val="007E4F92"/>
    <w:rsid w:val="007E52CB"/>
    <w:rsid w:val="007E62D9"/>
    <w:rsid w:val="007E6AED"/>
    <w:rsid w:val="007E6D2A"/>
    <w:rsid w:val="007E6E62"/>
    <w:rsid w:val="007E6F10"/>
    <w:rsid w:val="007E7CF2"/>
    <w:rsid w:val="007F1488"/>
    <w:rsid w:val="007F1B27"/>
    <w:rsid w:val="007F1E44"/>
    <w:rsid w:val="007F22BA"/>
    <w:rsid w:val="007F2400"/>
    <w:rsid w:val="007F31DF"/>
    <w:rsid w:val="007F3771"/>
    <w:rsid w:val="007F46C6"/>
    <w:rsid w:val="007F5B5C"/>
    <w:rsid w:val="007F6B6D"/>
    <w:rsid w:val="007F77E3"/>
    <w:rsid w:val="007F7B6B"/>
    <w:rsid w:val="007F7B76"/>
    <w:rsid w:val="007F7DD6"/>
    <w:rsid w:val="008004F4"/>
    <w:rsid w:val="00800931"/>
    <w:rsid w:val="00800B15"/>
    <w:rsid w:val="00801550"/>
    <w:rsid w:val="00801828"/>
    <w:rsid w:val="0080215E"/>
    <w:rsid w:val="00802B07"/>
    <w:rsid w:val="0080400C"/>
    <w:rsid w:val="00804B0D"/>
    <w:rsid w:val="008053D2"/>
    <w:rsid w:val="00805C37"/>
    <w:rsid w:val="0080641F"/>
    <w:rsid w:val="0080664F"/>
    <w:rsid w:val="008068AF"/>
    <w:rsid w:val="008072C9"/>
    <w:rsid w:val="00807D7F"/>
    <w:rsid w:val="00807DB1"/>
    <w:rsid w:val="00810706"/>
    <w:rsid w:val="00810BD8"/>
    <w:rsid w:val="00811713"/>
    <w:rsid w:val="00811F2B"/>
    <w:rsid w:val="00813906"/>
    <w:rsid w:val="00816F6E"/>
    <w:rsid w:val="00817F23"/>
    <w:rsid w:val="008204B0"/>
    <w:rsid w:val="008223D2"/>
    <w:rsid w:val="008225AF"/>
    <w:rsid w:val="00822992"/>
    <w:rsid w:val="00823D39"/>
    <w:rsid w:val="008240C0"/>
    <w:rsid w:val="008241A1"/>
    <w:rsid w:val="00824D2C"/>
    <w:rsid w:val="00824F53"/>
    <w:rsid w:val="00825B87"/>
    <w:rsid w:val="00825F09"/>
    <w:rsid w:val="00825FE7"/>
    <w:rsid w:val="00826D5E"/>
    <w:rsid w:val="00827166"/>
    <w:rsid w:val="0082740C"/>
    <w:rsid w:val="00827964"/>
    <w:rsid w:val="00827D8E"/>
    <w:rsid w:val="00830D93"/>
    <w:rsid w:val="00831747"/>
    <w:rsid w:val="00831E14"/>
    <w:rsid w:val="00832D03"/>
    <w:rsid w:val="00833422"/>
    <w:rsid w:val="008337D6"/>
    <w:rsid w:val="00833BB1"/>
    <w:rsid w:val="00833DEC"/>
    <w:rsid w:val="0083453A"/>
    <w:rsid w:val="0083583B"/>
    <w:rsid w:val="00836675"/>
    <w:rsid w:val="00836CFB"/>
    <w:rsid w:val="00836FAC"/>
    <w:rsid w:val="00837697"/>
    <w:rsid w:val="0084005C"/>
    <w:rsid w:val="00841050"/>
    <w:rsid w:val="00841F67"/>
    <w:rsid w:val="00842083"/>
    <w:rsid w:val="00842D27"/>
    <w:rsid w:val="008440A3"/>
    <w:rsid w:val="00845087"/>
    <w:rsid w:val="008456E1"/>
    <w:rsid w:val="00846D8E"/>
    <w:rsid w:val="00847FED"/>
    <w:rsid w:val="0085046E"/>
    <w:rsid w:val="00850D01"/>
    <w:rsid w:val="0085100A"/>
    <w:rsid w:val="00852900"/>
    <w:rsid w:val="00852A5A"/>
    <w:rsid w:val="00852AFE"/>
    <w:rsid w:val="00852FE6"/>
    <w:rsid w:val="008530E2"/>
    <w:rsid w:val="008553E3"/>
    <w:rsid w:val="00855C76"/>
    <w:rsid w:val="00855CC6"/>
    <w:rsid w:val="00857F96"/>
    <w:rsid w:val="00860BF3"/>
    <w:rsid w:val="00861745"/>
    <w:rsid w:val="00861947"/>
    <w:rsid w:val="00862B16"/>
    <w:rsid w:val="00863302"/>
    <w:rsid w:val="008638E1"/>
    <w:rsid w:val="0086398E"/>
    <w:rsid w:val="00863A8B"/>
    <w:rsid w:val="00864580"/>
    <w:rsid w:val="00865293"/>
    <w:rsid w:val="008669D9"/>
    <w:rsid w:val="00875262"/>
    <w:rsid w:val="008752C1"/>
    <w:rsid w:val="008752F9"/>
    <w:rsid w:val="00875E09"/>
    <w:rsid w:val="00876719"/>
    <w:rsid w:val="00876A4D"/>
    <w:rsid w:val="00876F40"/>
    <w:rsid w:val="00877660"/>
    <w:rsid w:val="00877E50"/>
    <w:rsid w:val="0088164A"/>
    <w:rsid w:val="008821D2"/>
    <w:rsid w:val="00882D7B"/>
    <w:rsid w:val="00886CCE"/>
    <w:rsid w:val="008871B2"/>
    <w:rsid w:val="008878C5"/>
    <w:rsid w:val="00890139"/>
    <w:rsid w:val="0089036D"/>
    <w:rsid w:val="0089235A"/>
    <w:rsid w:val="008942DA"/>
    <w:rsid w:val="008947D1"/>
    <w:rsid w:val="00895CF8"/>
    <w:rsid w:val="00896D89"/>
    <w:rsid w:val="008A0FB1"/>
    <w:rsid w:val="008A1637"/>
    <w:rsid w:val="008A2875"/>
    <w:rsid w:val="008A3F1C"/>
    <w:rsid w:val="008A58FE"/>
    <w:rsid w:val="008A60DB"/>
    <w:rsid w:val="008A6CF5"/>
    <w:rsid w:val="008A7409"/>
    <w:rsid w:val="008B07F6"/>
    <w:rsid w:val="008B10A1"/>
    <w:rsid w:val="008B1898"/>
    <w:rsid w:val="008B1D7A"/>
    <w:rsid w:val="008B2258"/>
    <w:rsid w:val="008B35D7"/>
    <w:rsid w:val="008B3DA7"/>
    <w:rsid w:val="008B3F2A"/>
    <w:rsid w:val="008B6DBC"/>
    <w:rsid w:val="008C237A"/>
    <w:rsid w:val="008C2BE6"/>
    <w:rsid w:val="008C422F"/>
    <w:rsid w:val="008C4A61"/>
    <w:rsid w:val="008C4C67"/>
    <w:rsid w:val="008C5041"/>
    <w:rsid w:val="008C59F0"/>
    <w:rsid w:val="008C6290"/>
    <w:rsid w:val="008D0683"/>
    <w:rsid w:val="008D097A"/>
    <w:rsid w:val="008D0DD1"/>
    <w:rsid w:val="008D37CB"/>
    <w:rsid w:val="008D3C7B"/>
    <w:rsid w:val="008D3E08"/>
    <w:rsid w:val="008D41AD"/>
    <w:rsid w:val="008D4F79"/>
    <w:rsid w:val="008E1E57"/>
    <w:rsid w:val="008E20C5"/>
    <w:rsid w:val="008E21CB"/>
    <w:rsid w:val="008E394D"/>
    <w:rsid w:val="008E401E"/>
    <w:rsid w:val="008E445D"/>
    <w:rsid w:val="008E4C39"/>
    <w:rsid w:val="008E6440"/>
    <w:rsid w:val="008E664D"/>
    <w:rsid w:val="008E6F6D"/>
    <w:rsid w:val="008E6FC8"/>
    <w:rsid w:val="008E70A8"/>
    <w:rsid w:val="008E7269"/>
    <w:rsid w:val="008E7620"/>
    <w:rsid w:val="008E7819"/>
    <w:rsid w:val="008E7924"/>
    <w:rsid w:val="008E7E28"/>
    <w:rsid w:val="008F07DE"/>
    <w:rsid w:val="008F1A23"/>
    <w:rsid w:val="008F1E70"/>
    <w:rsid w:val="008F1FE0"/>
    <w:rsid w:val="008F2331"/>
    <w:rsid w:val="008F2469"/>
    <w:rsid w:val="008F328F"/>
    <w:rsid w:val="008F47BB"/>
    <w:rsid w:val="008F4BF6"/>
    <w:rsid w:val="008F59A8"/>
    <w:rsid w:val="008F5C72"/>
    <w:rsid w:val="008F6ECE"/>
    <w:rsid w:val="008F7377"/>
    <w:rsid w:val="009010E7"/>
    <w:rsid w:val="009012FE"/>
    <w:rsid w:val="00901774"/>
    <w:rsid w:val="00902B58"/>
    <w:rsid w:val="00902CB8"/>
    <w:rsid w:val="0090332C"/>
    <w:rsid w:val="00903584"/>
    <w:rsid w:val="009041A6"/>
    <w:rsid w:val="00904247"/>
    <w:rsid w:val="009047DB"/>
    <w:rsid w:val="00905161"/>
    <w:rsid w:val="009060FC"/>
    <w:rsid w:val="0090711A"/>
    <w:rsid w:val="00910DD1"/>
    <w:rsid w:val="00911BCB"/>
    <w:rsid w:val="00911E11"/>
    <w:rsid w:val="0091229B"/>
    <w:rsid w:val="00912CCE"/>
    <w:rsid w:val="00914756"/>
    <w:rsid w:val="00917125"/>
    <w:rsid w:val="00920649"/>
    <w:rsid w:val="009209A4"/>
    <w:rsid w:val="00921C96"/>
    <w:rsid w:val="00921FFA"/>
    <w:rsid w:val="00922188"/>
    <w:rsid w:val="009224D8"/>
    <w:rsid w:val="009246E3"/>
    <w:rsid w:val="00925177"/>
    <w:rsid w:val="0092587C"/>
    <w:rsid w:val="00926D42"/>
    <w:rsid w:val="00926EA1"/>
    <w:rsid w:val="009276DE"/>
    <w:rsid w:val="00927DE7"/>
    <w:rsid w:val="00927EEA"/>
    <w:rsid w:val="0093083E"/>
    <w:rsid w:val="00930A4E"/>
    <w:rsid w:val="00931D5B"/>
    <w:rsid w:val="00933B2A"/>
    <w:rsid w:val="00933DB5"/>
    <w:rsid w:val="009363DA"/>
    <w:rsid w:val="009379A0"/>
    <w:rsid w:val="009412AD"/>
    <w:rsid w:val="0094233D"/>
    <w:rsid w:val="00942BED"/>
    <w:rsid w:val="00942CF7"/>
    <w:rsid w:val="00942DE0"/>
    <w:rsid w:val="009433AE"/>
    <w:rsid w:val="009463F6"/>
    <w:rsid w:val="009468F6"/>
    <w:rsid w:val="00947A9D"/>
    <w:rsid w:val="009507A5"/>
    <w:rsid w:val="009508E3"/>
    <w:rsid w:val="00950B98"/>
    <w:rsid w:val="00950DF8"/>
    <w:rsid w:val="00951D53"/>
    <w:rsid w:val="00952076"/>
    <w:rsid w:val="009523CE"/>
    <w:rsid w:val="00953B16"/>
    <w:rsid w:val="0095592C"/>
    <w:rsid w:val="00962B48"/>
    <w:rsid w:val="00962EF8"/>
    <w:rsid w:val="00964CD9"/>
    <w:rsid w:val="00966AD2"/>
    <w:rsid w:val="009711EE"/>
    <w:rsid w:val="009712A3"/>
    <w:rsid w:val="00971C71"/>
    <w:rsid w:val="009721EE"/>
    <w:rsid w:val="009733EF"/>
    <w:rsid w:val="00973CA1"/>
    <w:rsid w:val="00973E0C"/>
    <w:rsid w:val="00975525"/>
    <w:rsid w:val="009759E1"/>
    <w:rsid w:val="00975FB0"/>
    <w:rsid w:val="00976417"/>
    <w:rsid w:val="009765CB"/>
    <w:rsid w:val="0097717E"/>
    <w:rsid w:val="009778C2"/>
    <w:rsid w:val="0098025A"/>
    <w:rsid w:val="00982083"/>
    <w:rsid w:val="009835DC"/>
    <w:rsid w:val="00983E36"/>
    <w:rsid w:val="00986579"/>
    <w:rsid w:val="00986B4D"/>
    <w:rsid w:val="00986DCB"/>
    <w:rsid w:val="0099011C"/>
    <w:rsid w:val="009911EE"/>
    <w:rsid w:val="00992070"/>
    <w:rsid w:val="0099298B"/>
    <w:rsid w:val="009929DB"/>
    <w:rsid w:val="0099333A"/>
    <w:rsid w:val="009942A2"/>
    <w:rsid w:val="009942B1"/>
    <w:rsid w:val="009950CB"/>
    <w:rsid w:val="009966DE"/>
    <w:rsid w:val="00996A73"/>
    <w:rsid w:val="009A1358"/>
    <w:rsid w:val="009A1399"/>
    <w:rsid w:val="009A18E0"/>
    <w:rsid w:val="009A1CE7"/>
    <w:rsid w:val="009A2324"/>
    <w:rsid w:val="009A328F"/>
    <w:rsid w:val="009A3796"/>
    <w:rsid w:val="009A41A5"/>
    <w:rsid w:val="009A6368"/>
    <w:rsid w:val="009A748C"/>
    <w:rsid w:val="009A78E9"/>
    <w:rsid w:val="009B0A10"/>
    <w:rsid w:val="009B1816"/>
    <w:rsid w:val="009B4C55"/>
    <w:rsid w:val="009B61FD"/>
    <w:rsid w:val="009B7F45"/>
    <w:rsid w:val="009C136C"/>
    <w:rsid w:val="009C16F4"/>
    <w:rsid w:val="009C18A7"/>
    <w:rsid w:val="009C28D0"/>
    <w:rsid w:val="009C3927"/>
    <w:rsid w:val="009C402D"/>
    <w:rsid w:val="009C4229"/>
    <w:rsid w:val="009C4C2B"/>
    <w:rsid w:val="009C50B4"/>
    <w:rsid w:val="009C5AB6"/>
    <w:rsid w:val="009C5B74"/>
    <w:rsid w:val="009C6313"/>
    <w:rsid w:val="009C7471"/>
    <w:rsid w:val="009C75A0"/>
    <w:rsid w:val="009D0455"/>
    <w:rsid w:val="009D05D2"/>
    <w:rsid w:val="009D1B6F"/>
    <w:rsid w:val="009D1DEF"/>
    <w:rsid w:val="009D3064"/>
    <w:rsid w:val="009D4656"/>
    <w:rsid w:val="009D473B"/>
    <w:rsid w:val="009D540E"/>
    <w:rsid w:val="009D743C"/>
    <w:rsid w:val="009D7587"/>
    <w:rsid w:val="009D7AF1"/>
    <w:rsid w:val="009D7C9A"/>
    <w:rsid w:val="009E036B"/>
    <w:rsid w:val="009E2ADF"/>
    <w:rsid w:val="009E2D88"/>
    <w:rsid w:val="009E369C"/>
    <w:rsid w:val="009E479D"/>
    <w:rsid w:val="009E5370"/>
    <w:rsid w:val="009E5775"/>
    <w:rsid w:val="009E62C0"/>
    <w:rsid w:val="009E732F"/>
    <w:rsid w:val="009E766A"/>
    <w:rsid w:val="009E7E07"/>
    <w:rsid w:val="009F0814"/>
    <w:rsid w:val="009F110C"/>
    <w:rsid w:val="009F138A"/>
    <w:rsid w:val="009F1B6E"/>
    <w:rsid w:val="009F20A0"/>
    <w:rsid w:val="009F22B6"/>
    <w:rsid w:val="009F2310"/>
    <w:rsid w:val="009F66B9"/>
    <w:rsid w:val="009F6D49"/>
    <w:rsid w:val="009F714C"/>
    <w:rsid w:val="009F7BB9"/>
    <w:rsid w:val="00A00346"/>
    <w:rsid w:val="00A00AC9"/>
    <w:rsid w:val="00A01086"/>
    <w:rsid w:val="00A02794"/>
    <w:rsid w:val="00A02C92"/>
    <w:rsid w:val="00A02FA9"/>
    <w:rsid w:val="00A03089"/>
    <w:rsid w:val="00A0312E"/>
    <w:rsid w:val="00A03234"/>
    <w:rsid w:val="00A03706"/>
    <w:rsid w:val="00A03F82"/>
    <w:rsid w:val="00A05660"/>
    <w:rsid w:val="00A06470"/>
    <w:rsid w:val="00A079F0"/>
    <w:rsid w:val="00A07EC2"/>
    <w:rsid w:val="00A10BB3"/>
    <w:rsid w:val="00A10D8F"/>
    <w:rsid w:val="00A12E38"/>
    <w:rsid w:val="00A13BA8"/>
    <w:rsid w:val="00A14C9F"/>
    <w:rsid w:val="00A152B5"/>
    <w:rsid w:val="00A16032"/>
    <w:rsid w:val="00A1684B"/>
    <w:rsid w:val="00A20077"/>
    <w:rsid w:val="00A2128F"/>
    <w:rsid w:val="00A2154F"/>
    <w:rsid w:val="00A219FB"/>
    <w:rsid w:val="00A242FD"/>
    <w:rsid w:val="00A25066"/>
    <w:rsid w:val="00A253FD"/>
    <w:rsid w:val="00A2598C"/>
    <w:rsid w:val="00A25A58"/>
    <w:rsid w:val="00A25B04"/>
    <w:rsid w:val="00A266FB"/>
    <w:rsid w:val="00A2674D"/>
    <w:rsid w:val="00A27093"/>
    <w:rsid w:val="00A312F5"/>
    <w:rsid w:val="00A31552"/>
    <w:rsid w:val="00A32579"/>
    <w:rsid w:val="00A32A5D"/>
    <w:rsid w:val="00A3368B"/>
    <w:rsid w:val="00A341CB"/>
    <w:rsid w:val="00A348CF"/>
    <w:rsid w:val="00A34A6C"/>
    <w:rsid w:val="00A34A81"/>
    <w:rsid w:val="00A35BEB"/>
    <w:rsid w:val="00A37E87"/>
    <w:rsid w:val="00A403B5"/>
    <w:rsid w:val="00A4081D"/>
    <w:rsid w:val="00A4163B"/>
    <w:rsid w:val="00A4180A"/>
    <w:rsid w:val="00A422CA"/>
    <w:rsid w:val="00A429E9"/>
    <w:rsid w:val="00A4401D"/>
    <w:rsid w:val="00A443EA"/>
    <w:rsid w:val="00A44E1E"/>
    <w:rsid w:val="00A463D9"/>
    <w:rsid w:val="00A472C1"/>
    <w:rsid w:val="00A47813"/>
    <w:rsid w:val="00A47B5F"/>
    <w:rsid w:val="00A47BB6"/>
    <w:rsid w:val="00A47E59"/>
    <w:rsid w:val="00A500A9"/>
    <w:rsid w:val="00A50442"/>
    <w:rsid w:val="00A50D43"/>
    <w:rsid w:val="00A51A69"/>
    <w:rsid w:val="00A52C33"/>
    <w:rsid w:val="00A540B6"/>
    <w:rsid w:val="00A5546C"/>
    <w:rsid w:val="00A555FB"/>
    <w:rsid w:val="00A57887"/>
    <w:rsid w:val="00A57F22"/>
    <w:rsid w:val="00A61454"/>
    <w:rsid w:val="00A614C4"/>
    <w:rsid w:val="00A61813"/>
    <w:rsid w:val="00A620CE"/>
    <w:rsid w:val="00A623B8"/>
    <w:rsid w:val="00A6250C"/>
    <w:rsid w:val="00A62BFE"/>
    <w:rsid w:val="00A63A47"/>
    <w:rsid w:val="00A669A1"/>
    <w:rsid w:val="00A66A50"/>
    <w:rsid w:val="00A701A8"/>
    <w:rsid w:val="00A702FD"/>
    <w:rsid w:val="00A705C1"/>
    <w:rsid w:val="00A70C1B"/>
    <w:rsid w:val="00A719C3"/>
    <w:rsid w:val="00A71D4D"/>
    <w:rsid w:val="00A73D92"/>
    <w:rsid w:val="00A73EAF"/>
    <w:rsid w:val="00A75806"/>
    <w:rsid w:val="00A758CC"/>
    <w:rsid w:val="00A76261"/>
    <w:rsid w:val="00A76417"/>
    <w:rsid w:val="00A76F15"/>
    <w:rsid w:val="00A7708C"/>
    <w:rsid w:val="00A77788"/>
    <w:rsid w:val="00A77967"/>
    <w:rsid w:val="00A779C4"/>
    <w:rsid w:val="00A77B3B"/>
    <w:rsid w:val="00A77DA3"/>
    <w:rsid w:val="00A801C4"/>
    <w:rsid w:val="00A8059D"/>
    <w:rsid w:val="00A805A0"/>
    <w:rsid w:val="00A81A91"/>
    <w:rsid w:val="00A81B54"/>
    <w:rsid w:val="00A822E3"/>
    <w:rsid w:val="00A83164"/>
    <w:rsid w:val="00A837E0"/>
    <w:rsid w:val="00A8389A"/>
    <w:rsid w:val="00A8433A"/>
    <w:rsid w:val="00A84464"/>
    <w:rsid w:val="00A85588"/>
    <w:rsid w:val="00A85709"/>
    <w:rsid w:val="00A858CD"/>
    <w:rsid w:val="00A87FC9"/>
    <w:rsid w:val="00A91455"/>
    <w:rsid w:val="00A91536"/>
    <w:rsid w:val="00A94BB0"/>
    <w:rsid w:val="00A95027"/>
    <w:rsid w:val="00A96B76"/>
    <w:rsid w:val="00A96EA6"/>
    <w:rsid w:val="00A97833"/>
    <w:rsid w:val="00A97A9B"/>
    <w:rsid w:val="00AA0588"/>
    <w:rsid w:val="00AA15BA"/>
    <w:rsid w:val="00AA1973"/>
    <w:rsid w:val="00AA1A35"/>
    <w:rsid w:val="00AA1A78"/>
    <w:rsid w:val="00AA1D9D"/>
    <w:rsid w:val="00AA1ED8"/>
    <w:rsid w:val="00AA259F"/>
    <w:rsid w:val="00AA26A6"/>
    <w:rsid w:val="00AA3F2B"/>
    <w:rsid w:val="00AA4007"/>
    <w:rsid w:val="00AA5873"/>
    <w:rsid w:val="00AA6EF1"/>
    <w:rsid w:val="00AA6FFE"/>
    <w:rsid w:val="00AB043F"/>
    <w:rsid w:val="00AB0A52"/>
    <w:rsid w:val="00AB1F48"/>
    <w:rsid w:val="00AB2F71"/>
    <w:rsid w:val="00AB44CD"/>
    <w:rsid w:val="00AB46F9"/>
    <w:rsid w:val="00AB56B8"/>
    <w:rsid w:val="00AB5840"/>
    <w:rsid w:val="00AB5EFF"/>
    <w:rsid w:val="00AB70FC"/>
    <w:rsid w:val="00AB7317"/>
    <w:rsid w:val="00AB7FAA"/>
    <w:rsid w:val="00AC0E26"/>
    <w:rsid w:val="00AC0FB5"/>
    <w:rsid w:val="00AC2EF9"/>
    <w:rsid w:val="00AC5311"/>
    <w:rsid w:val="00AC5548"/>
    <w:rsid w:val="00AC5890"/>
    <w:rsid w:val="00AC63E7"/>
    <w:rsid w:val="00AC6C7A"/>
    <w:rsid w:val="00AC73C3"/>
    <w:rsid w:val="00AD271D"/>
    <w:rsid w:val="00AD28F4"/>
    <w:rsid w:val="00AD343F"/>
    <w:rsid w:val="00AD35F7"/>
    <w:rsid w:val="00AD3704"/>
    <w:rsid w:val="00AD4063"/>
    <w:rsid w:val="00AD4FB6"/>
    <w:rsid w:val="00AD6385"/>
    <w:rsid w:val="00AD64BC"/>
    <w:rsid w:val="00AD6A81"/>
    <w:rsid w:val="00AE0B58"/>
    <w:rsid w:val="00AE1685"/>
    <w:rsid w:val="00AE46BE"/>
    <w:rsid w:val="00AE547A"/>
    <w:rsid w:val="00AE55C0"/>
    <w:rsid w:val="00AE57AD"/>
    <w:rsid w:val="00AE5BC1"/>
    <w:rsid w:val="00AE6650"/>
    <w:rsid w:val="00AE77DB"/>
    <w:rsid w:val="00AE7F20"/>
    <w:rsid w:val="00AF0370"/>
    <w:rsid w:val="00AF15CE"/>
    <w:rsid w:val="00AF17D8"/>
    <w:rsid w:val="00AF2A5E"/>
    <w:rsid w:val="00AF2AF8"/>
    <w:rsid w:val="00AF2B81"/>
    <w:rsid w:val="00AF30CE"/>
    <w:rsid w:val="00AF3733"/>
    <w:rsid w:val="00AF3968"/>
    <w:rsid w:val="00AF5714"/>
    <w:rsid w:val="00AF63BB"/>
    <w:rsid w:val="00AF65F4"/>
    <w:rsid w:val="00AF6955"/>
    <w:rsid w:val="00AF6FA8"/>
    <w:rsid w:val="00AF784D"/>
    <w:rsid w:val="00B00463"/>
    <w:rsid w:val="00B009CD"/>
    <w:rsid w:val="00B01076"/>
    <w:rsid w:val="00B01A37"/>
    <w:rsid w:val="00B01E2B"/>
    <w:rsid w:val="00B0265F"/>
    <w:rsid w:val="00B02A28"/>
    <w:rsid w:val="00B02E3B"/>
    <w:rsid w:val="00B045A7"/>
    <w:rsid w:val="00B0461D"/>
    <w:rsid w:val="00B04D58"/>
    <w:rsid w:val="00B06670"/>
    <w:rsid w:val="00B072C7"/>
    <w:rsid w:val="00B074C8"/>
    <w:rsid w:val="00B075B4"/>
    <w:rsid w:val="00B07A2E"/>
    <w:rsid w:val="00B10A41"/>
    <w:rsid w:val="00B12682"/>
    <w:rsid w:val="00B1326E"/>
    <w:rsid w:val="00B13634"/>
    <w:rsid w:val="00B1412C"/>
    <w:rsid w:val="00B15BF2"/>
    <w:rsid w:val="00B15F85"/>
    <w:rsid w:val="00B16316"/>
    <w:rsid w:val="00B179B9"/>
    <w:rsid w:val="00B201D4"/>
    <w:rsid w:val="00B21AE1"/>
    <w:rsid w:val="00B22585"/>
    <w:rsid w:val="00B228C8"/>
    <w:rsid w:val="00B231C7"/>
    <w:rsid w:val="00B23CEE"/>
    <w:rsid w:val="00B24990"/>
    <w:rsid w:val="00B24A6B"/>
    <w:rsid w:val="00B26348"/>
    <w:rsid w:val="00B26CCA"/>
    <w:rsid w:val="00B27359"/>
    <w:rsid w:val="00B27620"/>
    <w:rsid w:val="00B31A39"/>
    <w:rsid w:val="00B32034"/>
    <w:rsid w:val="00B34281"/>
    <w:rsid w:val="00B34B93"/>
    <w:rsid w:val="00B3543A"/>
    <w:rsid w:val="00B36435"/>
    <w:rsid w:val="00B36AB5"/>
    <w:rsid w:val="00B37EF8"/>
    <w:rsid w:val="00B406F0"/>
    <w:rsid w:val="00B41D0B"/>
    <w:rsid w:val="00B41D16"/>
    <w:rsid w:val="00B42067"/>
    <w:rsid w:val="00B4244A"/>
    <w:rsid w:val="00B42579"/>
    <w:rsid w:val="00B42DC7"/>
    <w:rsid w:val="00B43016"/>
    <w:rsid w:val="00B4454A"/>
    <w:rsid w:val="00B44567"/>
    <w:rsid w:val="00B44D1E"/>
    <w:rsid w:val="00B47883"/>
    <w:rsid w:val="00B50109"/>
    <w:rsid w:val="00B50A95"/>
    <w:rsid w:val="00B50E97"/>
    <w:rsid w:val="00B50EA0"/>
    <w:rsid w:val="00B51669"/>
    <w:rsid w:val="00B51F18"/>
    <w:rsid w:val="00B52628"/>
    <w:rsid w:val="00B53422"/>
    <w:rsid w:val="00B54CB2"/>
    <w:rsid w:val="00B55002"/>
    <w:rsid w:val="00B55836"/>
    <w:rsid w:val="00B5588B"/>
    <w:rsid w:val="00B55F8C"/>
    <w:rsid w:val="00B57A1B"/>
    <w:rsid w:val="00B57D05"/>
    <w:rsid w:val="00B60315"/>
    <w:rsid w:val="00B60718"/>
    <w:rsid w:val="00B60A65"/>
    <w:rsid w:val="00B6126C"/>
    <w:rsid w:val="00B61327"/>
    <w:rsid w:val="00B64005"/>
    <w:rsid w:val="00B644CB"/>
    <w:rsid w:val="00B64741"/>
    <w:rsid w:val="00B649FE"/>
    <w:rsid w:val="00B65A4E"/>
    <w:rsid w:val="00B66448"/>
    <w:rsid w:val="00B6718F"/>
    <w:rsid w:val="00B70C86"/>
    <w:rsid w:val="00B710F2"/>
    <w:rsid w:val="00B71246"/>
    <w:rsid w:val="00B7238B"/>
    <w:rsid w:val="00B729BE"/>
    <w:rsid w:val="00B732C0"/>
    <w:rsid w:val="00B75B21"/>
    <w:rsid w:val="00B76B25"/>
    <w:rsid w:val="00B774F7"/>
    <w:rsid w:val="00B77505"/>
    <w:rsid w:val="00B7755B"/>
    <w:rsid w:val="00B80456"/>
    <w:rsid w:val="00B809B1"/>
    <w:rsid w:val="00B81063"/>
    <w:rsid w:val="00B81156"/>
    <w:rsid w:val="00B81BC9"/>
    <w:rsid w:val="00B82774"/>
    <w:rsid w:val="00B82A49"/>
    <w:rsid w:val="00B82D50"/>
    <w:rsid w:val="00B83473"/>
    <w:rsid w:val="00B83D3A"/>
    <w:rsid w:val="00B84087"/>
    <w:rsid w:val="00B856ED"/>
    <w:rsid w:val="00B85D2A"/>
    <w:rsid w:val="00B85D3C"/>
    <w:rsid w:val="00B860ED"/>
    <w:rsid w:val="00B86155"/>
    <w:rsid w:val="00B8686B"/>
    <w:rsid w:val="00B87094"/>
    <w:rsid w:val="00B872B0"/>
    <w:rsid w:val="00B878F7"/>
    <w:rsid w:val="00B90AF8"/>
    <w:rsid w:val="00B91101"/>
    <w:rsid w:val="00B916C7"/>
    <w:rsid w:val="00B92832"/>
    <w:rsid w:val="00B92AC6"/>
    <w:rsid w:val="00B92C3E"/>
    <w:rsid w:val="00B9390E"/>
    <w:rsid w:val="00B93A77"/>
    <w:rsid w:val="00B95EE5"/>
    <w:rsid w:val="00B95F6A"/>
    <w:rsid w:val="00B967AE"/>
    <w:rsid w:val="00B97624"/>
    <w:rsid w:val="00BA1F61"/>
    <w:rsid w:val="00BA2BB7"/>
    <w:rsid w:val="00BA2ED7"/>
    <w:rsid w:val="00BA4935"/>
    <w:rsid w:val="00BA559A"/>
    <w:rsid w:val="00BA5AAC"/>
    <w:rsid w:val="00BA6F63"/>
    <w:rsid w:val="00BA7861"/>
    <w:rsid w:val="00BB1140"/>
    <w:rsid w:val="00BB17AA"/>
    <w:rsid w:val="00BB1B91"/>
    <w:rsid w:val="00BB27C5"/>
    <w:rsid w:val="00BB2806"/>
    <w:rsid w:val="00BB41DA"/>
    <w:rsid w:val="00BB46B3"/>
    <w:rsid w:val="00BB5E88"/>
    <w:rsid w:val="00BB6A0B"/>
    <w:rsid w:val="00BB6B54"/>
    <w:rsid w:val="00BB6EB1"/>
    <w:rsid w:val="00BC00C4"/>
    <w:rsid w:val="00BC11F3"/>
    <w:rsid w:val="00BC1203"/>
    <w:rsid w:val="00BC2C99"/>
    <w:rsid w:val="00BC384D"/>
    <w:rsid w:val="00BC38B9"/>
    <w:rsid w:val="00BC43B6"/>
    <w:rsid w:val="00BC4E38"/>
    <w:rsid w:val="00BC5622"/>
    <w:rsid w:val="00BC6ED9"/>
    <w:rsid w:val="00BC7283"/>
    <w:rsid w:val="00BC74A9"/>
    <w:rsid w:val="00BD0C33"/>
    <w:rsid w:val="00BD10EA"/>
    <w:rsid w:val="00BD15A0"/>
    <w:rsid w:val="00BD176F"/>
    <w:rsid w:val="00BD2867"/>
    <w:rsid w:val="00BD2F88"/>
    <w:rsid w:val="00BD444B"/>
    <w:rsid w:val="00BD5388"/>
    <w:rsid w:val="00BD57CF"/>
    <w:rsid w:val="00BD58AE"/>
    <w:rsid w:val="00BD68A5"/>
    <w:rsid w:val="00BD6C41"/>
    <w:rsid w:val="00BD77FD"/>
    <w:rsid w:val="00BE0D02"/>
    <w:rsid w:val="00BE0E26"/>
    <w:rsid w:val="00BE1184"/>
    <w:rsid w:val="00BE11E3"/>
    <w:rsid w:val="00BE291A"/>
    <w:rsid w:val="00BE30E6"/>
    <w:rsid w:val="00BE3AE2"/>
    <w:rsid w:val="00BE4071"/>
    <w:rsid w:val="00BE416D"/>
    <w:rsid w:val="00BE4F9B"/>
    <w:rsid w:val="00BE670D"/>
    <w:rsid w:val="00BE6815"/>
    <w:rsid w:val="00BE6D11"/>
    <w:rsid w:val="00BE729B"/>
    <w:rsid w:val="00BF02F3"/>
    <w:rsid w:val="00BF0358"/>
    <w:rsid w:val="00BF3363"/>
    <w:rsid w:val="00BF34E5"/>
    <w:rsid w:val="00BF465A"/>
    <w:rsid w:val="00BF483C"/>
    <w:rsid w:val="00BF5AAF"/>
    <w:rsid w:val="00BF5E93"/>
    <w:rsid w:val="00BF6923"/>
    <w:rsid w:val="00BF6938"/>
    <w:rsid w:val="00BF6AA4"/>
    <w:rsid w:val="00BF72CB"/>
    <w:rsid w:val="00BF7A30"/>
    <w:rsid w:val="00BF7F90"/>
    <w:rsid w:val="00C00908"/>
    <w:rsid w:val="00C01877"/>
    <w:rsid w:val="00C01C73"/>
    <w:rsid w:val="00C041A0"/>
    <w:rsid w:val="00C0431C"/>
    <w:rsid w:val="00C054E0"/>
    <w:rsid w:val="00C0664D"/>
    <w:rsid w:val="00C06B92"/>
    <w:rsid w:val="00C120A8"/>
    <w:rsid w:val="00C1243E"/>
    <w:rsid w:val="00C13BAE"/>
    <w:rsid w:val="00C142B7"/>
    <w:rsid w:val="00C14AFA"/>
    <w:rsid w:val="00C155DA"/>
    <w:rsid w:val="00C1622B"/>
    <w:rsid w:val="00C16997"/>
    <w:rsid w:val="00C173F8"/>
    <w:rsid w:val="00C1752B"/>
    <w:rsid w:val="00C2032E"/>
    <w:rsid w:val="00C207C2"/>
    <w:rsid w:val="00C20A84"/>
    <w:rsid w:val="00C221DF"/>
    <w:rsid w:val="00C233FD"/>
    <w:rsid w:val="00C244A1"/>
    <w:rsid w:val="00C245B0"/>
    <w:rsid w:val="00C24BE3"/>
    <w:rsid w:val="00C24D48"/>
    <w:rsid w:val="00C253D2"/>
    <w:rsid w:val="00C26FC1"/>
    <w:rsid w:val="00C27886"/>
    <w:rsid w:val="00C30A67"/>
    <w:rsid w:val="00C30ED3"/>
    <w:rsid w:val="00C32349"/>
    <w:rsid w:val="00C32B5D"/>
    <w:rsid w:val="00C33094"/>
    <w:rsid w:val="00C334EE"/>
    <w:rsid w:val="00C33EB1"/>
    <w:rsid w:val="00C35684"/>
    <w:rsid w:val="00C361C8"/>
    <w:rsid w:val="00C36B4E"/>
    <w:rsid w:val="00C370A9"/>
    <w:rsid w:val="00C375A7"/>
    <w:rsid w:val="00C37F97"/>
    <w:rsid w:val="00C4117D"/>
    <w:rsid w:val="00C415D6"/>
    <w:rsid w:val="00C4200C"/>
    <w:rsid w:val="00C42A49"/>
    <w:rsid w:val="00C43159"/>
    <w:rsid w:val="00C439E2"/>
    <w:rsid w:val="00C44588"/>
    <w:rsid w:val="00C44A7B"/>
    <w:rsid w:val="00C44F85"/>
    <w:rsid w:val="00C46CBE"/>
    <w:rsid w:val="00C4739D"/>
    <w:rsid w:val="00C529BD"/>
    <w:rsid w:val="00C53D0E"/>
    <w:rsid w:val="00C54CC9"/>
    <w:rsid w:val="00C54DAA"/>
    <w:rsid w:val="00C54DAC"/>
    <w:rsid w:val="00C54E0F"/>
    <w:rsid w:val="00C553AA"/>
    <w:rsid w:val="00C5540D"/>
    <w:rsid w:val="00C567A2"/>
    <w:rsid w:val="00C60A1E"/>
    <w:rsid w:val="00C62C5E"/>
    <w:rsid w:val="00C637F2"/>
    <w:rsid w:val="00C64458"/>
    <w:rsid w:val="00C66492"/>
    <w:rsid w:val="00C6746E"/>
    <w:rsid w:val="00C67B0C"/>
    <w:rsid w:val="00C71C8C"/>
    <w:rsid w:val="00C74B2D"/>
    <w:rsid w:val="00C7597A"/>
    <w:rsid w:val="00C75E8D"/>
    <w:rsid w:val="00C76426"/>
    <w:rsid w:val="00C76936"/>
    <w:rsid w:val="00C77C43"/>
    <w:rsid w:val="00C80598"/>
    <w:rsid w:val="00C80AB0"/>
    <w:rsid w:val="00C81E66"/>
    <w:rsid w:val="00C8229B"/>
    <w:rsid w:val="00C8278C"/>
    <w:rsid w:val="00C82A4F"/>
    <w:rsid w:val="00C82D44"/>
    <w:rsid w:val="00C836BA"/>
    <w:rsid w:val="00C83C87"/>
    <w:rsid w:val="00C84F65"/>
    <w:rsid w:val="00C868EB"/>
    <w:rsid w:val="00C87735"/>
    <w:rsid w:val="00C9007C"/>
    <w:rsid w:val="00C908D7"/>
    <w:rsid w:val="00C90AAA"/>
    <w:rsid w:val="00C90DBF"/>
    <w:rsid w:val="00C92225"/>
    <w:rsid w:val="00C9299B"/>
    <w:rsid w:val="00C931A3"/>
    <w:rsid w:val="00C93532"/>
    <w:rsid w:val="00C935F1"/>
    <w:rsid w:val="00C944D6"/>
    <w:rsid w:val="00C94ED3"/>
    <w:rsid w:val="00C956F5"/>
    <w:rsid w:val="00C95A70"/>
    <w:rsid w:val="00C96225"/>
    <w:rsid w:val="00C96EE5"/>
    <w:rsid w:val="00C971C3"/>
    <w:rsid w:val="00CA01BA"/>
    <w:rsid w:val="00CA0ABF"/>
    <w:rsid w:val="00CA0D4F"/>
    <w:rsid w:val="00CA15D4"/>
    <w:rsid w:val="00CA1B50"/>
    <w:rsid w:val="00CA3950"/>
    <w:rsid w:val="00CA5324"/>
    <w:rsid w:val="00CA5E9C"/>
    <w:rsid w:val="00CA6CB0"/>
    <w:rsid w:val="00CA6E97"/>
    <w:rsid w:val="00CB06AB"/>
    <w:rsid w:val="00CB06AC"/>
    <w:rsid w:val="00CB20DC"/>
    <w:rsid w:val="00CB21F4"/>
    <w:rsid w:val="00CB25A6"/>
    <w:rsid w:val="00CB2819"/>
    <w:rsid w:val="00CB332A"/>
    <w:rsid w:val="00CB3ABC"/>
    <w:rsid w:val="00CB3B89"/>
    <w:rsid w:val="00CB5534"/>
    <w:rsid w:val="00CB69A5"/>
    <w:rsid w:val="00CB6BEB"/>
    <w:rsid w:val="00CB72DF"/>
    <w:rsid w:val="00CC0E08"/>
    <w:rsid w:val="00CC1DED"/>
    <w:rsid w:val="00CC3087"/>
    <w:rsid w:val="00CC3564"/>
    <w:rsid w:val="00CC453D"/>
    <w:rsid w:val="00CC46D8"/>
    <w:rsid w:val="00CC4D4D"/>
    <w:rsid w:val="00CC4FC7"/>
    <w:rsid w:val="00CC5901"/>
    <w:rsid w:val="00CC59E7"/>
    <w:rsid w:val="00CC695E"/>
    <w:rsid w:val="00CD1639"/>
    <w:rsid w:val="00CD1811"/>
    <w:rsid w:val="00CD1ADC"/>
    <w:rsid w:val="00CD1F77"/>
    <w:rsid w:val="00CD26E7"/>
    <w:rsid w:val="00CD3DF2"/>
    <w:rsid w:val="00CD43F7"/>
    <w:rsid w:val="00CD5D06"/>
    <w:rsid w:val="00CD601C"/>
    <w:rsid w:val="00CD64B2"/>
    <w:rsid w:val="00CD75F1"/>
    <w:rsid w:val="00CE1771"/>
    <w:rsid w:val="00CE1DEF"/>
    <w:rsid w:val="00CE3019"/>
    <w:rsid w:val="00CE5E32"/>
    <w:rsid w:val="00CE6C2B"/>
    <w:rsid w:val="00CE7905"/>
    <w:rsid w:val="00CE7E03"/>
    <w:rsid w:val="00CF0204"/>
    <w:rsid w:val="00CF07D3"/>
    <w:rsid w:val="00CF15CE"/>
    <w:rsid w:val="00CF1954"/>
    <w:rsid w:val="00CF1DCA"/>
    <w:rsid w:val="00CF227E"/>
    <w:rsid w:val="00CF3653"/>
    <w:rsid w:val="00CF43F5"/>
    <w:rsid w:val="00CF470E"/>
    <w:rsid w:val="00CF4C80"/>
    <w:rsid w:val="00CF5B0C"/>
    <w:rsid w:val="00CF5C40"/>
    <w:rsid w:val="00CF693B"/>
    <w:rsid w:val="00D0173E"/>
    <w:rsid w:val="00D0273D"/>
    <w:rsid w:val="00D03179"/>
    <w:rsid w:val="00D03809"/>
    <w:rsid w:val="00D0491A"/>
    <w:rsid w:val="00D04BF9"/>
    <w:rsid w:val="00D04D9E"/>
    <w:rsid w:val="00D0517A"/>
    <w:rsid w:val="00D0559B"/>
    <w:rsid w:val="00D0588F"/>
    <w:rsid w:val="00D0667D"/>
    <w:rsid w:val="00D072D1"/>
    <w:rsid w:val="00D0787E"/>
    <w:rsid w:val="00D10156"/>
    <w:rsid w:val="00D10B3F"/>
    <w:rsid w:val="00D1151B"/>
    <w:rsid w:val="00D12374"/>
    <w:rsid w:val="00D128FE"/>
    <w:rsid w:val="00D1318C"/>
    <w:rsid w:val="00D135B4"/>
    <w:rsid w:val="00D1468E"/>
    <w:rsid w:val="00D15F69"/>
    <w:rsid w:val="00D1611B"/>
    <w:rsid w:val="00D1684E"/>
    <w:rsid w:val="00D17102"/>
    <w:rsid w:val="00D177CE"/>
    <w:rsid w:val="00D21827"/>
    <w:rsid w:val="00D21AF3"/>
    <w:rsid w:val="00D23E40"/>
    <w:rsid w:val="00D24A94"/>
    <w:rsid w:val="00D24ECB"/>
    <w:rsid w:val="00D2674A"/>
    <w:rsid w:val="00D26CAD"/>
    <w:rsid w:val="00D276EC"/>
    <w:rsid w:val="00D301AF"/>
    <w:rsid w:val="00D31402"/>
    <w:rsid w:val="00D3162A"/>
    <w:rsid w:val="00D32564"/>
    <w:rsid w:val="00D32673"/>
    <w:rsid w:val="00D32EF7"/>
    <w:rsid w:val="00D35CBA"/>
    <w:rsid w:val="00D36435"/>
    <w:rsid w:val="00D36B55"/>
    <w:rsid w:val="00D3708F"/>
    <w:rsid w:val="00D377B7"/>
    <w:rsid w:val="00D40993"/>
    <w:rsid w:val="00D419E0"/>
    <w:rsid w:val="00D41B80"/>
    <w:rsid w:val="00D42361"/>
    <w:rsid w:val="00D42BEB"/>
    <w:rsid w:val="00D436B2"/>
    <w:rsid w:val="00D43AE0"/>
    <w:rsid w:val="00D44772"/>
    <w:rsid w:val="00D44E72"/>
    <w:rsid w:val="00D464A0"/>
    <w:rsid w:val="00D46ACE"/>
    <w:rsid w:val="00D46D7E"/>
    <w:rsid w:val="00D47B9E"/>
    <w:rsid w:val="00D47E2E"/>
    <w:rsid w:val="00D50991"/>
    <w:rsid w:val="00D50B76"/>
    <w:rsid w:val="00D5304F"/>
    <w:rsid w:val="00D54094"/>
    <w:rsid w:val="00D54C26"/>
    <w:rsid w:val="00D54F77"/>
    <w:rsid w:val="00D557BE"/>
    <w:rsid w:val="00D55917"/>
    <w:rsid w:val="00D563A7"/>
    <w:rsid w:val="00D57952"/>
    <w:rsid w:val="00D57B09"/>
    <w:rsid w:val="00D600C6"/>
    <w:rsid w:val="00D606BC"/>
    <w:rsid w:val="00D60AD1"/>
    <w:rsid w:val="00D61818"/>
    <w:rsid w:val="00D65386"/>
    <w:rsid w:val="00D653B4"/>
    <w:rsid w:val="00D66A99"/>
    <w:rsid w:val="00D679D4"/>
    <w:rsid w:val="00D67A43"/>
    <w:rsid w:val="00D67CE0"/>
    <w:rsid w:val="00D706BC"/>
    <w:rsid w:val="00D71039"/>
    <w:rsid w:val="00D71621"/>
    <w:rsid w:val="00D72746"/>
    <w:rsid w:val="00D727A2"/>
    <w:rsid w:val="00D73421"/>
    <w:rsid w:val="00D74300"/>
    <w:rsid w:val="00D75817"/>
    <w:rsid w:val="00D7668E"/>
    <w:rsid w:val="00D7672C"/>
    <w:rsid w:val="00D7686B"/>
    <w:rsid w:val="00D774EF"/>
    <w:rsid w:val="00D77707"/>
    <w:rsid w:val="00D7792D"/>
    <w:rsid w:val="00D77C6D"/>
    <w:rsid w:val="00D80C41"/>
    <w:rsid w:val="00D826FE"/>
    <w:rsid w:val="00D82AB7"/>
    <w:rsid w:val="00D83C83"/>
    <w:rsid w:val="00D84031"/>
    <w:rsid w:val="00D84138"/>
    <w:rsid w:val="00D84877"/>
    <w:rsid w:val="00D84E2D"/>
    <w:rsid w:val="00D8531E"/>
    <w:rsid w:val="00D85917"/>
    <w:rsid w:val="00D85CF2"/>
    <w:rsid w:val="00D86321"/>
    <w:rsid w:val="00D904B1"/>
    <w:rsid w:val="00D90635"/>
    <w:rsid w:val="00D91946"/>
    <w:rsid w:val="00D92FC1"/>
    <w:rsid w:val="00D93029"/>
    <w:rsid w:val="00D939EE"/>
    <w:rsid w:val="00D93BFA"/>
    <w:rsid w:val="00D94431"/>
    <w:rsid w:val="00D94AA5"/>
    <w:rsid w:val="00D95A87"/>
    <w:rsid w:val="00D97141"/>
    <w:rsid w:val="00D979C5"/>
    <w:rsid w:val="00D97D63"/>
    <w:rsid w:val="00DA0690"/>
    <w:rsid w:val="00DA0FE2"/>
    <w:rsid w:val="00DA1D61"/>
    <w:rsid w:val="00DA28BE"/>
    <w:rsid w:val="00DA2C33"/>
    <w:rsid w:val="00DA3F41"/>
    <w:rsid w:val="00DA4421"/>
    <w:rsid w:val="00DA5470"/>
    <w:rsid w:val="00DA5B2D"/>
    <w:rsid w:val="00DA5BFA"/>
    <w:rsid w:val="00DA5FF6"/>
    <w:rsid w:val="00DA6536"/>
    <w:rsid w:val="00DA6673"/>
    <w:rsid w:val="00DA7D09"/>
    <w:rsid w:val="00DB04A1"/>
    <w:rsid w:val="00DB2878"/>
    <w:rsid w:val="00DB2BB7"/>
    <w:rsid w:val="00DB4339"/>
    <w:rsid w:val="00DB43CB"/>
    <w:rsid w:val="00DB65A9"/>
    <w:rsid w:val="00DC030C"/>
    <w:rsid w:val="00DC1364"/>
    <w:rsid w:val="00DC2B3B"/>
    <w:rsid w:val="00DC4CCF"/>
    <w:rsid w:val="00DC5FF4"/>
    <w:rsid w:val="00DD00B6"/>
    <w:rsid w:val="00DD06B2"/>
    <w:rsid w:val="00DD0D23"/>
    <w:rsid w:val="00DD233B"/>
    <w:rsid w:val="00DD28EF"/>
    <w:rsid w:val="00DD2EBF"/>
    <w:rsid w:val="00DD3B35"/>
    <w:rsid w:val="00DD4090"/>
    <w:rsid w:val="00DD4140"/>
    <w:rsid w:val="00DD46C4"/>
    <w:rsid w:val="00DD4AEA"/>
    <w:rsid w:val="00DD624C"/>
    <w:rsid w:val="00DD6C45"/>
    <w:rsid w:val="00DE00F0"/>
    <w:rsid w:val="00DE10C9"/>
    <w:rsid w:val="00DE6D0F"/>
    <w:rsid w:val="00DE79F1"/>
    <w:rsid w:val="00DE7BDC"/>
    <w:rsid w:val="00DF05E0"/>
    <w:rsid w:val="00DF0760"/>
    <w:rsid w:val="00DF0DB2"/>
    <w:rsid w:val="00DF0ED3"/>
    <w:rsid w:val="00DF2E37"/>
    <w:rsid w:val="00DF5AF5"/>
    <w:rsid w:val="00DF5B2A"/>
    <w:rsid w:val="00DF63E6"/>
    <w:rsid w:val="00DF6E3F"/>
    <w:rsid w:val="00DF74A3"/>
    <w:rsid w:val="00DF7AA7"/>
    <w:rsid w:val="00DF7BA0"/>
    <w:rsid w:val="00E00338"/>
    <w:rsid w:val="00E0035F"/>
    <w:rsid w:val="00E00EBF"/>
    <w:rsid w:val="00E011F4"/>
    <w:rsid w:val="00E01296"/>
    <w:rsid w:val="00E013E0"/>
    <w:rsid w:val="00E02523"/>
    <w:rsid w:val="00E02726"/>
    <w:rsid w:val="00E0294A"/>
    <w:rsid w:val="00E02963"/>
    <w:rsid w:val="00E032C5"/>
    <w:rsid w:val="00E04B45"/>
    <w:rsid w:val="00E05A21"/>
    <w:rsid w:val="00E05C0F"/>
    <w:rsid w:val="00E07615"/>
    <w:rsid w:val="00E077F0"/>
    <w:rsid w:val="00E1155C"/>
    <w:rsid w:val="00E12203"/>
    <w:rsid w:val="00E12939"/>
    <w:rsid w:val="00E12DB7"/>
    <w:rsid w:val="00E14122"/>
    <w:rsid w:val="00E1497F"/>
    <w:rsid w:val="00E150BB"/>
    <w:rsid w:val="00E152F9"/>
    <w:rsid w:val="00E15E7E"/>
    <w:rsid w:val="00E1610F"/>
    <w:rsid w:val="00E1692B"/>
    <w:rsid w:val="00E170DB"/>
    <w:rsid w:val="00E20FD9"/>
    <w:rsid w:val="00E2256C"/>
    <w:rsid w:val="00E22DB6"/>
    <w:rsid w:val="00E2304B"/>
    <w:rsid w:val="00E243FF"/>
    <w:rsid w:val="00E24EA4"/>
    <w:rsid w:val="00E25573"/>
    <w:rsid w:val="00E259C5"/>
    <w:rsid w:val="00E2770F"/>
    <w:rsid w:val="00E279F9"/>
    <w:rsid w:val="00E27A18"/>
    <w:rsid w:val="00E27C33"/>
    <w:rsid w:val="00E27F27"/>
    <w:rsid w:val="00E30C84"/>
    <w:rsid w:val="00E323A8"/>
    <w:rsid w:val="00E3249A"/>
    <w:rsid w:val="00E345D8"/>
    <w:rsid w:val="00E34605"/>
    <w:rsid w:val="00E346B7"/>
    <w:rsid w:val="00E359C3"/>
    <w:rsid w:val="00E36D3C"/>
    <w:rsid w:val="00E371A6"/>
    <w:rsid w:val="00E4018F"/>
    <w:rsid w:val="00E40AC0"/>
    <w:rsid w:val="00E4102C"/>
    <w:rsid w:val="00E41971"/>
    <w:rsid w:val="00E420D3"/>
    <w:rsid w:val="00E421EC"/>
    <w:rsid w:val="00E42EA6"/>
    <w:rsid w:val="00E43D11"/>
    <w:rsid w:val="00E44873"/>
    <w:rsid w:val="00E44B94"/>
    <w:rsid w:val="00E4500D"/>
    <w:rsid w:val="00E46504"/>
    <w:rsid w:val="00E47273"/>
    <w:rsid w:val="00E503A1"/>
    <w:rsid w:val="00E50FD2"/>
    <w:rsid w:val="00E52258"/>
    <w:rsid w:val="00E52A89"/>
    <w:rsid w:val="00E531F1"/>
    <w:rsid w:val="00E54A73"/>
    <w:rsid w:val="00E54EC8"/>
    <w:rsid w:val="00E55DAF"/>
    <w:rsid w:val="00E56AC3"/>
    <w:rsid w:val="00E56C70"/>
    <w:rsid w:val="00E5735C"/>
    <w:rsid w:val="00E57B55"/>
    <w:rsid w:val="00E57EE7"/>
    <w:rsid w:val="00E60209"/>
    <w:rsid w:val="00E61CEE"/>
    <w:rsid w:val="00E621D4"/>
    <w:rsid w:val="00E622B1"/>
    <w:rsid w:val="00E623BF"/>
    <w:rsid w:val="00E6252F"/>
    <w:rsid w:val="00E634E4"/>
    <w:rsid w:val="00E6390C"/>
    <w:rsid w:val="00E6399C"/>
    <w:rsid w:val="00E63E20"/>
    <w:rsid w:val="00E63F68"/>
    <w:rsid w:val="00E657FF"/>
    <w:rsid w:val="00E65D5A"/>
    <w:rsid w:val="00E65D9B"/>
    <w:rsid w:val="00E664E3"/>
    <w:rsid w:val="00E6672B"/>
    <w:rsid w:val="00E66890"/>
    <w:rsid w:val="00E66D24"/>
    <w:rsid w:val="00E66D30"/>
    <w:rsid w:val="00E67F02"/>
    <w:rsid w:val="00E71509"/>
    <w:rsid w:val="00E716AE"/>
    <w:rsid w:val="00E71740"/>
    <w:rsid w:val="00E71884"/>
    <w:rsid w:val="00E71B97"/>
    <w:rsid w:val="00E746E2"/>
    <w:rsid w:val="00E74FEE"/>
    <w:rsid w:val="00E77004"/>
    <w:rsid w:val="00E802E4"/>
    <w:rsid w:val="00E806AA"/>
    <w:rsid w:val="00E80A52"/>
    <w:rsid w:val="00E80D81"/>
    <w:rsid w:val="00E82293"/>
    <w:rsid w:val="00E8232B"/>
    <w:rsid w:val="00E82AE3"/>
    <w:rsid w:val="00E83170"/>
    <w:rsid w:val="00E83AEE"/>
    <w:rsid w:val="00E840CB"/>
    <w:rsid w:val="00E84A4A"/>
    <w:rsid w:val="00E8586E"/>
    <w:rsid w:val="00E85C6F"/>
    <w:rsid w:val="00E85CDC"/>
    <w:rsid w:val="00E85E5C"/>
    <w:rsid w:val="00E8739E"/>
    <w:rsid w:val="00E87B17"/>
    <w:rsid w:val="00E91575"/>
    <w:rsid w:val="00E91AE5"/>
    <w:rsid w:val="00E91E4A"/>
    <w:rsid w:val="00E9259F"/>
    <w:rsid w:val="00E94E98"/>
    <w:rsid w:val="00E9590E"/>
    <w:rsid w:val="00E95E35"/>
    <w:rsid w:val="00E967BA"/>
    <w:rsid w:val="00E97069"/>
    <w:rsid w:val="00E9725C"/>
    <w:rsid w:val="00E97B8F"/>
    <w:rsid w:val="00EA0DF3"/>
    <w:rsid w:val="00EA228B"/>
    <w:rsid w:val="00EA2A07"/>
    <w:rsid w:val="00EA555C"/>
    <w:rsid w:val="00EA59A7"/>
    <w:rsid w:val="00EA5B8B"/>
    <w:rsid w:val="00EA5DBA"/>
    <w:rsid w:val="00EA6508"/>
    <w:rsid w:val="00EA7185"/>
    <w:rsid w:val="00EB024F"/>
    <w:rsid w:val="00EB0349"/>
    <w:rsid w:val="00EB1310"/>
    <w:rsid w:val="00EB1435"/>
    <w:rsid w:val="00EB190F"/>
    <w:rsid w:val="00EB1A4A"/>
    <w:rsid w:val="00EB2742"/>
    <w:rsid w:val="00EB4C02"/>
    <w:rsid w:val="00EB4C64"/>
    <w:rsid w:val="00EB4E34"/>
    <w:rsid w:val="00EB5093"/>
    <w:rsid w:val="00EB57CB"/>
    <w:rsid w:val="00EB5A3E"/>
    <w:rsid w:val="00EB73F2"/>
    <w:rsid w:val="00EB7CE3"/>
    <w:rsid w:val="00EC0C46"/>
    <w:rsid w:val="00EC137B"/>
    <w:rsid w:val="00EC1B5E"/>
    <w:rsid w:val="00EC1D9C"/>
    <w:rsid w:val="00EC266E"/>
    <w:rsid w:val="00EC2EEE"/>
    <w:rsid w:val="00EC325D"/>
    <w:rsid w:val="00EC4793"/>
    <w:rsid w:val="00EC51B3"/>
    <w:rsid w:val="00EC5BA0"/>
    <w:rsid w:val="00EC62F0"/>
    <w:rsid w:val="00EC699D"/>
    <w:rsid w:val="00EC6CCF"/>
    <w:rsid w:val="00EC730F"/>
    <w:rsid w:val="00ED151A"/>
    <w:rsid w:val="00ED174E"/>
    <w:rsid w:val="00ED1976"/>
    <w:rsid w:val="00ED2DD5"/>
    <w:rsid w:val="00ED3120"/>
    <w:rsid w:val="00ED3DD9"/>
    <w:rsid w:val="00ED4A6B"/>
    <w:rsid w:val="00ED5F34"/>
    <w:rsid w:val="00ED6397"/>
    <w:rsid w:val="00ED750D"/>
    <w:rsid w:val="00ED788E"/>
    <w:rsid w:val="00EE1AB3"/>
    <w:rsid w:val="00EE1AB8"/>
    <w:rsid w:val="00EE3135"/>
    <w:rsid w:val="00EE3391"/>
    <w:rsid w:val="00EE41B7"/>
    <w:rsid w:val="00EE600D"/>
    <w:rsid w:val="00EE6293"/>
    <w:rsid w:val="00EE710E"/>
    <w:rsid w:val="00EF0460"/>
    <w:rsid w:val="00EF1B92"/>
    <w:rsid w:val="00EF36AA"/>
    <w:rsid w:val="00EF380B"/>
    <w:rsid w:val="00EF3BEA"/>
    <w:rsid w:val="00EF5316"/>
    <w:rsid w:val="00EF619D"/>
    <w:rsid w:val="00EF75FA"/>
    <w:rsid w:val="00EF7F80"/>
    <w:rsid w:val="00F003DE"/>
    <w:rsid w:val="00F005E4"/>
    <w:rsid w:val="00F054F7"/>
    <w:rsid w:val="00F0676B"/>
    <w:rsid w:val="00F07C7A"/>
    <w:rsid w:val="00F10A39"/>
    <w:rsid w:val="00F10B8A"/>
    <w:rsid w:val="00F110A7"/>
    <w:rsid w:val="00F11B15"/>
    <w:rsid w:val="00F12A44"/>
    <w:rsid w:val="00F13DE5"/>
    <w:rsid w:val="00F13DF6"/>
    <w:rsid w:val="00F13F33"/>
    <w:rsid w:val="00F1454C"/>
    <w:rsid w:val="00F14752"/>
    <w:rsid w:val="00F1495A"/>
    <w:rsid w:val="00F14A1A"/>
    <w:rsid w:val="00F14CE0"/>
    <w:rsid w:val="00F15767"/>
    <w:rsid w:val="00F15918"/>
    <w:rsid w:val="00F16A97"/>
    <w:rsid w:val="00F16C5C"/>
    <w:rsid w:val="00F17FDE"/>
    <w:rsid w:val="00F24518"/>
    <w:rsid w:val="00F24B33"/>
    <w:rsid w:val="00F30086"/>
    <w:rsid w:val="00F30D84"/>
    <w:rsid w:val="00F32F79"/>
    <w:rsid w:val="00F33816"/>
    <w:rsid w:val="00F34153"/>
    <w:rsid w:val="00F34D1B"/>
    <w:rsid w:val="00F35864"/>
    <w:rsid w:val="00F35DC8"/>
    <w:rsid w:val="00F37E80"/>
    <w:rsid w:val="00F40148"/>
    <w:rsid w:val="00F40C5A"/>
    <w:rsid w:val="00F412E0"/>
    <w:rsid w:val="00F413FF"/>
    <w:rsid w:val="00F41C85"/>
    <w:rsid w:val="00F4233A"/>
    <w:rsid w:val="00F43B02"/>
    <w:rsid w:val="00F440C0"/>
    <w:rsid w:val="00F44145"/>
    <w:rsid w:val="00F44455"/>
    <w:rsid w:val="00F45704"/>
    <w:rsid w:val="00F45B7E"/>
    <w:rsid w:val="00F45C53"/>
    <w:rsid w:val="00F51449"/>
    <w:rsid w:val="00F519CD"/>
    <w:rsid w:val="00F525CF"/>
    <w:rsid w:val="00F52A9D"/>
    <w:rsid w:val="00F53FE6"/>
    <w:rsid w:val="00F54590"/>
    <w:rsid w:val="00F54593"/>
    <w:rsid w:val="00F54FCD"/>
    <w:rsid w:val="00F56195"/>
    <w:rsid w:val="00F566E2"/>
    <w:rsid w:val="00F60061"/>
    <w:rsid w:val="00F602E7"/>
    <w:rsid w:val="00F6124C"/>
    <w:rsid w:val="00F61538"/>
    <w:rsid w:val="00F62897"/>
    <w:rsid w:val="00F633FA"/>
    <w:rsid w:val="00F63A12"/>
    <w:rsid w:val="00F645AF"/>
    <w:rsid w:val="00F64699"/>
    <w:rsid w:val="00F6515B"/>
    <w:rsid w:val="00F6573F"/>
    <w:rsid w:val="00F65A6A"/>
    <w:rsid w:val="00F66268"/>
    <w:rsid w:val="00F66D93"/>
    <w:rsid w:val="00F675DA"/>
    <w:rsid w:val="00F67BDF"/>
    <w:rsid w:val="00F70FA4"/>
    <w:rsid w:val="00F7281D"/>
    <w:rsid w:val="00F734FD"/>
    <w:rsid w:val="00F766C5"/>
    <w:rsid w:val="00F77CD5"/>
    <w:rsid w:val="00F80812"/>
    <w:rsid w:val="00F81266"/>
    <w:rsid w:val="00F816D5"/>
    <w:rsid w:val="00F820B2"/>
    <w:rsid w:val="00F826F9"/>
    <w:rsid w:val="00F83097"/>
    <w:rsid w:val="00F835CB"/>
    <w:rsid w:val="00F837D8"/>
    <w:rsid w:val="00F83E35"/>
    <w:rsid w:val="00F84280"/>
    <w:rsid w:val="00F8487F"/>
    <w:rsid w:val="00F84EDD"/>
    <w:rsid w:val="00F85D8E"/>
    <w:rsid w:val="00F87C01"/>
    <w:rsid w:val="00F905D6"/>
    <w:rsid w:val="00F9155E"/>
    <w:rsid w:val="00F91935"/>
    <w:rsid w:val="00F92677"/>
    <w:rsid w:val="00F943B0"/>
    <w:rsid w:val="00F9508A"/>
    <w:rsid w:val="00F959F4"/>
    <w:rsid w:val="00F9685B"/>
    <w:rsid w:val="00F9734D"/>
    <w:rsid w:val="00F97B1A"/>
    <w:rsid w:val="00F97E9B"/>
    <w:rsid w:val="00FA0E3C"/>
    <w:rsid w:val="00FA12E1"/>
    <w:rsid w:val="00FA1B7E"/>
    <w:rsid w:val="00FA1ECE"/>
    <w:rsid w:val="00FA3255"/>
    <w:rsid w:val="00FA54B6"/>
    <w:rsid w:val="00FA5601"/>
    <w:rsid w:val="00FA7218"/>
    <w:rsid w:val="00FB07E2"/>
    <w:rsid w:val="00FB09E7"/>
    <w:rsid w:val="00FB2843"/>
    <w:rsid w:val="00FB313C"/>
    <w:rsid w:val="00FB4149"/>
    <w:rsid w:val="00FB54D9"/>
    <w:rsid w:val="00FB56D1"/>
    <w:rsid w:val="00FB6121"/>
    <w:rsid w:val="00FB66D1"/>
    <w:rsid w:val="00FC1215"/>
    <w:rsid w:val="00FC3DEB"/>
    <w:rsid w:val="00FC4433"/>
    <w:rsid w:val="00FC4B18"/>
    <w:rsid w:val="00FC5527"/>
    <w:rsid w:val="00FD0651"/>
    <w:rsid w:val="00FD30DB"/>
    <w:rsid w:val="00FD343C"/>
    <w:rsid w:val="00FD383A"/>
    <w:rsid w:val="00FD3B0D"/>
    <w:rsid w:val="00FD5F67"/>
    <w:rsid w:val="00FD6C69"/>
    <w:rsid w:val="00FD6FE8"/>
    <w:rsid w:val="00FD7C26"/>
    <w:rsid w:val="00FE064F"/>
    <w:rsid w:val="00FE12F3"/>
    <w:rsid w:val="00FE1D21"/>
    <w:rsid w:val="00FE2C59"/>
    <w:rsid w:val="00FE39CE"/>
    <w:rsid w:val="00FE3D0C"/>
    <w:rsid w:val="00FE4091"/>
    <w:rsid w:val="00FE43D6"/>
    <w:rsid w:val="00FE4F7F"/>
    <w:rsid w:val="00FE56B7"/>
    <w:rsid w:val="00FE7B91"/>
    <w:rsid w:val="00FF00AA"/>
    <w:rsid w:val="00FF0F3A"/>
    <w:rsid w:val="00FF1F24"/>
    <w:rsid w:val="00FF20C3"/>
    <w:rsid w:val="00FF2B5F"/>
    <w:rsid w:val="00FF2E84"/>
    <w:rsid w:val="00FF3D71"/>
    <w:rsid w:val="00FF6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4F4"/>
    <w:pPr>
      <w:spacing w:after="0" w:line="240" w:lineRule="auto"/>
    </w:pPr>
    <w:rPr>
      <w:rFonts w:eastAsia="Times New Roman"/>
      <w:color w:val="auto"/>
      <w:sz w:val="24"/>
      <w:szCs w:val="24"/>
      <w:lang w:eastAsia="ru-RU"/>
    </w:rPr>
  </w:style>
  <w:style w:type="paragraph" w:styleId="1">
    <w:name w:val="heading 1"/>
    <w:basedOn w:val="a"/>
    <w:next w:val="a"/>
    <w:link w:val="10"/>
    <w:uiPriority w:val="9"/>
    <w:qFormat/>
    <w:rsid w:val="007F46C6"/>
    <w:pPr>
      <w:keepNext/>
      <w:jc w:val="center"/>
      <w:outlineLvl w:val="0"/>
    </w:pPr>
    <w:rPr>
      <w:sz w:val="28"/>
      <w:lang w:val="kk-KZ"/>
    </w:rPr>
  </w:style>
  <w:style w:type="paragraph" w:styleId="2">
    <w:name w:val="heading 2"/>
    <w:basedOn w:val="a"/>
    <w:next w:val="a"/>
    <w:link w:val="20"/>
    <w:uiPriority w:val="9"/>
    <w:semiHidden/>
    <w:unhideWhenUsed/>
    <w:qFormat/>
    <w:rsid w:val="00EB03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1576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271D"/>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
    <w:semiHidden/>
    <w:unhideWhenUsed/>
    <w:qFormat/>
    <w:rsid w:val="00AD271D"/>
    <w:pPr>
      <w:keepNext/>
      <w:keepLines/>
      <w:spacing w:before="40" w:line="276" w:lineRule="auto"/>
      <w:outlineLvl w:val="4"/>
    </w:pPr>
    <w:rPr>
      <w:rFonts w:asciiTheme="majorHAnsi" w:eastAsiaTheme="majorEastAsia" w:hAnsiTheme="majorHAnsi" w:cstheme="majorBidi"/>
      <w:color w:val="365F91" w:themeColor="accent1" w:themeShade="BF"/>
      <w:sz w:val="22"/>
      <w:szCs w:val="22"/>
      <w:lang w:eastAsia="en-US"/>
    </w:rPr>
  </w:style>
  <w:style w:type="paragraph" w:styleId="8">
    <w:name w:val="heading 8"/>
    <w:basedOn w:val="a"/>
    <w:next w:val="a"/>
    <w:link w:val="80"/>
    <w:uiPriority w:val="9"/>
    <w:semiHidden/>
    <w:unhideWhenUsed/>
    <w:qFormat/>
    <w:rsid w:val="00C7693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769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6C6"/>
    <w:rPr>
      <w:rFonts w:eastAsia="Times New Roman"/>
      <w:color w:val="auto"/>
      <w:szCs w:val="24"/>
      <w:lang w:val="kk-KZ" w:eastAsia="ru-RU"/>
    </w:rPr>
  </w:style>
  <w:style w:type="character" w:customStyle="1" w:styleId="20">
    <w:name w:val="Заголовок 2 Знак"/>
    <w:basedOn w:val="a0"/>
    <w:link w:val="2"/>
    <w:uiPriority w:val="9"/>
    <w:semiHidden/>
    <w:rsid w:val="00EB034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15767"/>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uiPriority w:val="9"/>
    <w:semiHidden/>
    <w:rsid w:val="00C7693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C76936"/>
    <w:rPr>
      <w:rFonts w:asciiTheme="majorHAnsi" w:eastAsiaTheme="majorEastAsia" w:hAnsiTheme="majorHAnsi" w:cstheme="majorBidi"/>
      <w:i/>
      <w:iCs/>
      <w:color w:val="404040" w:themeColor="text1" w:themeTint="BF"/>
      <w:sz w:val="20"/>
      <w:szCs w:val="20"/>
      <w:lang w:eastAsia="ru-RU"/>
    </w:rPr>
  </w:style>
  <w:style w:type="paragraph" w:customStyle="1" w:styleId="21">
    <w:name w:val="Знак Знак Знак Знак Знак Знак2 Знак"/>
    <w:basedOn w:val="a"/>
    <w:autoRedefine/>
    <w:rsid w:val="007F46C6"/>
    <w:pPr>
      <w:spacing w:after="160" w:line="240" w:lineRule="exact"/>
    </w:pPr>
    <w:rPr>
      <w:rFonts w:eastAsia="SimSun"/>
      <w:b/>
      <w:lang w:val="en-US" w:eastAsia="en-US"/>
    </w:rPr>
  </w:style>
  <w:style w:type="paragraph" w:customStyle="1" w:styleId="11">
    <w:name w:val="Знак1"/>
    <w:basedOn w:val="a"/>
    <w:autoRedefine/>
    <w:rsid w:val="007F46C6"/>
    <w:pPr>
      <w:spacing w:after="160" w:line="240" w:lineRule="exact"/>
    </w:pPr>
    <w:rPr>
      <w:rFonts w:eastAsia="SimSun"/>
      <w:b/>
      <w:sz w:val="28"/>
      <w:lang w:val="en-US" w:eastAsia="en-US"/>
    </w:rPr>
  </w:style>
  <w:style w:type="paragraph" w:styleId="a3">
    <w:name w:val="List Paragraph"/>
    <w:aliases w:val="маркированный,References,Абзац списка3,strich,2nd Tier Header,List Paragraph,Heading1,Colorful List - Accent 11,Bullet List,FooterText,numbered,List Paragraph1,Абзац,Абзац списка1,без абзаца,Bullets,List Paragraph (numbered (a)),Список 1"/>
    <w:basedOn w:val="a"/>
    <w:link w:val="a4"/>
    <w:uiPriority w:val="34"/>
    <w:qFormat/>
    <w:rsid w:val="007F46C6"/>
    <w:pPr>
      <w:ind w:left="720"/>
      <w:contextualSpacing/>
      <w:jc w:val="both"/>
    </w:pPr>
    <w:rPr>
      <w:sz w:val="28"/>
      <w:lang w:val="en-US" w:eastAsia="en-US" w:bidi="en-US"/>
    </w:rPr>
  </w:style>
  <w:style w:type="character" w:customStyle="1" w:styleId="a4">
    <w:name w:val="Абзац списка Знак"/>
    <w:aliases w:val="маркированный Знак1,References Знак,Абзац списка3 Знак,strich Знак,2nd Tier Header Знак,List Paragraph Знак,Heading1 Знак,Colorful List - Accent 11 Знак,Bullet List Знак,FooterText Знак,numbered Знак,List Paragraph1 Знак,Абзац Знак"/>
    <w:link w:val="a3"/>
    <w:uiPriority w:val="34"/>
    <w:qFormat/>
    <w:rsid w:val="007F46C6"/>
    <w:rPr>
      <w:rFonts w:eastAsia="Times New Roman"/>
      <w:color w:val="auto"/>
      <w:szCs w:val="24"/>
      <w:lang w:val="en-US" w:bidi="en-US"/>
    </w:rPr>
  </w:style>
  <w:style w:type="character" w:customStyle="1" w:styleId="font8">
    <w:name w:val="font8"/>
    <w:basedOn w:val="a0"/>
    <w:rsid w:val="007F46C6"/>
  </w:style>
  <w:style w:type="character" w:customStyle="1" w:styleId="s0">
    <w:name w:val="s0"/>
    <w:rsid w:val="007F46C6"/>
    <w:rPr>
      <w:rFonts w:ascii="Times New Roman" w:hAnsi="Times New Roman" w:cs="Times New Roman"/>
      <w:b w:val="0"/>
      <w:bCs w:val="0"/>
      <w:i w:val="0"/>
      <w:iCs w:val="0"/>
      <w:strike w:val="0"/>
      <w:dstrike w:val="0"/>
      <w:color w:val="000000"/>
      <w:sz w:val="28"/>
      <w:szCs w:val="28"/>
      <w:u w:val="none"/>
      <w:effect w:val="none"/>
    </w:rPr>
  </w:style>
  <w:style w:type="paragraph" w:styleId="a5">
    <w:name w:val="No Spacing"/>
    <w:aliases w:val="Алия,ТекстОтчета,Обя,мелкий,мой рабочий,норма,Айгерим,свой,Без интеБез интервала,без интервала,Без интервала111,исполнитель,Без интерваль,Елжан,No Spacing2,Исполнитель,No Spacing,Без интервала11,14 TNR,МОЙ СТИЛЬ,No Spacing1,Без интервала3"/>
    <w:link w:val="a6"/>
    <w:uiPriority w:val="99"/>
    <w:qFormat/>
    <w:rsid w:val="007F46C6"/>
    <w:pPr>
      <w:spacing w:after="0" w:line="240" w:lineRule="auto"/>
      <w:jc w:val="both"/>
    </w:pPr>
    <w:rPr>
      <w:rFonts w:ascii="Calibri" w:eastAsia="Calibri" w:hAnsi="Calibri"/>
      <w:color w:val="auto"/>
      <w:sz w:val="22"/>
      <w:szCs w:val="22"/>
    </w:rPr>
  </w:style>
  <w:style w:type="character" w:customStyle="1" w:styleId="a6">
    <w:name w:val="Без интервала Знак"/>
    <w:aliases w:val="Алия Знак,ТекстОтчета Знак,Обя Знак,мелкий Знак,мой рабочий Знак,норма Знак,Айгерим Знак,свой Знак,Без интеБез интервала Знак,без интервала Знак,Без интервала111 Знак,исполнитель Знак,Без интерваль Знак,Елжан Знак,No Spacing2 Знак"/>
    <w:link w:val="a5"/>
    <w:uiPriority w:val="99"/>
    <w:rsid w:val="007F46C6"/>
    <w:rPr>
      <w:rFonts w:ascii="Calibri" w:eastAsia="Calibri" w:hAnsi="Calibri"/>
      <w:color w:val="auto"/>
      <w:sz w:val="22"/>
      <w:szCs w:val="22"/>
    </w:rPr>
  </w:style>
  <w:style w:type="paragraph" w:customStyle="1" w:styleId="12">
    <w:name w:val="Знак Знак Знак1 Знак"/>
    <w:basedOn w:val="a"/>
    <w:autoRedefine/>
    <w:rsid w:val="007F46C6"/>
    <w:pPr>
      <w:spacing w:after="160" w:line="240" w:lineRule="exact"/>
    </w:pPr>
    <w:rPr>
      <w:rFonts w:eastAsia="SimSun"/>
      <w:b/>
      <w:sz w:val="28"/>
      <w:lang w:val="en-US" w:eastAsia="en-US"/>
    </w:rPr>
  </w:style>
  <w:style w:type="character" w:styleId="a7">
    <w:name w:val="page number"/>
    <w:basedOn w:val="a0"/>
    <w:rsid w:val="007F46C6"/>
  </w:style>
  <w:style w:type="paragraph" w:styleId="a8">
    <w:name w:val="footer"/>
    <w:basedOn w:val="a"/>
    <w:link w:val="a9"/>
    <w:uiPriority w:val="99"/>
    <w:rsid w:val="007F46C6"/>
    <w:pPr>
      <w:tabs>
        <w:tab w:val="center" w:pos="4677"/>
        <w:tab w:val="right" w:pos="9355"/>
      </w:tabs>
    </w:pPr>
  </w:style>
  <w:style w:type="character" w:customStyle="1" w:styleId="a9">
    <w:name w:val="Нижний колонтитул Знак"/>
    <w:basedOn w:val="a0"/>
    <w:link w:val="a8"/>
    <w:uiPriority w:val="99"/>
    <w:rsid w:val="007F46C6"/>
    <w:rPr>
      <w:rFonts w:eastAsia="Times New Roman"/>
      <w:color w:val="auto"/>
      <w:sz w:val="24"/>
      <w:szCs w:val="24"/>
      <w:lang w:eastAsia="ru-RU"/>
    </w:rPr>
  </w:style>
  <w:style w:type="paragraph" w:styleId="aa">
    <w:name w:val="Body Text"/>
    <w:aliases w:val="Body3,paragraph 2,paragraph 21,L1 Body Text,gl"/>
    <w:basedOn w:val="a"/>
    <w:link w:val="ab"/>
    <w:qFormat/>
    <w:rsid w:val="007F46C6"/>
    <w:pPr>
      <w:suppressAutoHyphens/>
      <w:jc w:val="both"/>
    </w:pPr>
    <w:rPr>
      <w:b/>
      <w:sz w:val="28"/>
      <w:szCs w:val="20"/>
      <w:lang w:eastAsia="ar-SA"/>
    </w:rPr>
  </w:style>
  <w:style w:type="character" w:customStyle="1" w:styleId="ab">
    <w:name w:val="Основной текст Знак"/>
    <w:aliases w:val="Body3 Знак,paragraph 2 Знак,paragraph 21 Знак,L1 Body Text Знак,gl Знак"/>
    <w:basedOn w:val="a0"/>
    <w:link w:val="aa"/>
    <w:rsid w:val="007F46C6"/>
    <w:rPr>
      <w:rFonts w:eastAsia="Times New Roman"/>
      <w:b/>
      <w:color w:val="auto"/>
      <w:szCs w:val="20"/>
      <w:lang w:eastAsia="ar-SA"/>
    </w:rPr>
  </w:style>
  <w:style w:type="paragraph" w:customStyle="1" w:styleId="ac">
    <w:name w:val="Знак"/>
    <w:basedOn w:val="a"/>
    <w:autoRedefine/>
    <w:rsid w:val="007F46C6"/>
    <w:pPr>
      <w:spacing w:after="160" w:line="240" w:lineRule="exact"/>
    </w:pPr>
    <w:rPr>
      <w:rFonts w:eastAsia="SimSun"/>
      <w:b/>
      <w:sz w:val="28"/>
      <w:lang w:val="en-US" w:eastAsia="en-US"/>
    </w:rPr>
  </w:style>
  <w:style w:type="character" w:customStyle="1" w:styleId="news">
    <w:name w:val="news"/>
    <w:basedOn w:val="a0"/>
    <w:rsid w:val="007F46C6"/>
  </w:style>
  <w:style w:type="paragraph" w:customStyle="1" w:styleId="22">
    <w:name w:val="2"/>
    <w:basedOn w:val="a"/>
    <w:autoRedefine/>
    <w:rsid w:val="007F46C6"/>
    <w:pPr>
      <w:spacing w:after="160" w:line="240" w:lineRule="exact"/>
    </w:pPr>
    <w:rPr>
      <w:sz w:val="28"/>
      <w:szCs w:val="28"/>
      <w:lang w:val="en-US" w:eastAsia="en-US"/>
    </w:rPr>
  </w:style>
  <w:style w:type="paragraph" w:styleId="31">
    <w:name w:val="Body Text 3"/>
    <w:basedOn w:val="a"/>
    <w:link w:val="32"/>
    <w:rsid w:val="007F46C6"/>
    <w:pPr>
      <w:spacing w:after="120"/>
    </w:pPr>
    <w:rPr>
      <w:sz w:val="16"/>
      <w:szCs w:val="16"/>
    </w:rPr>
  </w:style>
  <w:style w:type="character" w:customStyle="1" w:styleId="32">
    <w:name w:val="Основной текст 3 Знак"/>
    <w:basedOn w:val="a0"/>
    <w:link w:val="31"/>
    <w:rsid w:val="007F46C6"/>
    <w:rPr>
      <w:rFonts w:eastAsia="Times New Roman"/>
      <w:color w:val="auto"/>
      <w:sz w:val="16"/>
      <w:szCs w:val="16"/>
      <w:lang w:eastAsia="ru-RU"/>
    </w:rPr>
  </w:style>
  <w:style w:type="paragraph" w:customStyle="1" w:styleId="ad">
    <w:name w:val="Знак Знак Знак Знак Знак"/>
    <w:basedOn w:val="a"/>
    <w:autoRedefine/>
    <w:rsid w:val="007F46C6"/>
    <w:pPr>
      <w:spacing w:after="160" w:line="240" w:lineRule="exact"/>
    </w:pPr>
    <w:rPr>
      <w:b/>
      <w:smallCaps/>
      <w:sz w:val="22"/>
      <w:szCs w:val="22"/>
      <w:lang w:val="en-US" w:eastAsia="en-US"/>
    </w:rPr>
  </w:style>
  <w:style w:type="paragraph" w:customStyle="1" w:styleId="13">
    <w:name w:val="1 Знак Знак Знак Знак"/>
    <w:basedOn w:val="a"/>
    <w:autoRedefine/>
    <w:rsid w:val="007F46C6"/>
    <w:pPr>
      <w:spacing w:after="160" w:line="240" w:lineRule="exact"/>
    </w:pPr>
    <w:rPr>
      <w:sz w:val="28"/>
      <w:szCs w:val="20"/>
      <w:lang w:val="en-US" w:eastAsia="en-US"/>
    </w:rPr>
  </w:style>
  <w:style w:type="paragraph" w:styleId="ae">
    <w:name w:val="header"/>
    <w:basedOn w:val="a"/>
    <w:link w:val="af"/>
    <w:uiPriority w:val="99"/>
    <w:rsid w:val="007F46C6"/>
    <w:pPr>
      <w:tabs>
        <w:tab w:val="center" w:pos="4677"/>
        <w:tab w:val="right" w:pos="9355"/>
      </w:tabs>
    </w:pPr>
  </w:style>
  <w:style w:type="character" w:customStyle="1" w:styleId="af">
    <w:name w:val="Верхний колонтитул Знак"/>
    <w:basedOn w:val="a0"/>
    <w:link w:val="ae"/>
    <w:uiPriority w:val="99"/>
    <w:rsid w:val="007F46C6"/>
    <w:rPr>
      <w:rFonts w:eastAsia="Times New Roman"/>
      <w:color w:val="auto"/>
      <w:sz w:val="24"/>
      <w:szCs w:val="24"/>
      <w:lang w:eastAsia="ru-RU"/>
    </w:rPr>
  </w:style>
  <w:style w:type="paragraph" w:customStyle="1" w:styleId="af0">
    <w:name w:val="раздел_ширина"/>
    <w:basedOn w:val="a"/>
    <w:rsid w:val="007F46C6"/>
    <w:pPr>
      <w:ind w:firstLine="567"/>
      <w:jc w:val="both"/>
    </w:pPr>
    <w:rPr>
      <w:rFonts w:ascii="Arial" w:hAnsi="Arial"/>
      <w:sz w:val="22"/>
      <w:szCs w:val="20"/>
    </w:rPr>
  </w:style>
  <w:style w:type="paragraph" w:customStyle="1" w:styleId="33">
    <w:name w:val="Стиль3"/>
    <w:basedOn w:val="a"/>
    <w:autoRedefine/>
    <w:rsid w:val="007F46C6"/>
    <w:pPr>
      <w:widowControl w:val="0"/>
      <w:tabs>
        <w:tab w:val="num" w:pos="612"/>
      </w:tabs>
      <w:ind w:left="612" w:hanging="360"/>
      <w:jc w:val="both"/>
    </w:pPr>
    <w:rPr>
      <w:noProof/>
      <w:sz w:val="22"/>
      <w:szCs w:val="20"/>
      <w:lang w:val="en-US" w:eastAsia="en-US"/>
    </w:rPr>
  </w:style>
  <w:style w:type="character" w:customStyle="1" w:styleId="14">
    <w:name w:val="Знак Знак1"/>
    <w:locked/>
    <w:rsid w:val="007F46C6"/>
    <w:rPr>
      <w:sz w:val="24"/>
      <w:szCs w:val="24"/>
    </w:rPr>
  </w:style>
  <w:style w:type="paragraph" w:customStyle="1" w:styleId="200">
    <w:name w:val="Стиль20"/>
    <w:basedOn w:val="a"/>
    <w:link w:val="201"/>
    <w:rsid w:val="007F46C6"/>
    <w:pPr>
      <w:widowControl w:val="0"/>
      <w:tabs>
        <w:tab w:val="num" w:pos="648"/>
        <w:tab w:val="left" w:pos="1080"/>
      </w:tabs>
      <w:ind w:left="648" w:hanging="360"/>
      <w:jc w:val="both"/>
    </w:pPr>
    <w:rPr>
      <w:sz w:val="28"/>
      <w:szCs w:val="28"/>
    </w:rPr>
  </w:style>
  <w:style w:type="character" w:customStyle="1" w:styleId="201">
    <w:name w:val="Стиль20 Знак"/>
    <w:link w:val="200"/>
    <w:rsid w:val="007F46C6"/>
    <w:rPr>
      <w:rFonts w:eastAsia="Times New Roman"/>
      <w:color w:val="auto"/>
      <w:lang w:eastAsia="ru-RU"/>
    </w:rPr>
  </w:style>
  <w:style w:type="paragraph" w:customStyle="1" w:styleId="WW-">
    <w:name w:val="WW-Обычный (веб)"/>
    <w:basedOn w:val="a"/>
    <w:uiPriority w:val="99"/>
    <w:qFormat/>
    <w:rsid w:val="007F46C6"/>
    <w:pPr>
      <w:suppressAutoHyphens/>
      <w:spacing w:before="280" w:after="280"/>
      <w:ind w:firstLine="709"/>
    </w:pPr>
    <w:rPr>
      <w:lang w:eastAsia="ar-SA"/>
    </w:rPr>
  </w:style>
  <w:style w:type="character" w:styleId="af1">
    <w:name w:val="Hyperlink"/>
    <w:uiPriority w:val="99"/>
    <w:rsid w:val="007F46C6"/>
    <w:rPr>
      <w:color w:val="0000FF"/>
      <w:u w:val="single"/>
    </w:rPr>
  </w:style>
  <w:style w:type="character" w:customStyle="1" w:styleId="af2">
    <w:name w:val="Схема документа Знак"/>
    <w:basedOn w:val="a0"/>
    <w:link w:val="af3"/>
    <w:semiHidden/>
    <w:rsid w:val="007F46C6"/>
    <w:rPr>
      <w:rFonts w:ascii="Tahoma" w:eastAsia="Times New Roman" w:hAnsi="Tahoma" w:cs="Tahoma"/>
      <w:color w:val="auto"/>
      <w:sz w:val="20"/>
      <w:szCs w:val="20"/>
      <w:shd w:val="clear" w:color="auto" w:fill="000080"/>
      <w:lang w:eastAsia="ru-RU"/>
    </w:rPr>
  </w:style>
  <w:style w:type="paragraph" w:styleId="af3">
    <w:name w:val="Document Map"/>
    <w:basedOn w:val="a"/>
    <w:link w:val="af2"/>
    <w:semiHidden/>
    <w:rsid w:val="007F46C6"/>
    <w:pPr>
      <w:shd w:val="clear" w:color="auto" w:fill="000080"/>
    </w:pPr>
    <w:rPr>
      <w:rFonts w:ascii="Tahoma" w:hAnsi="Tahoma" w:cs="Tahoma"/>
      <w:sz w:val="20"/>
      <w:szCs w:val="20"/>
    </w:rPr>
  </w:style>
  <w:style w:type="paragraph" w:customStyle="1" w:styleId="15">
    <w:name w:val="Стиль1"/>
    <w:basedOn w:val="23"/>
    <w:link w:val="16"/>
    <w:autoRedefine/>
    <w:rsid w:val="007F46C6"/>
    <w:pPr>
      <w:widowControl w:val="0"/>
      <w:spacing w:after="0" w:line="240" w:lineRule="auto"/>
      <w:ind w:firstLine="567"/>
      <w:jc w:val="both"/>
    </w:pPr>
    <w:rPr>
      <w:rFonts w:eastAsia="Arial Unicode MS"/>
      <w:spacing w:val="-4"/>
      <w:sz w:val="28"/>
      <w:szCs w:val="28"/>
    </w:rPr>
  </w:style>
  <w:style w:type="paragraph" w:styleId="23">
    <w:name w:val="Body Text 2"/>
    <w:basedOn w:val="a"/>
    <w:link w:val="24"/>
    <w:rsid w:val="007F46C6"/>
    <w:pPr>
      <w:spacing w:after="120" w:line="480" w:lineRule="auto"/>
    </w:pPr>
  </w:style>
  <w:style w:type="character" w:customStyle="1" w:styleId="24">
    <w:name w:val="Основной текст 2 Знак"/>
    <w:basedOn w:val="a0"/>
    <w:link w:val="23"/>
    <w:rsid w:val="007F46C6"/>
    <w:rPr>
      <w:rFonts w:eastAsia="Times New Roman"/>
      <w:color w:val="auto"/>
      <w:sz w:val="24"/>
      <w:szCs w:val="24"/>
      <w:lang w:eastAsia="ru-RU"/>
    </w:rPr>
  </w:style>
  <w:style w:type="character" w:customStyle="1" w:styleId="16">
    <w:name w:val="Стиль1 Знак"/>
    <w:link w:val="15"/>
    <w:rsid w:val="007F46C6"/>
    <w:rPr>
      <w:rFonts w:eastAsia="Arial Unicode MS"/>
      <w:color w:val="auto"/>
      <w:spacing w:val="-4"/>
      <w:lang w:eastAsia="ru-RU"/>
    </w:rPr>
  </w:style>
  <w:style w:type="paragraph" w:styleId="af4">
    <w:name w:val="Normal (Web)"/>
    <w:aliases w:val="Обычный (Web),Обычный (веб) Знак1,Обычный (веб) Знак Знак1,Обычный (веб) Знак Знак Знак, Знак Знак1 Знак Знак,Обычный (веб) Знак Знак Знак Знак, Знак Знак Знак Знак Знак,Знак Знак1 Знак,Знак Знак1 Знак Знак, Знак4,Знак4, Знак41,Знак41"/>
    <w:basedOn w:val="a"/>
    <w:link w:val="af5"/>
    <w:uiPriority w:val="99"/>
    <w:qFormat/>
    <w:rsid w:val="007F46C6"/>
    <w:pPr>
      <w:spacing w:before="100" w:beforeAutospacing="1" w:after="100" w:afterAutospacing="1"/>
    </w:pPr>
  </w:style>
  <w:style w:type="character" w:customStyle="1" w:styleId="af5">
    <w:name w:val="Обычный (веб) Знак"/>
    <w:aliases w:val="Обычный (Web)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 Знак1 Знак Знак1"/>
    <w:link w:val="af4"/>
    <w:uiPriority w:val="99"/>
    <w:rsid w:val="007F46C6"/>
    <w:rPr>
      <w:rFonts w:eastAsia="Times New Roman"/>
      <w:color w:val="auto"/>
      <w:sz w:val="24"/>
      <w:szCs w:val="24"/>
      <w:lang w:eastAsia="ru-RU"/>
    </w:rPr>
  </w:style>
  <w:style w:type="paragraph" w:customStyle="1" w:styleId="220">
    <w:name w:val="Основной текст с отступом 22"/>
    <w:basedOn w:val="a"/>
    <w:rsid w:val="007F46C6"/>
    <w:pPr>
      <w:suppressAutoHyphens/>
      <w:spacing w:after="120" w:line="480" w:lineRule="auto"/>
      <w:ind w:left="283"/>
    </w:pPr>
    <w:rPr>
      <w:lang w:eastAsia="ar-SA"/>
    </w:rPr>
  </w:style>
  <w:style w:type="paragraph" w:styleId="af6">
    <w:name w:val="Body Text Indent"/>
    <w:basedOn w:val="a"/>
    <w:link w:val="af7"/>
    <w:rsid w:val="007F46C6"/>
    <w:pPr>
      <w:spacing w:after="120"/>
      <w:ind w:left="283"/>
    </w:pPr>
  </w:style>
  <w:style w:type="character" w:customStyle="1" w:styleId="af7">
    <w:name w:val="Основной текст с отступом Знак"/>
    <w:basedOn w:val="a0"/>
    <w:link w:val="af6"/>
    <w:rsid w:val="007F46C6"/>
    <w:rPr>
      <w:rFonts w:eastAsia="Times New Roman"/>
      <w:color w:val="auto"/>
      <w:sz w:val="24"/>
      <w:szCs w:val="24"/>
      <w:lang w:eastAsia="ru-RU"/>
    </w:rPr>
  </w:style>
  <w:style w:type="paragraph" w:customStyle="1" w:styleId="af8">
    <w:name w:val="Содержимое таблицы"/>
    <w:basedOn w:val="a"/>
    <w:rsid w:val="007F46C6"/>
    <w:pPr>
      <w:suppressLineNumbers/>
      <w:suppressAutoHyphens/>
    </w:pPr>
    <w:rPr>
      <w:lang w:eastAsia="ar-SA"/>
    </w:rPr>
  </w:style>
  <w:style w:type="paragraph" w:styleId="25">
    <w:name w:val="Body Text Indent 2"/>
    <w:basedOn w:val="a"/>
    <w:link w:val="26"/>
    <w:rsid w:val="007F46C6"/>
    <w:pPr>
      <w:spacing w:after="120" w:line="480" w:lineRule="auto"/>
      <w:ind w:left="283"/>
    </w:pPr>
  </w:style>
  <w:style w:type="character" w:customStyle="1" w:styleId="26">
    <w:name w:val="Основной текст с отступом 2 Знак"/>
    <w:basedOn w:val="a0"/>
    <w:link w:val="25"/>
    <w:rsid w:val="007F46C6"/>
    <w:rPr>
      <w:rFonts w:eastAsia="Times New Roman"/>
      <w:color w:val="auto"/>
      <w:sz w:val="24"/>
      <w:szCs w:val="24"/>
      <w:lang w:eastAsia="ru-RU"/>
    </w:rPr>
  </w:style>
  <w:style w:type="paragraph" w:customStyle="1" w:styleId="140">
    <w:name w:val="Стиль14 Знак"/>
    <w:basedOn w:val="a"/>
    <w:link w:val="141"/>
    <w:autoRedefine/>
    <w:qFormat/>
    <w:rsid w:val="007F46C6"/>
    <w:pPr>
      <w:widowControl w:val="0"/>
      <w:ind w:firstLine="567"/>
      <w:jc w:val="both"/>
    </w:pPr>
    <w:rPr>
      <w:sz w:val="28"/>
      <w:szCs w:val="28"/>
    </w:rPr>
  </w:style>
  <w:style w:type="character" w:customStyle="1" w:styleId="141">
    <w:name w:val="Стиль14 Знак Знак"/>
    <w:link w:val="140"/>
    <w:locked/>
    <w:rsid w:val="007F46C6"/>
    <w:rPr>
      <w:rFonts w:eastAsia="Times New Roman"/>
      <w:color w:val="auto"/>
      <w:lang w:eastAsia="ru-RU"/>
    </w:rPr>
  </w:style>
  <w:style w:type="character" w:customStyle="1" w:styleId="41">
    <w:name w:val="Знак Знак4"/>
    <w:rsid w:val="007F46C6"/>
    <w:rPr>
      <w:sz w:val="28"/>
      <w:szCs w:val="24"/>
      <w:lang w:val="kk-KZ" w:eastAsia="ru-RU" w:bidi="ar-SA"/>
    </w:rPr>
  </w:style>
  <w:style w:type="paragraph" w:customStyle="1" w:styleId="17">
    <w:name w:val="Знак Знак1 Знак Знак Знак Знак Знак Знак Знак"/>
    <w:basedOn w:val="a"/>
    <w:autoRedefine/>
    <w:rsid w:val="007F46C6"/>
    <w:rPr>
      <w:rFonts w:eastAsia="SimSun"/>
      <w:lang w:eastAsia="en-US"/>
    </w:rPr>
  </w:style>
  <w:style w:type="paragraph" w:customStyle="1" w:styleId="210">
    <w:name w:val="Список 21"/>
    <w:basedOn w:val="a"/>
    <w:rsid w:val="007F46C6"/>
    <w:pPr>
      <w:ind w:left="566" w:hanging="283"/>
    </w:pPr>
    <w:rPr>
      <w:sz w:val="20"/>
      <w:szCs w:val="20"/>
      <w:lang w:eastAsia="ar-SA"/>
    </w:rPr>
  </w:style>
  <w:style w:type="paragraph" w:customStyle="1" w:styleId="18">
    <w:name w:val="Знак Знак Знак Знак Знак1 Знак Знак Знак Знак Знак Знак Знак"/>
    <w:basedOn w:val="a"/>
    <w:autoRedefine/>
    <w:rsid w:val="007F46C6"/>
    <w:pPr>
      <w:jc w:val="center"/>
    </w:pPr>
    <w:rPr>
      <w:sz w:val="23"/>
      <w:szCs w:val="28"/>
    </w:rPr>
  </w:style>
  <w:style w:type="paragraph" w:styleId="af9">
    <w:name w:val="Balloon Text"/>
    <w:basedOn w:val="a"/>
    <w:link w:val="afa"/>
    <w:uiPriority w:val="99"/>
    <w:rsid w:val="007F46C6"/>
    <w:rPr>
      <w:rFonts w:ascii="Tahoma" w:hAnsi="Tahoma"/>
      <w:sz w:val="16"/>
      <w:szCs w:val="16"/>
    </w:rPr>
  </w:style>
  <w:style w:type="character" w:customStyle="1" w:styleId="afa">
    <w:name w:val="Текст выноски Знак"/>
    <w:basedOn w:val="a0"/>
    <w:link w:val="af9"/>
    <w:uiPriority w:val="99"/>
    <w:rsid w:val="007F46C6"/>
    <w:rPr>
      <w:rFonts w:ascii="Tahoma" w:eastAsia="Times New Roman" w:hAnsi="Tahoma"/>
      <w:color w:val="auto"/>
      <w:sz w:val="16"/>
      <w:szCs w:val="16"/>
      <w:lang w:eastAsia="ru-RU"/>
    </w:rPr>
  </w:style>
  <w:style w:type="paragraph" w:styleId="afb">
    <w:name w:val="caption"/>
    <w:basedOn w:val="a"/>
    <w:qFormat/>
    <w:rsid w:val="00BC11F3"/>
    <w:pPr>
      <w:jc w:val="center"/>
    </w:pPr>
    <w:rPr>
      <w:sz w:val="28"/>
      <w:szCs w:val="20"/>
    </w:rPr>
  </w:style>
  <w:style w:type="character" w:customStyle="1" w:styleId="hlnormal">
    <w:name w:val="hlnormal"/>
    <w:rsid w:val="00BC11F3"/>
  </w:style>
  <w:style w:type="paragraph" w:customStyle="1" w:styleId="text">
    <w:name w:val="text"/>
    <w:basedOn w:val="a"/>
    <w:uiPriority w:val="99"/>
    <w:rsid w:val="00917125"/>
    <w:pPr>
      <w:spacing w:before="100" w:beforeAutospacing="1" w:after="100" w:afterAutospacing="1"/>
    </w:pPr>
  </w:style>
  <w:style w:type="paragraph" w:customStyle="1" w:styleId="27">
    <w:name w:val="Абзац списка2"/>
    <w:basedOn w:val="a"/>
    <w:rsid w:val="00244059"/>
    <w:pPr>
      <w:ind w:left="720"/>
    </w:pPr>
    <w:rPr>
      <w:sz w:val="28"/>
      <w:szCs w:val="28"/>
      <w:lang w:eastAsia="en-US"/>
    </w:rPr>
  </w:style>
  <w:style w:type="table" w:styleId="afc">
    <w:name w:val="Table Grid"/>
    <w:basedOn w:val="a1"/>
    <w:uiPriority w:val="39"/>
    <w:rsid w:val="00C06B92"/>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OC Heading"/>
    <w:basedOn w:val="1"/>
    <w:next w:val="a"/>
    <w:uiPriority w:val="39"/>
    <w:unhideWhenUsed/>
    <w:qFormat/>
    <w:rsid w:val="005D7C27"/>
    <w:pPr>
      <w:keepLines/>
      <w:spacing w:before="480" w:line="276" w:lineRule="auto"/>
      <w:jc w:val="left"/>
      <w:outlineLvl w:val="9"/>
    </w:pPr>
    <w:rPr>
      <w:rFonts w:asciiTheme="majorHAnsi" w:eastAsiaTheme="majorEastAsia" w:hAnsiTheme="majorHAnsi" w:cstheme="majorBidi"/>
      <w:b/>
      <w:bCs/>
      <w:color w:val="365F91" w:themeColor="accent1" w:themeShade="BF"/>
      <w:szCs w:val="28"/>
      <w:lang w:val="ru-RU" w:eastAsia="en-US"/>
    </w:rPr>
  </w:style>
  <w:style w:type="paragraph" w:styleId="19">
    <w:name w:val="toc 1"/>
    <w:basedOn w:val="a"/>
    <w:next w:val="a"/>
    <w:autoRedefine/>
    <w:uiPriority w:val="39"/>
    <w:unhideWhenUsed/>
    <w:rsid w:val="005D7C27"/>
    <w:pPr>
      <w:spacing w:after="100"/>
    </w:pPr>
  </w:style>
  <w:style w:type="paragraph" w:styleId="28">
    <w:name w:val="toc 2"/>
    <w:basedOn w:val="a"/>
    <w:next w:val="a"/>
    <w:autoRedefine/>
    <w:uiPriority w:val="39"/>
    <w:unhideWhenUsed/>
    <w:rsid w:val="005D7C27"/>
    <w:pPr>
      <w:spacing w:after="100"/>
      <w:ind w:left="240"/>
    </w:pPr>
  </w:style>
  <w:style w:type="paragraph" w:styleId="34">
    <w:name w:val="toc 3"/>
    <w:basedOn w:val="a"/>
    <w:next w:val="a"/>
    <w:autoRedefine/>
    <w:uiPriority w:val="39"/>
    <w:unhideWhenUsed/>
    <w:rsid w:val="005D7C27"/>
    <w:pPr>
      <w:spacing w:after="100"/>
      <w:ind w:left="480"/>
    </w:pPr>
  </w:style>
  <w:style w:type="paragraph" w:customStyle="1" w:styleId="120">
    <w:name w:val="Знак Знак Знак1 Знак Знак Знак Знак Знак Знак Знак Знак Знак Знак Знак Знак Знак Знак Знак2 Знак Знак Знак Знак"/>
    <w:basedOn w:val="a"/>
    <w:autoRedefine/>
    <w:rsid w:val="003663FC"/>
    <w:pPr>
      <w:spacing w:line="240" w:lineRule="exact"/>
      <w:jc w:val="both"/>
    </w:pPr>
    <w:rPr>
      <w:rFonts w:eastAsia="SimSun"/>
      <w:b/>
      <w:lang w:eastAsia="en-US"/>
    </w:rPr>
  </w:style>
  <w:style w:type="paragraph" w:customStyle="1" w:styleId="ConsPlusNormal">
    <w:name w:val="ConsPlusNormal"/>
    <w:qFormat/>
    <w:rsid w:val="00850D01"/>
    <w:pPr>
      <w:widowControl w:val="0"/>
      <w:autoSpaceDE w:val="0"/>
      <w:autoSpaceDN w:val="0"/>
      <w:adjustRightInd w:val="0"/>
      <w:spacing w:after="0" w:line="240" w:lineRule="auto"/>
      <w:ind w:firstLine="720"/>
      <w:jc w:val="center"/>
    </w:pPr>
    <w:rPr>
      <w:rFonts w:ascii="Arial" w:eastAsia="Times New Roman" w:hAnsi="Arial" w:cs="Arial"/>
      <w:color w:val="auto"/>
      <w:sz w:val="20"/>
      <w:szCs w:val="20"/>
    </w:rPr>
  </w:style>
  <w:style w:type="character" w:styleId="afe">
    <w:name w:val="line number"/>
    <w:basedOn w:val="a0"/>
    <w:uiPriority w:val="99"/>
    <w:semiHidden/>
    <w:unhideWhenUsed/>
    <w:rsid w:val="000220F3"/>
  </w:style>
  <w:style w:type="table" w:customStyle="1" w:styleId="35">
    <w:name w:val="Сетка таблицы3"/>
    <w:basedOn w:val="a1"/>
    <w:next w:val="afc"/>
    <w:uiPriority w:val="59"/>
    <w:rsid w:val="006B3942"/>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c"/>
    <w:uiPriority w:val="59"/>
    <w:rsid w:val="006B3942"/>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c"/>
    <w:uiPriority w:val="59"/>
    <w:rsid w:val="00B15BF2"/>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c"/>
    <w:uiPriority w:val="59"/>
    <w:rsid w:val="00F6573F"/>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c"/>
    <w:uiPriority w:val="59"/>
    <w:rsid w:val="00B92C3E"/>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c"/>
    <w:uiPriority w:val="59"/>
    <w:rsid w:val="00B406F0"/>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c"/>
    <w:uiPriority w:val="59"/>
    <w:rsid w:val="00B406F0"/>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c"/>
    <w:uiPriority w:val="59"/>
    <w:rsid w:val="0060200B"/>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Без интервала1"/>
    <w:qFormat/>
    <w:rsid w:val="00EB2742"/>
    <w:pPr>
      <w:spacing w:after="0" w:line="240" w:lineRule="auto"/>
    </w:pPr>
    <w:rPr>
      <w:rFonts w:ascii="Calibri" w:eastAsia="Times New Roman" w:hAnsi="Calibri" w:cs="Calibri"/>
      <w:color w:val="auto"/>
      <w:sz w:val="22"/>
      <w:szCs w:val="22"/>
    </w:rPr>
  </w:style>
  <w:style w:type="table" w:customStyle="1" w:styleId="-11">
    <w:name w:val="Светлая сетка - Акцент 11"/>
    <w:basedOn w:val="a1"/>
    <w:next w:val="-15"/>
    <w:uiPriority w:val="62"/>
    <w:rsid w:val="00EB2742"/>
    <w:pPr>
      <w:spacing w:after="0" w:line="240" w:lineRule="auto"/>
    </w:pPr>
    <w:rPr>
      <w:rFonts w:ascii="Calibri" w:hAnsi="Calibri"/>
      <w:color w:val="auto"/>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
    <w:name w:val="Светлая сетка - Акцент 15"/>
    <w:basedOn w:val="a1"/>
    <w:uiPriority w:val="62"/>
    <w:rsid w:val="00EB274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ff">
    <w:name w:val="Emphasis"/>
    <w:basedOn w:val="a0"/>
    <w:uiPriority w:val="20"/>
    <w:qFormat/>
    <w:rsid w:val="00FC3DEB"/>
    <w:rPr>
      <w:i/>
      <w:iCs/>
    </w:rPr>
  </w:style>
  <w:style w:type="table" w:customStyle="1" w:styleId="-12">
    <w:name w:val="Светлая сетка - Акцент 12"/>
    <w:basedOn w:val="a1"/>
    <w:uiPriority w:val="62"/>
    <w:rsid w:val="003F6035"/>
    <w:pPr>
      <w:spacing w:after="0" w:line="240" w:lineRule="auto"/>
    </w:pPr>
    <w:rPr>
      <w:rFonts w:asciiTheme="minorHAnsi" w:hAnsiTheme="minorHAnsi" w:cstheme="minorBidi"/>
      <w:color w:val="auto"/>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aff0">
    <w:name w:val="Базовый"/>
    <w:rsid w:val="005B030D"/>
    <w:pPr>
      <w:tabs>
        <w:tab w:val="left" w:pos="709"/>
      </w:tabs>
      <w:suppressAutoHyphens/>
      <w:spacing w:line="276" w:lineRule="atLeast"/>
    </w:pPr>
    <w:rPr>
      <w:rFonts w:ascii="Calibri" w:eastAsia="SimSun" w:hAnsi="Calibri" w:cstheme="minorBidi"/>
      <w:color w:val="auto"/>
      <w:sz w:val="22"/>
      <w:szCs w:val="22"/>
    </w:rPr>
  </w:style>
  <w:style w:type="table" w:customStyle="1" w:styleId="-110">
    <w:name w:val="Светлая заливка - Акцент 11"/>
    <w:basedOn w:val="a1"/>
    <w:next w:val="-150"/>
    <w:uiPriority w:val="60"/>
    <w:rsid w:val="009507A5"/>
    <w:pPr>
      <w:spacing w:after="0" w:line="240" w:lineRule="auto"/>
    </w:pPr>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0">
    <w:name w:val="Светлая заливка - Акцент 15"/>
    <w:basedOn w:val="a1"/>
    <w:uiPriority w:val="60"/>
    <w:rsid w:val="009507A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Светлая сетка - Акцент 13"/>
    <w:basedOn w:val="a1"/>
    <w:next w:val="-15"/>
    <w:uiPriority w:val="62"/>
    <w:rsid w:val="00045991"/>
    <w:pPr>
      <w:spacing w:after="0" w:line="240" w:lineRule="auto"/>
    </w:pPr>
    <w:rPr>
      <w:rFonts w:ascii="Calibri" w:hAnsi="Calibri"/>
      <w:color w:val="auto"/>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
    <w:name w:val="Светлая заливка - Акцент 12"/>
    <w:basedOn w:val="a1"/>
    <w:next w:val="-150"/>
    <w:uiPriority w:val="60"/>
    <w:rsid w:val="00042AA4"/>
    <w:pPr>
      <w:spacing w:after="0" w:line="240" w:lineRule="auto"/>
    </w:pPr>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Средняя заливка 1 - Акцент 11"/>
    <w:basedOn w:val="a1"/>
    <w:next w:val="1-12"/>
    <w:uiPriority w:val="63"/>
    <w:rsid w:val="004A686A"/>
    <w:pPr>
      <w:spacing w:after="0" w:line="240" w:lineRule="auto"/>
    </w:pPr>
    <w:rPr>
      <w:rFonts w:ascii="Calibri" w:hAnsi="Calibri"/>
      <w:color w:val="auto"/>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
    <w:name w:val="Средняя заливка 1 - Акцент 12"/>
    <w:basedOn w:val="a1"/>
    <w:uiPriority w:val="63"/>
    <w:rsid w:val="004A686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
    <w:name w:val="Светлая сетка - Акцент 121"/>
    <w:basedOn w:val="a1"/>
    <w:next w:val="-15"/>
    <w:uiPriority w:val="62"/>
    <w:rsid w:val="00EC2EEE"/>
    <w:pPr>
      <w:spacing w:after="0" w:line="240" w:lineRule="auto"/>
    </w:pPr>
    <w:rPr>
      <w:rFonts w:ascii="Calibri" w:hAnsi="Calibri"/>
      <w:color w:val="auto"/>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4">
    <w:name w:val="Светлая сетка - Акцент 14"/>
    <w:basedOn w:val="a1"/>
    <w:next w:val="-15"/>
    <w:uiPriority w:val="62"/>
    <w:rsid w:val="001E59C2"/>
    <w:pPr>
      <w:spacing w:after="0" w:line="240" w:lineRule="auto"/>
    </w:pPr>
    <w:rPr>
      <w:rFonts w:ascii="Calibri" w:hAnsi="Calibri"/>
      <w:color w:val="auto"/>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1">
    <w:name w:val="Текст в заданном формате"/>
    <w:basedOn w:val="a"/>
    <w:rsid w:val="00D21827"/>
    <w:pPr>
      <w:widowControl w:val="0"/>
      <w:suppressAutoHyphens/>
    </w:pPr>
    <w:rPr>
      <w:rFonts w:ascii="Liberation Mono" w:eastAsia="NSimSun" w:hAnsi="Liberation Mono" w:cs="Liberation Mono"/>
      <w:sz w:val="20"/>
      <w:szCs w:val="20"/>
      <w:lang w:eastAsia="zh-CN" w:bidi="hi-IN"/>
    </w:rPr>
  </w:style>
  <w:style w:type="table" w:customStyle="1" w:styleId="-130">
    <w:name w:val="Светлая заливка - Акцент 13"/>
    <w:basedOn w:val="a1"/>
    <w:next w:val="-150"/>
    <w:uiPriority w:val="60"/>
    <w:rsid w:val="00AA3F2B"/>
    <w:pPr>
      <w:spacing w:after="0" w:line="240" w:lineRule="auto"/>
    </w:pPr>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Светлая сетка - Акцент 111"/>
    <w:basedOn w:val="a1"/>
    <w:uiPriority w:val="62"/>
    <w:rsid w:val="00AA3F2B"/>
    <w:pPr>
      <w:spacing w:after="0" w:line="240" w:lineRule="auto"/>
    </w:pPr>
    <w:rPr>
      <w:rFonts w:ascii="Calibri" w:hAnsi="Calibri"/>
      <w:color w:val="auto"/>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40">
    <w:name w:val="Светлая заливка - Акцент 14"/>
    <w:basedOn w:val="a1"/>
    <w:next w:val="-150"/>
    <w:uiPriority w:val="60"/>
    <w:rsid w:val="00B50A95"/>
    <w:pPr>
      <w:spacing w:after="0" w:line="240" w:lineRule="auto"/>
    </w:pPr>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c">
    <w:name w:val="Абзац списка Знак1"/>
    <w:aliases w:val="маркированный Знак,References Знак1"/>
    <w:uiPriority w:val="34"/>
    <w:locked/>
    <w:rsid w:val="004A5367"/>
  </w:style>
  <w:style w:type="character" w:styleId="aff2">
    <w:name w:val="Strong"/>
    <w:basedOn w:val="a0"/>
    <w:uiPriority w:val="22"/>
    <w:qFormat/>
    <w:rsid w:val="001166C8"/>
    <w:rPr>
      <w:b/>
      <w:bCs/>
    </w:rPr>
  </w:style>
  <w:style w:type="paragraph" w:customStyle="1" w:styleId="TimesNewRoman">
    <w:name w:val="Обычный + Times New Roman"/>
    <w:aliases w:val="14 пт,По ширине,Первая строка:  1,25 см,После: ..."/>
    <w:basedOn w:val="a"/>
    <w:rsid w:val="00C43159"/>
    <w:pPr>
      <w:ind w:firstLine="680"/>
      <w:jc w:val="both"/>
    </w:pPr>
    <w:rPr>
      <w:sz w:val="28"/>
      <w:szCs w:val="28"/>
    </w:rPr>
  </w:style>
  <w:style w:type="paragraph" w:customStyle="1" w:styleId="OsnTxt">
    <w:name w:val="OsnTxt"/>
    <w:qFormat/>
    <w:rsid w:val="00DA0690"/>
    <w:pPr>
      <w:spacing w:after="0" w:line="330" w:lineRule="exact"/>
      <w:ind w:firstLine="709"/>
      <w:jc w:val="both"/>
    </w:pPr>
    <w:rPr>
      <w:rFonts w:ascii="Arial" w:eastAsia="Times New Roman" w:hAnsi="Arial"/>
      <w:color w:val="auto"/>
      <w:sz w:val="23"/>
      <w:szCs w:val="20"/>
      <w:lang w:eastAsia="ru-RU"/>
    </w:rPr>
  </w:style>
  <w:style w:type="paragraph" w:customStyle="1" w:styleId="180">
    <w:name w:val="Знак Знак Знак1 Знак8"/>
    <w:basedOn w:val="a"/>
    <w:autoRedefine/>
    <w:rsid w:val="00027C92"/>
    <w:pPr>
      <w:spacing w:after="160" w:line="240" w:lineRule="exact"/>
    </w:pPr>
    <w:rPr>
      <w:rFonts w:eastAsia="SimSun"/>
      <w:b/>
      <w:sz w:val="28"/>
      <w:lang w:val="en-US" w:eastAsia="en-US"/>
    </w:rPr>
  </w:style>
  <w:style w:type="paragraph" w:customStyle="1" w:styleId="170">
    <w:name w:val="Знак Знак Знак1 Знак7"/>
    <w:basedOn w:val="a"/>
    <w:autoRedefine/>
    <w:rsid w:val="005A6D9C"/>
    <w:pPr>
      <w:spacing w:after="160" w:line="240" w:lineRule="exact"/>
    </w:pPr>
    <w:rPr>
      <w:rFonts w:eastAsia="SimSun"/>
      <w:b/>
      <w:sz w:val="28"/>
      <w:lang w:val="en-US" w:eastAsia="en-US"/>
    </w:rPr>
  </w:style>
  <w:style w:type="paragraph" w:customStyle="1" w:styleId="160">
    <w:name w:val="Знак Знак Знак1 Знак6"/>
    <w:basedOn w:val="a"/>
    <w:autoRedefine/>
    <w:rsid w:val="00AB56B8"/>
    <w:pPr>
      <w:spacing w:after="160" w:line="240" w:lineRule="exact"/>
    </w:pPr>
    <w:rPr>
      <w:rFonts w:eastAsia="SimSun"/>
      <w:b/>
      <w:sz w:val="28"/>
      <w:lang w:val="en-US" w:eastAsia="en-US"/>
    </w:rPr>
  </w:style>
  <w:style w:type="paragraph" w:customStyle="1" w:styleId="150">
    <w:name w:val="Знак Знак Знак1 Знак5"/>
    <w:basedOn w:val="a"/>
    <w:autoRedefine/>
    <w:rsid w:val="00D2674A"/>
    <w:pPr>
      <w:spacing w:after="160" w:line="240" w:lineRule="exact"/>
    </w:pPr>
    <w:rPr>
      <w:rFonts w:eastAsia="SimSun"/>
      <w:b/>
      <w:sz w:val="28"/>
      <w:lang w:val="en-US" w:eastAsia="en-US"/>
    </w:rPr>
  </w:style>
  <w:style w:type="character" w:customStyle="1" w:styleId="ListParagraphChar">
    <w:name w:val="List Paragraph Char"/>
    <w:aliases w:val="маркированный Char,Абзац списка1 Char"/>
    <w:locked/>
    <w:rsid w:val="003024B7"/>
    <w:rPr>
      <w:rFonts w:ascii="Calibri" w:eastAsia="Times New Roman" w:hAnsi="Calibri" w:cs="Times New Roman"/>
      <w:sz w:val="20"/>
      <w:szCs w:val="20"/>
    </w:rPr>
  </w:style>
  <w:style w:type="paragraph" w:customStyle="1" w:styleId="142">
    <w:name w:val="Знак Знак Знак1 Знак4"/>
    <w:basedOn w:val="a"/>
    <w:autoRedefine/>
    <w:rsid w:val="008A58FE"/>
    <w:pPr>
      <w:spacing w:after="160" w:line="240" w:lineRule="exact"/>
    </w:pPr>
    <w:rPr>
      <w:rFonts w:eastAsia="SimSun"/>
      <w:b/>
      <w:sz w:val="28"/>
      <w:lang w:val="en-US" w:eastAsia="en-US"/>
    </w:rPr>
  </w:style>
  <w:style w:type="character" w:customStyle="1" w:styleId="40">
    <w:name w:val="Заголовок 4 Знак"/>
    <w:basedOn w:val="a0"/>
    <w:link w:val="4"/>
    <w:uiPriority w:val="9"/>
    <w:semiHidden/>
    <w:rsid w:val="00AD271D"/>
    <w:rPr>
      <w:rFonts w:asciiTheme="majorHAnsi" w:eastAsiaTheme="majorEastAsia" w:hAnsiTheme="majorHAnsi" w:cstheme="majorBidi"/>
      <w:i/>
      <w:iCs/>
      <w:color w:val="365F91" w:themeColor="accent1" w:themeShade="BF"/>
      <w:sz w:val="22"/>
      <w:szCs w:val="22"/>
    </w:rPr>
  </w:style>
  <w:style w:type="character" w:customStyle="1" w:styleId="50">
    <w:name w:val="Заголовок 5 Знак"/>
    <w:basedOn w:val="a0"/>
    <w:link w:val="5"/>
    <w:uiPriority w:val="9"/>
    <w:semiHidden/>
    <w:rsid w:val="00AD271D"/>
    <w:rPr>
      <w:rFonts w:asciiTheme="majorHAnsi" w:eastAsiaTheme="majorEastAsia" w:hAnsiTheme="majorHAnsi" w:cstheme="majorBidi"/>
      <w:color w:val="365F91" w:themeColor="accent1" w:themeShade="BF"/>
      <w:sz w:val="22"/>
      <w:szCs w:val="22"/>
    </w:rPr>
  </w:style>
  <w:style w:type="paragraph" w:customStyle="1" w:styleId="311">
    <w:name w:val="Основной текст 31"/>
    <w:basedOn w:val="a"/>
    <w:rsid w:val="00AD271D"/>
    <w:pPr>
      <w:tabs>
        <w:tab w:val="left" w:pos="-2835"/>
      </w:tabs>
      <w:jc w:val="both"/>
    </w:pPr>
    <w:rPr>
      <w:sz w:val="28"/>
      <w:szCs w:val="20"/>
      <w:lang w:eastAsia="ar-SA"/>
    </w:rPr>
  </w:style>
  <w:style w:type="table" w:customStyle="1" w:styleId="-112">
    <w:name w:val="Светлый список - Акцент 11"/>
    <w:basedOn w:val="a1"/>
    <w:uiPriority w:val="61"/>
    <w:rsid w:val="00AD271D"/>
    <w:pPr>
      <w:spacing w:after="0" w:line="240" w:lineRule="auto"/>
    </w:pPr>
    <w:rPr>
      <w:rFonts w:ascii="Calibri" w:eastAsia="Calibri" w:hAnsi="Calibri"/>
      <w:color w:val="auto"/>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0"/>
    <w:rsid w:val="00AD271D"/>
  </w:style>
  <w:style w:type="paragraph" w:styleId="aff3">
    <w:name w:val="footnote text"/>
    <w:aliases w:val=" Знак6, Знак1 Знак Знак Знак Знак Знак, Знак1 Знак Знак Знак,Table_Footnote_last,Текст сноски-FN,Table_Footnote_last Знак1,Table_Footnote_last Знак Знак Знак Знак,Table_Footnote_last Знак Знак,Текст сноски Знак1 Знак, Знак2,Geneva 9,Знак6"/>
    <w:basedOn w:val="a"/>
    <w:link w:val="aff4"/>
    <w:uiPriority w:val="99"/>
    <w:unhideWhenUsed/>
    <w:rsid w:val="00AD271D"/>
    <w:rPr>
      <w:rFonts w:ascii="Calibri" w:eastAsia="Calibri" w:hAnsi="Calibri"/>
      <w:sz w:val="20"/>
      <w:szCs w:val="20"/>
    </w:rPr>
  </w:style>
  <w:style w:type="character" w:customStyle="1" w:styleId="aff4">
    <w:name w:val="Текст сноски Знак"/>
    <w:aliases w:val=" Знак6 Знак, Знак1 Знак Знак Знак Знак Знак Знак, Знак1 Знак Знак Знак Знак,Table_Footnote_last Знак,Текст сноски-FN Знак,Table_Footnote_last Знак1 Знак,Table_Footnote_last Знак Знак Знак Знак Знак,Table_Footnote_last Знак Знак Знак"/>
    <w:basedOn w:val="a0"/>
    <w:link w:val="aff3"/>
    <w:uiPriority w:val="99"/>
    <w:rsid w:val="00AD271D"/>
    <w:rPr>
      <w:rFonts w:ascii="Calibri" w:eastAsia="Calibri" w:hAnsi="Calibri"/>
      <w:color w:val="auto"/>
      <w:sz w:val="20"/>
      <w:szCs w:val="20"/>
    </w:rPr>
  </w:style>
  <w:style w:type="character" w:styleId="aff5">
    <w:name w:val="footnote reference"/>
    <w:aliases w:val="16 Point,Superscript 6 Point,Знак сноски-FN,Ciae niinee-FN,SUPERS,Знак сноски 1,Referencia nota al pie,fr,Used by Word for Help footnote symbols,ftref,Ciae niinee 1,тест сноски,Ссылка на сноску 45,Footnote Reference Number"/>
    <w:uiPriority w:val="99"/>
    <w:unhideWhenUsed/>
    <w:rsid w:val="00AD271D"/>
    <w:rPr>
      <w:vertAlign w:val="superscript"/>
    </w:rPr>
  </w:style>
  <w:style w:type="character" w:customStyle="1" w:styleId="FontStyle12">
    <w:name w:val="Font Style12"/>
    <w:rsid w:val="00AD271D"/>
    <w:rPr>
      <w:rFonts w:ascii="Times New Roman" w:hAnsi="Times New Roman" w:cs="Times New Roman"/>
      <w:sz w:val="26"/>
      <w:szCs w:val="26"/>
    </w:rPr>
  </w:style>
  <w:style w:type="table" w:customStyle="1" w:styleId="-16">
    <w:name w:val="Светлая заливка - Акцент 16"/>
    <w:basedOn w:val="a1"/>
    <w:uiPriority w:val="60"/>
    <w:rsid w:val="00AD271D"/>
    <w:pPr>
      <w:spacing w:after="0" w:line="240" w:lineRule="auto"/>
      <w:jc w:val="center"/>
    </w:pPr>
    <w:rPr>
      <w:color w:val="365F91" w:themeColor="accent1" w:themeShade="BF"/>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30">
    <w:name w:val="Знак Знак Знак1 Знак3"/>
    <w:basedOn w:val="a"/>
    <w:autoRedefine/>
    <w:rsid w:val="00DF6E3F"/>
    <w:pPr>
      <w:spacing w:after="160" w:line="240" w:lineRule="exact"/>
    </w:pPr>
    <w:rPr>
      <w:rFonts w:eastAsia="SimSun"/>
      <w:b/>
      <w:sz w:val="28"/>
      <w:lang w:val="en-US" w:eastAsia="en-US"/>
    </w:rPr>
  </w:style>
  <w:style w:type="paragraph" w:customStyle="1" w:styleId="121">
    <w:name w:val="Знак Знак Знак1 Знак2"/>
    <w:basedOn w:val="a"/>
    <w:autoRedefine/>
    <w:rsid w:val="00D82AB7"/>
    <w:pPr>
      <w:spacing w:after="160" w:line="240" w:lineRule="exact"/>
    </w:pPr>
    <w:rPr>
      <w:rFonts w:eastAsia="SimSun"/>
      <w:b/>
      <w:sz w:val="28"/>
      <w:lang w:val="en-US" w:eastAsia="en-US"/>
    </w:rPr>
  </w:style>
  <w:style w:type="paragraph" w:customStyle="1" w:styleId="112">
    <w:name w:val="Знак Знак Знак1 Знак1"/>
    <w:basedOn w:val="a"/>
    <w:autoRedefine/>
    <w:rsid w:val="006A3082"/>
    <w:pPr>
      <w:spacing w:after="160" w:line="240" w:lineRule="exact"/>
    </w:pPr>
    <w:rPr>
      <w:rFonts w:eastAsia="SimSu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0642">
      <w:bodyDiv w:val="1"/>
      <w:marLeft w:val="0"/>
      <w:marRight w:val="0"/>
      <w:marTop w:val="0"/>
      <w:marBottom w:val="0"/>
      <w:divBdr>
        <w:top w:val="none" w:sz="0" w:space="0" w:color="auto"/>
        <w:left w:val="none" w:sz="0" w:space="0" w:color="auto"/>
        <w:bottom w:val="none" w:sz="0" w:space="0" w:color="auto"/>
        <w:right w:val="none" w:sz="0" w:space="0" w:color="auto"/>
      </w:divBdr>
    </w:div>
    <w:div w:id="147867463">
      <w:bodyDiv w:val="1"/>
      <w:marLeft w:val="0"/>
      <w:marRight w:val="0"/>
      <w:marTop w:val="0"/>
      <w:marBottom w:val="0"/>
      <w:divBdr>
        <w:top w:val="none" w:sz="0" w:space="0" w:color="auto"/>
        <w:left w:val="none" w:sz="0" w:space="0" w:color="auto"/>
        <w:bottom w:val="none" w:sz="0" w:space="0" w:color="auto"/>
        <w:right w:val="none" w:sz="0" w:space="0" w:color="auto"/>
      </w:divBdr>
    </w:div>
    <w:div w:id="230771542">
      <w:bodyDiv w:val="1"/>
      <w:marLeft w:val="0"/>
      <w:marRight w:val="0"/>
      <w:marTop w:val="0"/>
      <w:marBottom w:val="0"/>
      <w:divBdr>
        <w:top w:val="none" w:sz="0" w:space="0" w:color="auto"/>
        <w:left w:val="none" w:sz="0" w:space="0" w:color="auto"/>
        <w:bottom w:val="none" w:sz="0" w:space="0" w:color="auto"/>
        <w:right w:val="none" w:sz="0" w:space="0" w:color="auto"/>
      </w:divBdr>
    </w:div>
    <w:div w:id="247933988">
      <w:bodyDiv w:val="1"/>
      <w:marLeft w:val="0"/>
      <w:marRight w:val="0"/>
      <w:marTop w:val="0"/>
      <w:marBottom w:val="0"/>
      <w:divBdr>
        <w:top w:val="none" w:sz="0" w:space="0" w:color="auto"/>
        <w:left w:val="none" w:sz="0" w:space="0" w:color="auto"/>
        <w:bottom w:val="none" w:sz="0" w:space="0" w:color="auto"/>
        <w:right w:val="none" w:sz="0" w:space="0" w:color="auto"/>
      </w:divBdr>
    </w:div>
    <w:div w:id="275792293">
      <w:bodyDiv w:val="1"/>
      <w:marLeft w:val="0"/>
      <w:marRight w:val="0"/>
      <w:marTop w:val="0"/>
      <w:marBottom w:val="0"/>
      <w:divBdr>
        <w:top w:val="none" w:sz="0" w:space="0" w:color="auto"/>
        <w:left w:val="none" w:sz="0" w:space="0" w:color="auto"/>
        <w:bottom w:val="none" w:sz="0" w:space="0" w:color="auto"/>
        <w:right w:val="none" w:sz="0" w:space="0" w:color="auto"/>
      </w:divBdr>
    </w:div>
    <w:div w:id="276916221">
      <w:bodyDiv w:val="1"/>
      <w:marLeft w:val="0"/>
      <w:marRight w:val="0"/>
      <w:marTop w:val="0"/>
      <w:marBottom w:val="0"/>
      <w:divBdr>
        <w:top w:val="none" w:sz="0" w:space="0" w:color="auto"/>
        <w:left w:val="none" w:sz="0" w:space="0" w:color="auto"/>
        <w:bottom w:val="none" w:sz="0" w:space="0" w:color="auto"/>
        <w:right w:val="none" w:sz="0" w:space="0" w:color="auto"/>
      </w:divBdr>
    </w:div>
    <w:div w:id="289240695">
      <w:bodyDiv w:val="1"/>
      <w:marLeft w:val="0"/>
      <w:marRight w:val="0"/>
      <w:marTop w:val="0"/>
      <w:marBottom w:val="0"/>
      <w:divBdr>
        <w:top w:val="none" w:sz="0" w:space="0" w:color="auto"/>
        <w:left w:val="none" w:sz="0" w:space="0" w:color="auto"/>
        <w:bottom w:val="none" w:sz="0" w:space="0" w:color="auto"/>
        <w:right w:val="none" w:sz="0" w:space="0" w:color="auto"/>
      </w:divBdr>
    </w:div>
    <w:div w:id="309406693">
      <w:bodyDiv w:val="1"/>
      <w:marLeft w:val="0"/>
      <w:marRight w:val="0"/>
      <w:marTop w:val="0"/>
      <w:marBottom w:val="0"/>
      <w:divBdr>
        <w:top w:val="none" w:sz="0" w:space="0" w:color="auto"/>
        <w:left w:val="none" w:sz="0" w:space="0" w:color="auto"/>
        <w:bottom w:val="none" w:sz="0" w:space="0" w:color="auto"/>
        <w:right w:val="none" w:sz="0" w:space="0" w:color="auto"/>
      </w:divBdr>
    </w:div>
    <w:div w:id="330566690">
      <w:bodyDiv w:val="1"/>
      <w:marLeft w:val="0"/>
      <w:marRight w:val="0"/>
      <w:marTop w:val="0"/>
      <w:marBottom w:val="0"/>
      <w:divBdr>
        <w:top w:val="none" w:sz="0" w:space="0" w:color="auto"/>
        <w:left w:val="none" w:sz="0" w:space="0" w:color="auto"/>
        <w:bottom w:val="none" w:sz="0" w:space="0" w:color="auto"/>
        <w:right w:val="none" w:sz="0" w:space="0" w:color="auto"/>
      </w:divBdr>
    </w:div>
    <w:div w:id="385836354">
      <w:bodyDiv w:val="1"/>
      <w:marLeft w:val="0"/>
      <w:marRight w:val="0"/>
      <w:marTop w:val="0"/>
      <w:marBottom w:val="0"/>
      <w:divBdr>
        <w:top w:val="none" w:sz="0" w:space="0" w:color="auto"/>
        <w:left w:val="none" w:sz="0" w:space="0" w:color="auto"/>
        <w:bottom w:val="none" w:sz="0" w:space="0" w:color="auto"/>
        <w:right w:val="none" w:sz="0" w:space="0" w:color="auto"/>
      </w:divBdr>
    </w:div>
    <w:div w:id="400713121">
      <w:bodyDiv w:val="1"/>
      <w:marLeft w:val="0"/>
      <w:marRight w:val="0"/>
      <w:marTop w:val="0"/>
      <w:marBottom w:val="0"/>
      <w:divBdr>
        <w:top w:val="none" w:sz="0" w:space="0" w:color="auto"/>
        <w:left w:val="none" w:sz="0" w:space="0" w:color="auto"/>
        <w:bottom w:val="none" w:sz="0" w:space="0" w:color="auto"/>
        <w:right w:val="none" w:sz="0" w:space="0" w:color="auto"/>
      </w:divBdr>
    </w:div>
    <w:div w:id="466708430">
      <w:bodyDiv w:val="1"/>
      <w:marLeft w:val="0"/>
      <w:marRight w:val="0"/>
      <w:marTop w:val="0"/>
      <w:marBottom w:val="0"/>
      <w:divBdr>
        <w:top w:val="none" w:sz="0" w:space="0" w:color="auto"/>
        <w:left w:val="none" w:sz="0" w:space="0" w:color="auto"/>
        <w:bottom w:val="none" w:sz="0" w:space="0" w:color="auto"/>
        <w:right w:val="none" w:sz="0" w:space="0" w:color="auto"/>
      </w:divBdr>
    </w:div>
    <w:div w:id="471795452">
      <w:bodyDiv w:val="1"/>
      <w:marLeft w:val="0"/>
      <w:marRight w:val="0"/>
      <w:marTop w:val="0"/>
      <w:marBottom w:val="0"/>
      <w:divBdr>
        <w:top w:val="none" w:sz="0" w:space="0" w:color="auto"/>
        <w:left w:val="none" w:sz="0" w:space="0" w:color="auto"/>
        <w:bottom w:val="none" w:sz="0" w:space="0" w:color="auto"/>
        <w:right w:val="none" w:sz="0" w:space="0" w:color="auto"/>
      </w:divBdr>
    </w:div>
    <w:div w:id="497116436">
      <w:bodyDiv w:val="1"/>
      <w:marLeft w:val="0"/>
      <w:marRight w:val="0"/>
      <w:marTop w:val="0"/>
      <w:marBottom w:val="0"/>
      <w:divBdr>
        <w:top w:val="none" w:sz="0" w:space="0" w:color="auto"/>
        <w:left w:val="none" w:sz="0" w:space="0" w:color="auto"/>
        <w:bottom w:val="none" w:sz="0" w:space="0" w:color="auto"/>
        <w:right w:val="none" w:sz="0" w:space="0" w:color="auto"/>
      </w:divBdr>
    </w:div>
    <w:div w:id="527567285">
      <w:bodyDiv w:val="1"/>
      <w:marLeft w:val="0"/>
      <w:marRight w:val="0"/>
      <w:marTop w:val="0"/>
      <w:marBottom w:val="0"/>
      <w:divBdr>
        <w:top w:val="none" w:sz="0" w:space="0" w:color="auto"/>
        <w:left w:val="none" w:sz="0" w:space="0" w:color="auto"/>
        <w:bottom w:val="none" w:sz="0" w:space="0" w:color="auto"/>
        <w:right w:val="none" w:sz="0" w:space="0" w:color="auto"/>
      </w:divBdr>
    </w:div>
    <w:div w:id="569728737">
      <w:bodyDiv w:val="1"/>
      <w:marLeft w:val="0"/>
      <w:marRight w:val="0"/>
      <w:marTop w:val="0"/>
      <w:marBottom w:val="0"/>
      <w:divBdr>
        <w:top w:val="none" w:sz="0" w:space="0" w:color="auto"/>
        <w:left w:val="none" w:sz="0" w:space="0" w:color="auto"/>
        <w:bottom w:val="none" w:sz="0" w:space="0" w:color="auto"/>
        <w:right w:val="none" w:sz="0" w:space="0" w:color="auto"/>
      </w:divBdr>
    </w:div>
    <w:div w:id="595215370">
      <w:bodyDiv w:val="1"/>
      <w:marLeft w:val="0"/>
      <w:marRight w:val="0"/>
      <w:marTop w:val="0"/>
      <w:marBottom w:val="0"/>
      <w:divBdr>
        <w:top w:val="none" w:sz="0" w:space="0" w:color="auto"/>
        <w:left w:val="none" w:sz="0" w:space="0" w:color="auto"/>
        <w:bottom w:val="none" w:sz="0" w:space="0" w:color="auto"/>
        <w:right w:val="none" w:sz="0" w:space="0" w:color="auto"/>
      </w:divBdr>
    </w:div>
    <w:div w:id="836917694">
      <w:bodyDiv w:val="1"/>
      <w:marLeft w:val="0"/>
      <w:marRight w:val="0"/>
      <w:marTop w:val="0"/>
      <w:marBottom w:val="0"/>
      <w:divBdr>
        <w:top w:val="none" w:sz="0" w:space="0" w:color="auto"/>
        <w:left w:val="none" w:sz="0" w:space="0" w:color="auto"/>
        <w:bottom w:val="none" w:sz="0" w:space="0" w:color="auto"/>
        <w:right w:val="none" w:sz="0" w:space="0" w:color="auto"/>
      </w:divBdr>
    </w:div>
    <w:div w:id="840892518">
      <w:bodyDiv w:val="1"/>
      <w:marLeft w:val="0"/>
      <w:marRight w:val="0"/>
      <w:marTop w:val="0"/>
      <w:marBottom w:val="0"/>
      <w:divBdr>
        <w:top w:val="none" w:sz="0" w:space="0" w:color="auto"/>
        <w:left w:val="none" w:sz="0" w:space="0" w:color="auto"/>
        <w:bottom w:val="none" w:sz="0" w:space="0" w:color="auto"/>
        <w:right w:val="none" w:sz="0" w:space="0" w:color="auto"/>
      </w:divBdr>
    </w:div>
    <w:div w:id="889732174">
      <w:bodyDiv w:val="1"/>
      <w:marLeft w:val="0"/>
      <w:marRight w:val="0"/>
      <w:marTop w:val="0"/>
      <w:marBottom w:val="0"/>
      <w:divBdr>
        <w:top w:val="none" w:sz="0" w:space="0" w:color="auto"/>
        <w:left w:val="none" w:sz="0" w:space="0" w:color="auto"/>
        <w:bottom w:val="none" w:sz="0" w:space="0" w:color="auto"/>
        <w:right w:val="none" w:sz="0" w:space="0" w:color="auto"/>
      </w:divBdr>
    </w:div>
    <w:div w:id="903875289">
      <w:bodyDiv w:val="1"/>
      <w:marLeft w:val="0"/>
      <w:marRight w:val="0"/>
      <w:marTop w:val="0"/>
      <w:marBottom w:val="0"/>
      <w:divBdr>
        <w:top w:val="none" w:sz="0" w:space="0" w:color="auto"/>
        <w:left w:val="none" w:sz="0" w:space="0" w:color="auto"/>
        <w:bottom w:val="none" w:sz="0" w:space="0" w:color="auto"/>
        <w:right w:val="none" w:sz="0" w:space="0" w:color="auto"/>
      </w:divBdr>
    </w:div>
    <w:div w:id="923880775">
      <w:bodyDiv w:val="1"/>
      <w:marLeft w:val="0"/>
      <w:marRight w:val="0"/>
      <w:marTop w:val="0"/>
      <w:marBottom w:val="0"/>
      <w:divBdr>
        <w:top w:val="none" w:sz="0" w:space="0" w:color="auto"/>
        <w:left w:val="none" w:sz="0" w:space="0" w:color="auto"/>
        <w:bottom w:val="none" w:sz="0" w:space="0" w:color="auto"/>
        <w:right w:val="none" w:sz="0" w:space="0" w:color="auto"/>
      </w:divBdr>
    </w:div>
    <w:div w:id="1038163752">
      <w:bodyDiv w:val="1"/>
      <w:marLeft w:val="0"/>
      <w:marRight w:val="0"/>
      <w:marTop w:val="0"/>
      <w:marBottom w:val="0"/>
      <w:divBdr>
        <w:top w:val="none" w:sz="0" w:space="0" w:color="auto"/>
        <w:left w:val="none" w:sz="0" w:space="0" w:color="auto"/>
        <w:bottom w:val="none" w:sz="0" w:space="0" w:color="auto"/>
        <w:right w:val="none" w:sz="0" w:space="0" w:color="auto"/>
      </w:divBdr>
    </w:div>
    <w:div w:id="1063798535">
      <w:bodyDiv w:val="1"/>
      <w:marLeft w:val="0"/>
      <w:marRight w:val="0"/>
      <w:marTop w:val="0"/>
      <w:marBottom w:val="0"/>
      <w:divBdr>
        <w:top w:val="none" w:sz="0" w:space="0" w:color="auto"/>
        <w:left w:val="none" w:sz="0" w:space="0" w:color="auto"/>
        <w:bottom w:val="none" w:sz="0" w:space="0" w:color="auto"/>
        <w:right w:val="none" w:sz="0" w:space="0" w:color="auto"/>
      </w:divBdr>
    </w:div>
    <w:div w:id="1145590342">
      <w:bodyDiv w:val="1"/>
      <w:marLeft w:val="0"/>
      <w:marRight w:val="0"/>
      <w:marTop w:val="0"/>
      <w:marBottom w:val="0"/>
      <w:divBdr>
        <w:top w:val="none" w:sz="0" w:space="0" w:color="auto"/>
        <w:left w:val="none" w:sz="0" w:space="0" w:color="auto"/>
        <w:bottom w:val="none" w:sz="0" w:space="0" w:color="auto"/>
        <w:right w:val="none" w:sz="0" w:space="0" w:color="auto"/>
      </w:divBdr>
    </w:div>
    <w:div w:id="1208563851">
      <w:bodyDiv w:val="1"/>
      <w:marLeft w:val="0"/>
      <w:marRight w:val="0"/>
      <w:marTop w:val="0"/>
      <w:marBottom w:val="0"/>
      <w:divBdr>
        <w:top w:val="none" w:sz="0" w:space="0" w:color="auto"/>
        <w:left w:val="none" w:sz="0" w:space="0" w:color="auto"/>
        <w:bottom w:val="none" w:sz="0" w:space="0" w:color="auto"/>
        <w:right w:val="none" w:sz="0" w:space="0" w:color="auto"/>
      </w:divBdr>
    </w:div>
    <w:div w:id="1238979512">
      <w:bodyDiv w:val="1"/>
      <w:marLeft w:val="0"/>
      <w:marRight w:val="0"/>
      <w:marTop w:val="0"/>
      <w:marBottom w:val="0"/>
      <w:divBdr>
        <w:top w:val="none" w:sz="0" w:space="0" w:color="auto"/>
        <w:left w:val="none" w:sz="0" w:space="0" w:color="auto"/>
        <w:bottom w:val="none" w:sz="0" w:space="0" w:color="auto"/>
        <w:right w:val="none" w:sz="0" w:space="0" w:color="auto"/>
      </w:divBdr>
    </w:div>
    <w:div w:id="1262302197">
      <w:bodyDiv w:val="1"/>
      <w:marLeft w:val="0"/>
      <w:marRight w:val="0"/>
      <w:marTop w:val="0"/>
      <w:marBottom w:val="0"/>
      <w:divBdr>
        <w:top w:val="none" w:sz="0" w:space="0" w:color="auto"/>
        <w:left w:val="none" w:sz="0" w:space="0" w:color="auto"/>
        <w:bottom w:val="none" w:sz="0" w:space="0" w:color="auto"/>
        <w:right w:val="none" w:sz="0" w:space="0" w:color="auto"/>
      </w:divBdr>
    </w:div>
    <w:div w:id="1303774758">
      <w:bodyDiv w:val="1"/>
      <w:marLeft w:val="0"/>
      <w:marRight w:val="0"/>
      <w:marTop w:val="0"/>
      <w:marBottom w:val="0"/>
      <w:divBdr>
        <w:top w:val="none" w:sz="0" w:space="0" w:color="auto"/>
        <w:left w:val="none" w:sz="0" w:space="0" w:color="auto"/>
        <w:bottom w:val="none" w:sz="0" w:space="0" w:color="auto"/>
        <w:right w:val="none" w:sz="0" w:space="0" w:color="auto"/>
      </w:divBdr>
    </w:div>
    <w:div w:id="1419324001">
      <w:bodyDiv w:val="1"/>
      <w:marLeft w:val="0"/>
      <w:marRight w:val="0"/>
      <w:marTop w:val="0"/>
      <w:marBottom w:val="0"/>
      <w:divBdr>
        <w:top w:val="none" w:sz="0" w:space="0" w:color="auto"/>
        <w:left w:val="none" w:sz="0" w:space="0" w:color="auto"/>
        <w:bottom w:val="none" w:sz="0" w:space="0" w:color="auto"/>
        <w:right w:val="none" w:sz="0" w:space="0" w:color="auto"/>
      </w:divBdr>
    </w:div>
    <w:div w:id="1433210053">
      <w:bodyDiv w:val="1"/>
      <w:marLeft w:val="0"/>
      <w:marRight w:val="0"/>
      <w:marTop w:val="0"/>
      <w:marBottom w:val="0"/>
      <w:divBdr>
        <w:top w:val="none" w:sz="0" w:space="0" w:color="auto"/>
        <w:left w:val="none" w:sz="0" w:space="0" w:color="auto"/>
        <w:bottom w:val="none" w:sz="0" w:space="0" w:color="auto"/>
        <w:right w:val="none" w:sz="0" w:space="0" w:color="auto"/>
      </w:divBdr>
    </w:div>
    <w:div w:id="1539705974">
      <w:bodyDiv w:val="1"/>
      <w:marLeft w:val="0"/>
      <w:marRight w:val="0"/>
      <w:marTop w:val="0"/>
      <w:marBottom w:val="0"/>
      <w:divBdr>
        <w:top w:val="none" w:sz="0" w:space="0" w:color="auto"/>
        <w:left w:val="none" w:sz="0" w:space="0" w:color="auto"/>
        <w:bottom w:val="none" w:sz="0" w:space="0" w:color="auto"/>
        <w:right w:val="none" w:sz="0" w:space="0" w:color="auto"/>
      </w:divBdr>
    </w:div>
    <w:div w:id="1550024661">
      <w:bodyDiv w:val="1"/>
      <w:marLeft w:val="0"/>
      <w:marRight w:val="0"/>
      <w:marTop w:val="0"/>
      <w:marBottom w:val="0"/>
      <w:divBdr>
        <w:top w:val="none" w:sz="0" w:space="0" w:color="auto"/>
        <w:left w:val="none" w:sz="0" w:space="0" w:color="auto"/>
        <w:bottom w:val="none" w:sz="0" w:space="0" w:color="auto"/>
        <w:right w:val="none" w:sz="0" w:space="0" w:color="auto"/>
      </w:divBdr>
    </w:div>
    <w:div w:id="1564172524">
      <w:bodyDiv w:val="1"/>
      <w:marLeft w:val="0"/>
      <w:marRight w:val="0"/>
      <w:marTop w:val="0"/>
      <w:marBottom w:val="0"/>
      <w:divBdr>
        <w:top w:val="none" w:sz="0" w:space="0" w:color="auto"/>
        <w:left w:val="none" w:sz="0" w:space="0" w:color="auto"/>
        <w:bottom w:val="none" w:sz="0" w:space="0" w:color="auto"/>
        <w:right w:val="none" w:sz="0" w:space="0" w:color="auto"/>
      </w:divBdr>
    </w:div>
    <w:div w:id="1573272162">
      <w:bodyDiv w:val="1"/>
      <w:marLeft w:val="0"/>
      <w:marRight w:val="0"/>
      <w:marTop w:val="0"/>
      <w:marBottom w:val="0"/>
      <w:divBdr>
        <w:top w:val="none" w:sz="0" w:space="0" w:color="auto"/>
        <w:left w:val="none" w:sz="0" w:space="0" w:color="auto"/>
        <w:bottom w:val="none" w:sz="0" w:space="0" w:color="auto"/>
        <w:right w:val="none" w:sz="0" w:space="0" w:color="auto"/>
      </w:divBdr>
    </w:div>
    <w:div w:id="1580166467">
      <w:bodyDiv w:val="1"/>
      <w:marLeft w:val="0"/>
      <w:marRight w:val="0"/>
      <w:marTop w:val="0"/>
      <w:marBottom w:val="0"/>
      <w:divBdr>
        <w:top w:val="none" w:sz="0" w:space="0" w:color="auto"/>
        <w:left w:val="none" w:sz="0" w:space="0" w:color="auto"/>
        <w:bottom w:val="none" w:sz="0" w:space="0" w:color="auto"/>
        <w:right w:val="none" w:sz="0" w:space="0" w:color="auto"/>
      </w:divBdr>
    </w:div>
    <w:div w:id="1649557576">
      <w:bodyDiv w:val="1"/>
      <w:marLeft w:val="0"/>
      <w:marRight w:val="0"/>
      <w:marTop w:val="0"/>
      <w:marBottom w:val="0"/>
      <w:divBdr>
        <w:top w:val="none" w:sz="0" w:space="0" w:color="auto"/>
        <w:left w:val="none" w:sz="0" w:space="0" w:color="auto"/>
        <w:bottom w:val="none" w:sz="0" w:space="0" w:color="auto"/>
        <w:right w:val="none" w:sz="0" w:space="0" w:color="auto"/>
      </w:divBdr>
    </w:div>
    <w:div w:id="1780103943">
      <w:bodyDiv w:val="1"/>
      <w:marLeft w:val="0"/>
      <w:marRight w:val="0"/>
      <w:marTop w:val="0"/>
      <w:marBottom w:val="0"/>
      <w:divBdr>
        <w:top w:val="none" w:sz="0" w:space="0" w:color="auto"/>
        <w:left w:val="none" w:sz="0" w:space="0" w:color="auto"/>
        <w:bottom w:val="none" w:sz="0" w:space="0" w:color="auto"/>
        <w:right w:val="none" w:sz="0" w:space="0" w:color="auto"/>
      </w:divBdr>
    </w:div>
    <w:div w:id="1800026786">
      <w:bodyDiv w:val="1"/>
      <w:marLeft w:val="0"/>
      <w:marRight w:val="0"/>
      <w:marTop w:val="0"/>
      <w:marBottom w:val="0"/>
      <w:divBdr>
        <w:top w:val="none" w:sz="0" w:space="0" w:color="auto"/>
        <w:left w:val="none" w:sz="0" w:space="0" w:color="auto"/>
        <w:bottom w:val="none" w:sz="0" w:space="0" w:color="auto"/>
        <w:right w:val="none" w:sz="0" w:space="0" w:color="auto"/>
      </w:divBdr>
    </w:div>
    <w:div w:id="1801991909">
      <w:bodyDiv w:val="1"/>
      <w:marLeft w:val="0"/>
      <w:marRight w:val="0"/>
      <w:marTop w:val="0"/>
      <w:marBottom w:val="0"/>
      <w:divBdr>
        <w:top w:val="none" w:sz="0" w:space="0" w:color="auto"/>
        <w:left w:val="none" w:sz="0" w:space="0" w:color="auto"/>
        <w:bottom w:val="none" w:sz="0" w:space="0" w:color="auto"/>
        <w:right w:val="none" w:sz="0" w:space="0" w:color="auto"/>
      </w:divBdr>
    </w:div>
    <w:div w:id="1807042971">
      <w:bodyDiv w:val="1"/>
      <w:marLeft w:val="0"/>
      <w:marRight w:val="0"/>
      <w:marTop w:val="0"/>
      <w:marBottom w:val="0"/>
      <w:divBdr>
        <w:top w:val="none" w:sz="0" w:space="0" w:color="auto"/>
        <w:left w:val="none" w:sz="0" w:space="0" w:color="auto"/>
        <w:bottom w:val="none" w:sz="0" w:space="0" w:color="auto"/>
        <w:right w:val="none" w:sz="0" w:space="0" w:color="auto"/>
      </w:divBdr>
    </w:div>
    <w:div w:id="1811240329">
      <w:bodyDiv w:val="1"/>
      <w:marLeft w:val="0"/>
      <w:marRight w:val="0"/>
      <w:marTop w:val="0"/>
      <w:marBottom w:val="0"/>
      <w:divBdr>
        <w:top w:val="none" w:sz="0" w:space="0" w:color="auto"/>
        <w:left w:val="none" w:sz="0" w:space="0" w:color="auto"/>
        <w:bottom w:val="none" w:sz="0" w:space="0" w:color="auto"/>
        <w:right w:val="none" w:sz="0" w:space="0" w:color="auto"/>
      </w:divBdr>
    </w:div>
    <w:div w:id="1858763886">
      <w:bodyDiv w:val="1"/>
      <w:marLeft w:val="0"/>
      <w:marRight w:val="0"/>
      <w:marTop w:val="0"/>
      <w:marBottom w:val="0"/>
      <w:divBdr>
        <w:top w:val="none" w:sz="0" w:space="0" w:color="auto"/>
        <w:left w:val="none" w:sz="0" w:space="0" w:color="auto"/>
        <w:bottom w:val="none" w:sz="0" w:space="0" w:color="auto"/>
        <w:right w:val="none" w:sz="0" w:space="0" w:color="auto"/>
      </w:divBdr>
    </w:div>
    <w:div w:id="1866090939">
      <w:bodyDiv w:val="1"/>
      <w:marLeft w:val="0"/>
      <w:marRight w:val="0"/>
      <w:marTop w:val="0"/>
      <w:marBottom w:val="0"/>
      <w:divBdr>
        <w:top w:val="none" w:sz="0" w:space="0" w:color="auto"/>
        <w:left w:val="none" w:sz="0" w:space="0" w:color="auto"/>
        <w:bottom w:val="none" w:sz="0" w:space="0" w:color="auto"/>
        <w:right w:val="none" w:sz="0" w:space="0" w:color="auto"/>
      </w:divBdr>
    </w:div>
    <w:div w:id="1908564121">
      <w:bodyDiv w:val="1"/>
      <w:marLeft w:val="0"/>
      <w:marRight w:val="0"/>
      <w:marTop w:val="0"/>
      <w:marBottom w:val="0"/>
      <w:divBdr>
        <w:top w:val="none" w:sz="0" w:space="0" w:color="auto"/>
        <w:left w:val="none" w:sz="0" w:space="0" w:color="auto"/>
        <w:bottom w:val="none" w:sz="0" w:space="0" w:color="auto"/>
        <w:right w:val="none" w:sz="0" w:space="0" w:color="auto"/>
      </w:divBdr>
      <w:divsChild>
        <w:div w:id="1397163151">
          <w:marLeft w:val="0"/>
          <w:marRight w:val="0"/>
          <w:marTop w:val="0"/>
          <w:marBottom w:val="0"/>
          <w:divBdr>
            <w:top w:val="none" w:sz="0" w:space="0" w:color="auto"/>
            <w:left w:val="none" w:sz="0" w:space="0" w:color="auto"/>
            <w:bottom w:val="none" w:sz="0" w:space="0" w:color="auto"/>
            <w:right w:val="none" w:sz="0" w:space="0" w:color="auto"/>
          </w:divBdr>
        </w:div>
      </w:divsChild>
    </w:div>
    <w:div w:id="1915041363">
      <w:bodyDiv w:val="1"/>
      <w:marLeft w:val="0"/>
      <w:marRight w:val="0"/>
      <w:marTop w:val="0"/>
      <w:marBottom w:val="0"/>
      <w:divBdr>
        <w:top w:val="none" w:sz="0" w:space="0" w:color="auto"/>
        <w:left w:val="none" w:sz="0" w:space="0" w:color="auto"/>
        <w:bottom w:val="none" w:sz="0" w:space="0" w:color="auto"/>
        <w:right w:val="none" w:sz="0" w:space="0" w:color="auto"/>
      </w:divBdr>
    </w:div>
    <w:div w:id="1918247779">
      <w:bodyDiv w:val="1"/>
      <w:marLeft w:val="0"/>
      <w:marRight w:val="0"/>
      <w:marTop w:val="0"/>
      <w:marBottom w:val="0"/>
      <w:divBdr>
        <w:top w:val="none" w:sz="0" w:space="0" w:color="auto"/>
        <w:left w:val="none" w:sz="0" w:space="0" w:color="auto"/>
        <w:bottom w:val="none" w:sz="0" w:space="0" w:color="auto"/>
        <w:right w:val="none" w:sz="0" w:space="0" w:color="auto"/>
      </w:divBdr>
    </w:div>
    <w:div w:id="20938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andia.ru/text/category/novie_tehn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87FD-F7C7-4A99-B461-853FE95F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3370</TotalTime>
  <Pages>25</Pages>
  <Words>7249</Words>
  <Characters>41322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28</cp:revision>
  <cp:lastPrinted>2021-02-10T10:54:00Z</cp:lastPrinted>
  <dcterms:created xsi:type="dcterms:W3CDTF">2020-11-09T08:45:00Z</dcterms:created>
  <dcterms:modified xsi:type="dcterms:W3CDTF">2021-02-12T11:36:00Z</dcterms:modified>
</cp:coreProperties>
</file>