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8FE" w:rsidRDefault="008078FE" w:rsidP="002A68CD">
      <w:pPr>
        <w:jc w:val="right"/>
        <w:rPr>
          <w:color w:val="FF0000"/>
          <w:sz w:val="20"/>
          <w:szCs w:val="20"/>
          <w:lang w:val="kk-KZ"/>
        </w:rPr>
      </w:pPr>
    </w:p>
    <w:p w:rsidR="00C5437C" w:rsidRDefault="00C5437C" w:rsidP="002A68CD">
      <w:pPr>
        <w:jc w:val="right"/>
        <w:rPr>
          <w:color w:val="FF0000"/>
          <w:sz w:val="20"/>
          <w:szCs w:val="20"/>
          <w:lang w:val="kk-KZ"/>
        </w:rPr>
      </w:pPr>
    </w:p>
    <w:p w:rsidR="00920AB4" w:rsidRPr="00E01D0D" w:rsidRDefault="006438A1" w:rsidP="00E01D0D">
      <w:pPr>
        <w:rPr>
          <w:lang w:val="kk-KZ"/>
        </w:rPr>
      </w:pPr>
      <w:r w:rsidRPr="00E01D0D">
        <w:rPr>
          <w:color w:val="FF0000"/>
          <w:lang w:val="kk-KZ"/>
        </w:rPr>
        <w:t xml:space="preserve">                                                                                 </w:t>
      </w:r>
      <w:r w:rsidR="00767A5C">
        <w:rPr>
          <w:color w:val="FF0000"/>
          <w:lang w:val="kk-KZ"/>
        </w:rPr>
        <w:t xml:space="preserve">                          </w:t>
      </w:r>
      <w:bookmarkStart w:id="0" w:name="_GoBack"/>
      <w:bookmarkEnd w:id="0"/>
      <w:r w:rsidR="00920AB4" w:rsidRPr="00E01D0D">
        <w:rPr>
          <w:lang w:val="kk-KZ"/>
        </w:rPr>
        <w:t>Утвержден решением</w:t>
      </w:r>
    </w:p>
    <w:p w:rsidR="00E01D0D" w:rsidRPr="00E01D0D" w:rsidRDefault="00E01D0D" w:rsidP="00E01D0D">
      <w:pPr>
        <w:jc w:val="center"/>
        <w:rPr>
          <w:lang w:val="kk-KZ"/>
        </w:rPr>
      </w:pPr>
      <w:r w:rsidRPr="00E01D0D">
        <w:rPr>
          <w:lang w:val="kk-KZ"/>
        </w:rPr>
        <w:t xml:space="preserve">                                                                 </w:t>
      </w:r>
      <w:r w:rsidR="00767A5C">
        <w:rPr>
          <w:lang w:val="kk-KZ"/>
        </w:rPr>
        <w:t xml:space="preserve">                   </w:t>
      </w:r>
      <w:r w:rsidR="00920AB4" w:rsidRPr="00E01D0D">
        <w:rPr>
          <w:lang w:val="kk-KZ"/>
        </w:rPr>
        <w:t xml:space="preserve">Кокшетауского </w:t>
      </w:r>
    </w:p>
    <w:p w:rsidR="00920AB4" w:rsidRPr="00E01D0D" w:rsidRDefault="00E01D0D" w:rsidP="00E01D0D">
      <w:pPr>
        <w:jc w:val="center"/>
        <w:rPr>
          <w:lang w:val="kk-KZ"/>
        </w:rPr>
      </w:pPr>
      <w:r w:rsidRPr="00E01D0D">
        <w:rPr>
          <w:lang w:val="kk-KZ"/>
        </w:rPr>
        <w:t xml:space="preserve">                                                                      </w:t>
      </w:r>
      <w:r w:rsidR="00767A5C">
        <w:rPr>
          <w:lang w:val="kk-KZ"/>
        </w:rPr>
        <w:t xml:space="preserve">                           </w:t>
      </w:r>
      <w:r w:rsidR="00920AB4" w:rsidRPr="00E01D0D">
        <w:rPr>
          <w:lang w:val="kk-KZ"/>
        </w:rPr>
        <w:t>городского маслихата</w:t>
      </w:r>
    </w:p>
    <w:p w:rsidR="00950DF8" w:rsidRPr="00E01D0D" w:rsidRDefault="00920AB4" w:rsidP="002A68CD">
      <w:pPr>
        <w:jc w:val="right"/>
        <w:rPr>
          <w:lang w:val="kk-KZ"/>
        </w:rPr>
      </w:pPr>
      <w:r w:rsidRPr="00E01D0D">
        <w:rPr>
          <w:lang w:val="kk-KZ"/>
        </w:rPr>
        <w:t xml:space="preserve"> </w:t>
      </w:r>
      <w:r w:rsidR="00E01D0D" w:rsidRPr="00E01D0D">
        <w:rPr>
          <w:lang w:val="kk-KZ"/>
        </w:rPr>
        <w:t xml:space="preserve">     </w:t>
      </w:r>
      <w:r w:rsidRPr="00E01D0D">
        <w:rPr>
          <w:lang w:val="kk-KZ"/>
        </w:rPr>
        <w:t>№</w:t>
      </w:r>
      <w:r w:rsidR="00767A5C">
        <w:rPr>
          <w:lang w:val="kk-KZ"/>
        </w:rPr>
        <w:t xml:space="preserve"> С-49/3 </w:t>
      </w:r>
      <w:r w:rsidRPr="00E01D0D">
        <w:rPr>
          <w:lang w:val="kk-KZ"/>
        </w:rPr>
        <w:t>от</w:t>
      </w:r>
      <w:r w:rsidR="00767A5C">
        <w:rPr>
          <w:lang w:val="kk-KZ"/>
        </w:rPr>
        <w:t xml:space="preserve"> 24.12.2020 </w:t>
      </w:r>
      <w:r w:rsidRPr="00E01D0D">
        <w:rPr>
          <w:lang w:val="kk-KZ"/>
        </w:rPr>
        <w:t>года</w:t>
      </w:r>
      <w:r w:rsidR="002A68CD" w:rsidRPr="00E01D0D">
        <w:rPr>
          <w:lang w:val="kk-KZ"/>
        </w:rPr>
        <w:t xml:space="preserve">                  </w:t>
      </w:r>
    </w:p>
    <w:p w:rsidR="001A11FC" w:rsidRPr="00E01D0D" w:rsidRDefault="001A11FC" w:rsidP="00950DF8">
      <w:pPr>
        <w:jc w:val="center"/>
        <w:rPr>
          <w:lang w:val="kk-KZ"/>
        </w:rPr>
      </w:pPr>
    </w:p>
    <w:p w:rsidR="006E4117" w:rsidRPr="00E01D0D" w:rsidRDefault="006E4117" w:rsidP="00950DF8">
      <w:pPr>
        <w:jc w:val="center"/>
        <w:rPr>
          <w:sz w:val="28"/>
          <w:szCs w:val="28"/>
          <w:lang w:val="kk-KZ"/>
        </w:rPr>
      </w:pPr>
    </w:p>
    <w:p w:rsidR="000361B0" w:rsidRPr="00E01D0D" w:rsidRDefault="000361B0" w:rsidP="00950DF8">
      <w:pPr>
        <w:jc w:val="center"/>
        <w:rPr>
          <w:sz w:val="28"/>
          <w:szCs w:val="28"/>
          <w:lang w:val="kk-KZ"/>
        </w:rPr>
      </w:pPr>
    </w:p>
    <w:p w:rsidR="00852900" w:rsidRPr="000979A9" w:rsidRDefault="00852900" w:rsidP="00950DF8">
      <w:pPr>
        <w:jc w:val="center"/>
        <w:rPr>
          <w:b/>
          <w:sz w:val="28"/>
          <w:szCs w:val="28"/>
          <w:lang w:val="kk-KZ"/>
        </w:rPr>
      </w:pPr>
    </w:p>
    <w:p w:rsidR="00852900" w:rsidRPr="000979A9" w:rsidRDefault="00852900" w:rsidP="00950DF8">
      <w:pPr>
        <w:jc w:val="center"/>
        <w:rPr>
          <w:b/>
          <w:sz w:val="28"/>
          <w:szCs w:val="28"/>
          <w:lang w:val="kk-KZ"/>
        </w:rPr>
      </w:pPr>
      <w:r w:rsidRPr="000979A9">
        <w:rPr>
          <w:b/>
          <w:sz w:val="28"/>
          <w:szCs w:val="28"/>
          <w:lang w:val="kk-KZ"/>
        </w:rPr>
        <w:t xml:space="preserve"> </w:t>
      </w:r>
    </w:p>
    <w:p w:rsidR="00950DF8" w:rsidRPr="000979A9" w:rsidRDefault="00950DF8" w:rsidP="00950DF8">
      <w:pPr>
        <w:jc w:val="center"/>
        <w:rPr>
          <w:b/>
          <w:sz w:val="28"/>
          <w:szCs w:val="28"/>
        </w:rPr>
      </w:pPr>
    </w:p>
    <w:p w:rsidR="00950DF8" w:rsidRPr="000979A9" w:rsidRDefault="00950DF8" w:rsidP="00950DF8">
      <w:pPr>
        <w:jc w:val="center"/>
        <w:rPr>
          <w:b/>
          <w:sz w:val="28"/>
          <w:szCs w:val="28"/>
        </w:rPr>
      </w:pPr>
    </w:p>
    <w:p w:rsidR="00950DF8" w:rsidRPr="000979A9" w:rsidRDefault="00950DF8" w:rsidP="00950DF8">
      <w:pPr>
        <w:jc w:val="center"/>
        <w:rPr>
          <w:b/>
          <w:sz w:val="28"/>
          <w:szCs w:val="28"/>
        </w:rPr>
      </w:pPr>
    </w:p>
    <w:p w:rsidR="00950DF8" w:rsidRPr="000979A9" w:rsidRDefault="00950DF8" w:rsidP="00950DF8">
      <w:pPr>
        <w:jc w:val="center"/>
        <w:rPr>
          <w:b/>
          <w:sz w:val="28"/>
          <w:szCs w:val="28"/>
        </w:rPr>
      </w:pPr>
    </w:p>
    <w:p w:rsidR="00950DF8" w:rsidRPr="000979A9" w:rsidRDefault="00950DF8" w:rsidP="00950DF8">
      <w:pPr>
        <w:jc w:val="center"/>
        <w:rPr>
          <w:b/>
          <w:sz w:val="28"/>
          <w:szCs w:val="28"/>
        </w:rPr>
      </w:pPr>
    </w:p>
    <w:p w:rsidR="00950DF8" w:rsidRPr="000979A9" w:rsidRDefault="00950DF8" w:rsidP="00950DF8">
      <w:pPr>
        <w:jc w:val="center"/>
        <w:rPr>
          <w:b/>
          <w:sz w:val="28"/>
          <w:szCs w:val="28"/>
        </w:rPr>
      </w:pPr>
    </w:p>
    <w:p w:rsidR="00950DF8" w:rsidRPr="000979A9" w:rsidRDefault="00950DF8" w:rsidP="005A5071">
      <w:pPr>
        <w:rPr>
          <w:b/>
          <w:sz w:val="28"/>
          <w:szCs w:val="28"/>
        </w:rPr>
      </w:pPr>
    </w:p>
    <w:p w:rsidR="00950DF8" w:rsidRPr="000979A9" w:rsidRDefault="00950DF8" w:rsidP="00E01D0D">
      <w:pPr>
        <w:rPr>
          <w:b/>
          <w:sz w:val="28"/>
          <w:szCs w:val="28"/>
        </w:rPr>
      </w:pPr>
    </w:p>
    <w:p w:rsidR="00950DF8" w:rsidRPr="000979A9" w:rsidRDefault="00950DF8" w:rsidP="00950DF8">
      <w:pPr>
        <w:jc w:val="center"/>
        <w:rPr>
          <w:b/>
          <w:sz w:val="28"/>
          <w:szCs w:val="28"/>
        </w:rPr>
      </w:pPr>
    </w:p>
    <w:p w:rsidR="00950DF8" w:rsidRPr="000979A9" w:rsidRDefault="00950DF8" w:rsidP="00950DF8">
      <w:pPr>
        <w:jc w:val="center"/>
        <w:rPr>
          <w:b/>
          <w:sz w:val="28"/>
          <w:szCs w:val="28"/>
        </w:rPr>
      </w:pPr>
    </w:p>
    <w:p w:rsidR="00950DF8" w:rsidRPr="000979A9" w:rsidRDefault="00950DF8" w:rsidP="00950DF8">
      <w:pPr>
        <w:jc w:val="center"/>
        <w:rPr>
          <w:b/>
          <w:sz w:val="28"/>
          <w:szCs w:val="28"/>
        </w:rPr>
      </w:pPr>
    </w:p>
    <w:p w:rsidR="00950DF8" w:rsidRPr="000979A9" w:rsidRDefault="00950DF8" w:rsidP="00950DF8">
      <w:pPr>
        <w:jc w:val="center"/>
        <w:rPr>
          <w:b/>
          <w:sz w:val="28"/>
          <w:szCs w:val="28"/>
        </w:rPr>
      </w:pPr>
    </w:p>
    <w:p w:rsidR="00B15F85" w:rsidRPr="000979A9" w:rsidRDefault="00950DF8" w:rsidP="00950DF8">
      <w:pPr>
        <w:jc w:val="center"/>
        <w:rPr>
          <w:b/>
          <w:sz w:val="28"/>
          <w:szCs w:val="28"/>
        </w:rPr>
      </w:pPr>
      <w:r w:rsidRPr="000979A9">
        <w:rPr>
          <w:b/>
          <w:sz w:val="28"/>
          <w:szCs w:val="28"/>
        </w:rPr>
        <w:t>ПРОГРАММА РАЗВИТИЯ ГОРОДА КОКШЕТАУ</w:t>
      </w:r>
    </w:p>
    <w:p w:rsidR="00C06B92" w:rsidRPr="000979A9" w:rsidRDefault="00950DF8" w:rsidP="00950DF8">
      <w:pPr>
        <w:jc w:val="center"/>
        <w:rPr>
          <w:b/>
          <w:sz w:val="28"/>
          <w:szCs w:val="28"/>
        </w:rPr>
      </w:pPr>
      <w:r w:rsidRPr="000979A9">
        <w:rPr>
          <w:b/>
          <w:sz w:val="28"/>
          <w:szCs w:val="28"/>
        </w:rPr>
        <w:t xml:space="preserve"> НА 20</w:t>
      </w:r>
      <w:r w:rsidR="00DF0760" w:rsidRPr="000979A9">
        <w:rPr>
          <w:b/>
          <w:sz w:val="28"/>
          <w:szCs w:val="28"/>
        </w:rPr>
        <w:t>16</w:t>
      </w:r>
      <w:r w:rsidRPr="000979A9">
        <w:rPr>
          <w:b/>
          <w:sz w:val="28"/>
          <w:szCs w:val="28"/>
        </w:rPr>
        <w:t>-20</w:t>
      </w:r>
      <w:r w:rsidR="00DF0760" w:rsidRPr="000979A9">
        <w:rPr>
          <w:b/>
          <w:sz w:val="28"/>
          <w:szCs w:val="28"/>
        </w:rPr>
        <w:t>20</w:t>
      </w:r>
      <w:r w:rsidRPr="000979A9">
        <w:rPr>
          <w:b/>
          <w:sz w:val="28"/>
          <w:szCs w:val="28"/>
        </w:rPr>
        <w:t xml:space="preserve"> ГОДЫ</w:t>
      </w:r>
    </w:p>
    <w:p w:rsidR="00950DF8" w:rsidRPr="000979A9" w:rsidRDefault="00950DF8">
      <w:pPr>
        <w:rPr>
          <w:sz w:val="28"/>
          <w:szCs w:val="28"/>
        </w:rPr>
      </w:pPr>
    </w:p>
    <w:p w:rsidR="00950DF8" w:rsidRPr="000979A9" w:rsidRDefault="00950DF8">
      <w:pPr>
        <w:rPr>
          <w:sz w:val="28"/>
          <w:szCs w:val="28"/>
        </w:rPr>
      </w:pPr>
    </w:p>
    <w:p w:rsidR="00950DF8" w:rsidRPr="000979A9" w:rsidRDefault="00950DF8">
      <w:pPr>
        <w:rPr>
          <w:sz w:val="28"/>
          <w:szCs w:val="28"/>
        </w:rPr>
      </w:pPr>
    </w:p>
    <w:p w:rsidR="00950DF8" w:rsidRPr="000979A9" w:rsidRDefault="00950DF8">
      <w:pPr>
        <w:rPr>
          <w:sz w:val="28"/>
          <w:szCs w:val="28"/>
        </w:rPr>
      </w:pPr>
    </w:p>
    <w:p w:rsidR="00950DF8" w:rsidRPr="000979A9" w:rsidRDefault="00950DF8">
      <w:pPr>
        <w:rPr>
          <w:sz w:val="28"/>
          <w:szCs w:val="28"/>
        </w:rPr>
      </w:pPr>
    </w:p>
    <w:p w:rsidR="00950DF8" w:rsidRPr="000979A9" w:rsidRDefault="00950DF8">
      <w:pPr>
        <w:rPr>
          <w:sz w:val="28"/>
          <w:szCs w:val="28"/>
        </w:rPr>
      </w:pPr>
    </w:p>
    <w:p w:rsidR="00950DF8" w:rsidRPr="000979A9" w:rsidRDefault="00950DF8">
      <w:pPr>
        <w:rPr>
          <w:sz w:val="28"/>
          <w:szCs w:val="28"/>
        </w:rPr>
      </w:pPr>
    </w:p>
    <w:p w:rsidR="00950DF8" w:rsidRPr="000979A9" w:rsidRDefault="00950DF8">
      <w:pPr>
        <w:rPr>
          <w:sz w:val="28"/>
          <w:szCs w:val="28"/>
        </w:rPr>
      </w:pPr>
    </w:p>
    <w:p w:rsidR="00950DF8" w:rsidRPr="000979A9" w:rsidRDefault="00950DF8">
      <w:pPr>
        <w:rPr>
          <w:sz w:val="28"/>
          <w:szCs w:val="28"/>
        </w:rPr>
      </w:pPr>
    </w:p>
    <w:p w:rsidR="00950DF8" w:rsidRPr="000979A9" w:rsidRDefault="00950DF8">
      <w:pPr>
        <w:rPr>
          <w:sz w:val="28"/>
          <w:szCs w:val="28"/>
        </w:rPr>
      </w:pPr>
    </w:p>
    <w:p w:rsidR="00950DF8" w:rsidRPr="000979A9" w:rsidRDefault="00950DF8">
      <w:pPr>
        <w:rPr>
          <w:sz w:val="28"/>
          <w:szCs w:val="28"/>
        </w:rPr>
      </w:pPr>
    </w:p>
    <w:p w:rsidR="00950DF8" w:rsidRPr="000979A9" w:rsidRDefault="00950DF8">
      <w:pPr>
        <w:rPr>
          <w:sz w:val="28"/>
          <w:szCs w:val="28"/>
        </w:rPr>
      </w:pPr>
    </w:p>
    <w:p w:rsidR="00950DF8" w:rsidRPr="000979A9" w:rsidRDefault="00950DF8">
      <w:pPr>
        <w:rPr>
          <w:sz w:val="28"/>
          <w:szCs w:val="28"/>
        </w:rPr>
      </w:pPr>
    </w:p>
    <w:p w:rsidR="00950DF8" w:rsidRPr="000979A9" w:rsidRDefault="00950DF8">
      <w:pPr>
        <w:rPr>
          <w:sz w:val="28"/>
          <w:szCs w:val="28"/>
        </w:rPr>
      </w:pPr>
    </w:p>
    <w:p w:rsidR="00950DF8" w:rsidRPr="000979A9" w:rsidRDefault="00950DF8">
      <w:pPr>
        <w:rPr>
          <w:sz w:val="28"/>
          <w:szCs w:val="28"/>
        </w:rPr>
      </w:pPr>
    </w:p>
    <w:p w:rsidR="00950DF8" w:rsidRPr="000979A9" w:rsidRDefault="00950DF8">
      <w:pPr>
        <w:rPr>
          <w:sz w:val="28"/>
          <w:szCs w:val="28"/>
        </w:rPr>
      </w:pPr>
    </w:p>
    <w:p w:rsidR="004B4CAC" w:rsidRPr="000979A9" w:rsidRDefault="004B4CAC">
      <w:pPr>
        <w:rPr>
          <w:sz w:val="28"/>
          <w:szCs w:val="28"/>
        </w:rPr>
      </w:pPr>
    </w:p>
    <w:p w:rsidR="004B4CAC" w:rsidRPr="000979A9" w:rsidRDefault="004B4CAC">
      <w:pPr>
        <w:rPr>
          <w:sz w:val="28"/>
          <w:szCs w:val="28"/>
        </w:rPr>
      </w:pPr>
    </w:p>
    <w:p w:rsidR="00DF0760" w:rsidRPr="000979A9" w:rsidRDefault="00DF0760">
      <w:pPr>
        <w:spacing w:after="200" w:line="276" w:lineRule="auto"/>
        <w:rPr>
          <w:sz w:val="28"/>
          <w:szCs w:val="28"/>
        </w:rPr>
      </w:pPr>
    </w:p>
    <w:p w:rsidR="00950DF8" w:rsidRPr="000979A9" w:rsidRDefault="00DF0760" w:rsidP="00E1497F">
      <w:pPr>
        <w:spacing w:after="200" w:line="276" w:lineRule="auto"/>
        <w:jc w:val="center"/>
        <w:rPr>
          <w:sz w:val="28"/>
          <w:szCs w:val="28"/>
        </w:rPr>
      </w:pPr>
      <w:r w:rsidRPr="000979A9">
        <w:rPr>
          <w:sz w:val="28"/>
          <w:szCs w:val="28"/>
        </w:rPr>
        <w:t>Кокшетау, 20</w:t>
      </w:r>
      <w:r w:rsidR="00AD493C" w:rsidRPr="000979A9">
        <w:rPr>
          <w:sz w:val="28"/>
          <w:szCs w:val="28"/>
        </w:rPr>
        <w:t>20</w:t>
      </w:r>
      <w:r w:rsidRPr="000979A9">
        <w:rPr>
          <w:sz w:val="28"/>
          <w:szCs w:val="28"/>
        </w:rPr>
        <w:t xml:space="preserve"> год</w:t>
      </w:r>
    </w:p>
    <w:p w:rsidR="000020E0" w:rsidRPr="000979A9" w:rsidRDefault="000020E0" w:rsidP="00E1497F">
      <w:pPr>
        <w:spacing w:after="200" w:line="276" w:lineRule="auto"/>
        <w:jc w:val="center"/>
        <w:rPr>
          <w:sz w:val="28"/>
          <w:szCs w:val="28"/>
        </w:rPr>
      </w:pPr>
    </w:p>
    <w:p w:rsidR="00950DF8" w:rsidRPr="000979A9" w:rsidRDefault="0046563F" w:rsidP="00A61454">
      <w:pPr>
        <w:tabs>
          <w:tab w:val="left" w:pos="9356"/>
        </w:tabs>
        <w:jc w:val="center"/>
        <w:rPr>
          <w:sz w:val="28"/>
          <w:szCs w:val="28"/>
        </w:rPr>
      </w:pPr>
      <w:r w:rsidRPr="000979A9">
        <w:rPr>
          <w:sz w:val="28"/>
          <w:szCs w:val="28"/>
        </w:rPr>
        <w:t>СОДЕРЖАНИЕ</w:t>
      </w:r>
    </w:p>
    <w:p w:rsidR="00324615" w:rsidRPr="000979A9" w:rsidRDefault="00324615" w:rsidP="00324615">
      <w:pPr>
        <w:tabs>
          <w:tab w:val="left" w:pos="9356"/>
        </w:tabs>
        <w:rPr>
          <w:sz w:val="28"/>
          <w:szCs w:val="28"/>
        </w:rPr>
      </w:pPr>
    </w:p>
    <w:p w:rsidR="001840EE" w:rsidRPr="000979A9" w:rsidRDefault="001840EE" w:rsidP="00324615">
      <w:pPr>
        <w:pStyle w:val="a3"/>
        <w:tabs>
          <w:tab w:val="left" w:pos="9356"/>
        </w:tabs>
        <w:ind w:left="0"/>
        <w:jc w:val="left"/>
        <w:rPr>
          <w:szCs w:val="28"/>
          <w:lang w:val="ru-RU"/>
        </w:rPr>
      </w:pPr>
      <w:r w:rsidRPr="000979A9">
        <w:rPr>
          <w:szCs w:val="28"/>
          <w:lang w:val="ru-RU"/>
        </w:rPr>
        <w:t xml:space="preserve">1. </w:t>
      </w:r>
      <w:r w:rsidR="005D7C27" w:rsidRPr="000979A9">
        <w:rPr>
          <w:szCs w:val="28"/>
          <w:lang w:val="ru-RU"/>
        </w:rPr>
        <w:t xml:space="preserve">ПАСПОРТ </w:t>
      </w:r>
      <w:r w:rsidR="00C54DAC" w:rsidRPr="000979A9">
        <w:rPr>
          <w:szCs w:val="28"/>
          <w:lang w:val="ru-RU"/>
        </w:rPr>
        <w:t xml:space="preserve"> П</w:t>
      </w:r>
      <w:r w:rsidR="005D7C27" w:rsidRPr="000979A9">
        <w:rPr>
          <w:szCs w:val="28"/>
          <w:lang w:val="ru-RU"/>
        </w:rPr>
        <w:t>РОГРАММЫ</w:t>
      </w:r>
      <w:r w:rsidR="004E0D58" w:rsidRPr="000979A9">
        <w:rPr>
          <w:szCs w:val="28"/>
          <w:lang w:val="ru-RU"/>
        </w:rPr>
        <w:t>……………………………</w:t>
      </w:r>
      <w:r w:rsidR="00C54DAC" w:rsidRPr="000979A9">
        <w:rPr>
          <w:szCs w:val="28"/>
          <w:lang w:val="ru-RU"/>
        </w:rPr>
        <w:t>……</w:t>
      </w:r>
      <w:r w:rsidR="004E0D58" w:rsidRPr="000979A9">
        <w:rPr>
          <w:szCs w:val="28"/>
          <w:lang w:val="ru-RU"/>
        </w:rPr>
        <w:t>....</w:t>
      </w:r>
      <w:r w:rsidR="007F3771" w:rsidRPr="000979A9">
        <w:rPr>
          <w:szCs w:val="28"/>
          <w:lang w:val="ru-RU"/>
        </w:rPr>
        <w:t>....</w:t>
      </w:r>
      <w:r w:rsidR="000020E0" w:rsidRPr="000979A9">
        <w:rPr>
          <w:szCs w:val="28"/>
          <w:lang w:val="ru-RU"/>
        </w:rPr>
        <w:t>..</w:t>
      </w:r>
      <w:r w:rsidR="007F3771" w:rsidRPr="000979A9">
        <w:rPr>
          <w:szCs w:val="28"/>
          <w:lang w:val="ru-RU"/>
        </w:rPr>
        <w:t>.....</w:t>
      </w:r>
      <w:r w:rsidR="009708AC" w:rsidRPr="000979A9">
        <w:rPr>
          <w:szCs w:val="28"/>
          <w:lang w:val="ru-RU"/>
        </w:rPr>
        <w:t>.</w:t>
      </w:r>
      <w:r w:rsidR="007F3771" w:rsidRPr="000979A9">
        <w:rPr>
          <w:szCs w:val="28"/>
          <w:lang w:val="ru-RU"/>
        </w:rPr>
        <w:t>.</w:t>
      </w:r>
      <w:r w:rsidR="005E7CC6" w:rsidRPr="000979A9">
        <w:rPr>
          <w:szCs w:val="28"/>
          <w:lang w:val="ru-RU"/>
        </w:rPr>
        <w:t>..</w:t>
      </w:r>
      <w:r w:rsidR="00CC46D8" w:rsidRPr="000979A9">
        <w:rPr>
          <w:szCs w:val="28"/>
          <w:lang w:val="ru-RU"/>
        </w:rPr>
        <w:t>.</w:t>
      </w:r>
      <w:r w:rsidR="005E7CC6" w:rsidRPr="000979A9">
        <w:rPr>
          <w:szCs w:val="28"/>
          <w:lang w:val="ru-RU"/>
        </w:rPr>
        <w:t>.</w:t>
      </w:r>
      <w:r w:rsidR="00F43F41" w:rsidRPr="000979A9">
        <w:rPr>
          <w:szCs w:val="28"/>
          <w:lang w:val="ru-RU"/>
        </w:rPr>
        <w:t>...</w:t>
      </w:r>
      <w:r w:rsidR="00C53D0E" w:rsidRPr="000979A9">
        <w:rPr>
          <w:szCs w:val="28"/>
          <w:lang w:val="ru-RU"/>
        </w:rPr>
        <w:t>.</w:t>
      </w:r>
      <w:r w:rsidRPr="000979A9">
        <w:rPr>
          <w:szCs w:val="28"/>
          <w:lang w:val="ru-RU"/>
        </w:rPr>
        <w:t>3</w:t>
      </w:r>
    </w:p>
    <w:p w:rsidR="00A76261" w:rsidRPr="000979A9" w:rsidRDefault="001840EE" w:rsidP="00324615">
      <w:pPr>
        <w:pStyle w:val="a3"/>
        <w:tabs>
          <w:tab w:val="left" w:pos="9356"/>
        </w:tabs>
        <w:ind w:left="0"/>
        <w:jc w:val="left"/>
        <w:rPr>
          <w:szCs w:val="28"/>
          <w:lang w:val="ru-RU"/>
        </w:rPr>
      </w:pPr>
      <w:r w:rsidRPr="000979A9">
        <w:rPr>
          <w:szCs w:val="28"/>
          <w:lang w:val="ru-RU"/>
        </w:rPr>
        <w:t xml:space="preserve">2. </w:t>
      </w:r>
      <w:r w:rsidR="005D7C27" w:rsidRPr="000979A9">
        <w:rPr>
          <w:szCs w:val="28"/>
          <w:lang w:val="ru-RU"/>
        </w:rPr>
        <w:t>АНАЛИЗ ТЕКУЩЕЙ СИТУАЦИИ</w:t>
      </w:r>
      <w:r w:rsidR="00A76261" w:rsidRPr="000979A9">
        <w:rPr>
          <w:szCs w:val="28"/>
          <w:lang w:val="ru-RU"/>
        </w:rPr>
        <w:t>…………………………………</w:t>
      </w:r>
      <w:r w:rsidR="000020E0" w:rsidRPr="000979A9">
        <w:rPr>
          <w:szCs w:val="28"/>
          <w:lang w:val="ru-RU"/>
        </w:rPr>
        <w:t>..</w:t>
      </w:r>
      <w:r w:rsidR="00A76261" w:rsidRPr="000979A9">
        <w:rPr>
          <w:szCs w:val="28"/>
          <w:lang w:val="ru-RU"/>
        </w:rPr>
        <w:t>…</w:t>
      </w:r>
      <w:r w:rsidR="00F43F41" w:rsidRPr="000979A9">
        <w:rPr>
          <w:szCs w:val="28"/>
          <w:lang w:val="ru-RU"/>
        </w:rPr>
        <w:t>….</w:t>
      </w:r>
      <w:r w:rsidR="00D03747" w:rsidRPr="000979A9">
        <w:rPr>
          <w:szCs w:val="28"/>
          <w:lang w:val="ru-RU"/>
        </w:rPr>
        <w:t>6</w:t>
      </w:r>
    </w:p>
    <w:p w:rsidR="005D7C27" w:rsidRPr="000979A9" w:rsidRDefault="002A4578" w:rsidP="00324615">
      <w:pPr>
        <w:pStyle w:val="a3"/>
        <w:tabs>
          <w:tab w:val="left" w:pos="9356"/>
        </w:tabs>
        <w:ind w:left="0"/>
        <w:jc w:val="left"/>
        <w:rPr>
          <w:szCs w:val="28"/>
          <w:lang w:val="ru-RU"/>
        </w:rPr>
      </w:pPr>
      <w:r w:rsidRPr="000979A9">
        <w:rPr>
          <w:szCs w:val="28"/>
          <w:lang w:val="ru-RU"/>
        </w:rPr>
        <w:t>НАПРАВЛЕНИЕ</w:t>
      </w:r>
      <w:r w:rsidR="00A76261" w:rsidRPr="000979A9">
        <w:rPr>
          <w:szCs w:val="28"/>
          <w:lang w:val="ru-RU"/>
        </w:rPr>
        <w:t>:</w:t>
      </w:r>
      <w:r w:rsidR="00966AD2" w:rsidRPr="000979A9">
        <w:rPr>
          <w:szCs w:val="28"/>
          <w:lang w:val="ru-RU"/>
        </w:rPr>
        <w:t xml:space="preserve"> </w:t>
      </w:r>
      <w:r w:rsidR="007856BC" w:rsidRPr="000979A9">
        <w:rPr>
          <w:szCs w:val="28"/>
          <w:lang w:val="ru-RU"/>
        </w:rPr>
        <w:t>Развитие экономики региона..</w:t>
      </w:r>
      <w:r w:rsidR="0046563F" w:rsidRPr="000979A9">
        <w:rPr>
          <w:szCs w:val="28"/>
          <w:lang w:val="ru-RU"/>
        </w:rPr>
        <w:t>..</w:t>
      </w:r>
      <w:r w:rsidR="00BF0358" w:rsidRPr="000979A9">
        <w:rPr>
          <w:szCs w:val="28"/>
          <w:lang w:val="ru-RU"/>
        </w:rPr>
        <w:t>..</w:t>
      </w:r>
      <w:r w:rsidR="00A76261" w:rsidRPr="000979A9">
        <w:rPr>
          <w:szCs w:val="28"/>
          <w:lang w:val="ru-RU"/>
        </w:rPr>
        <w:t>.......</w:t>
      </w:r>
      <w:r w:rsidRPr="000979A9">
        <w:rPr>
          <w:szCs w:val="28"/>
          <w:lang w:val="ru-RU"/>
        </w:rPr>
        <w:t>……………</w:t>
      </w:r>
      <w:r w:rsidR="00966AD2" w:rsidRPr="000979A9">
        <w:rPr>
          <w:szCs w:val="28"/>
          <w:lang w:val="ru-RU"/>
        </w:rPr>
        <w:t>…</w:t>
      </w:r>
      <w:r w:rsidR="000020E0" w:rsidRPr="000979A9">
        <w:rPr>
          <w:szCs w:val="28"/>
          <w:lang w:val="ru-RU"/>
        </w:rPr>
        <w:t>…</w:t>
      </w:r>
      <w:r w:rsidR="00F43F41" w:rsidRPr="000979A9">
        <w:rPr>
          <w:szCs w:val="28"/>
          <w:lang w:val="ru-RU"/>
        </w:rPr>
        <w:t>..</w:t>
      </w:r>
      <w:r w:rsidR="00C53D0E" w:rsidRPr="000979A9">
        <w:rPr>
          <w:szCs w:val="28"/>
          <w:lang w:val="ru-RU"/>
        </w:rPr>
        <w:t>.</w:t>
      </w:r>
      <w:r w:rsidR="00F43F41" w:rsidRPr="000979A9">
        <w:rPr>
          <w:szCs w:val="28"/>
          <w:lang w:val="ru-RU"/>
        </w:rPr>
        <w:t>.</w:t>
      </w:r>
      <w:r w:rsidR="00C53D0E" w:rsidRPr="000979A9">
        <w:rPr>
          <w:szCs w:val="28"/>
          <w:lang w:val="ru-RU"/>
        </w:rPr>
        <w:t>.</w:t>
      </w:r>
      <w:r w:rsidR="009708AC" w:rsidRPr="000979A9">
        <w:rPr>
          <w:szCs w:val="28"/>
          <w:lang w:val="ru-RU"/>
        </w:rPr>
        <w:t>6</w:t>
      </w:r>
    </w:p>
    <w:p w:rsidR="007856BC" w:rsidRPr="000979A9" w:rsidRDefault="007856BC" w:rsidP="00324615">
      <w:pPr>
        <w:pStyle w:val="a3"/>
        <w:tabs>
          <w:tab w:val="left" w:pos="9356"/>
        </w:tabs>
        <w:ind w:left="0"/>
        <w:jc w:val="left"/>
        <w:rPr>
          <w:szCs w:val="28"/>
          <w:lang w:val="ru-RU"/>
        </w:rPr>
      </w:pPr>
      <w:r w:rsidRPr="000979A9">
        <w:rPr>
          <w:szCs w:val="28"/>
          <w:lang w:val="ru-RU"/>
        </w:rPr>
        <w:t>Бюджет……</w:t>
      </w:r>
      <w:r w:rsidR="00966AD2" w:rsidRPr="000979A9">
        <w:rPr>
          <w:szCs w:val="28"/>
          <w:lang w:val="ru-RU"/>
        </w:rPr>
        <w:t>.</w:t>
      </w:r>
      <w:r w:rsidRPr="000979A9">
        <w:rPr>
          <w:szCs w:val="28"/>
          <w:lang w:val="ru-RU"/>
        </w:rPr>
        <w:t>……………………………………………………………</w:t>
      </w:r>
      <w:r w:rsidR="009708AC" w:rsidRPr="000979A9">
        <w:rPr>
          <w:szCs w:val="28"/>
          <w:lang w:val="ru-RU"/>
        </w:rPr>
        <w:t>…</w:t>
      </w:r>
      <w:r w:rsidR="00F43F41" w:rsidRPr="000979A9">
        <w:rPr>
          <w:szCs w:val="28"/>
          <w:lang w:val="ru-RU"/>
        </w:rPr>
        <w:t>...</w:t>
      </w:r>
      <w:r w:rsidRPr="000979A9">
        <w:rPr>
          <w:szCs w:val="28"/>
          <w:lang w:val="ru-RU"/>
        </w:rPr>
        <w:t>…</w:t>
      </w:r>
      <w:r w:rsidR="00C54E0F" w:rsidRPr="000979A9">
        <w:rPr>
          <w:szCs w:val="28"/>
          <w:lang w:val="ru-RU"/>
        </w:rPr>
        <w:t>.</w:t>
      </w:r>
      <w:r w:rsidR="00F43F41" w:rsidRPr="000979A9">
        <w:rPr>
          <w:szCs w:val="28"/>
          <w:lang w:val="ru-RU"/>
        </w:rPr>
        <w:t>.</w:t>
      </w:r>
      <w:r w:rsidR="00C54E0F" w:rsidRPr="000979A9">
        <w:rPr>
          <w:szCs w:val="28"/>
          <w:lang w:val="ru-RU"/>
        </w:rPr>
        <w:t>7</w:t>
      </w:r>
    </w:p>
    <w:p w:rsidR="002A4578" w:rsidRPr="000979A9" w:rsidRDefault="002A4578" w:rsidP="00324615">
      <w:pPr>
        <w:tabs>
          <w:tab w:val="left" w:pos="9356"/>
        </w:tabs>
        <w:rPr>
          <w:sz w:val="28"/>
          <w:szCs w:val="28"/>
          <w:lang w:val="kk-KZ"/>
        </w:rPr>
      </w:pPr>
      <w:r w:rsidRPr="000979A9">
        <w:rPr>
          <w:sz w:val="28"/>
          <w:szCs w:val="28"/>
        </w:rPr>
        <w:t>Промышленность……</w:t>
      </w:r>
      <w:r w:rsidR="00966AD2" w:rsidRPr="000979A9">
        <w:rPr>
          <w:sz w:val="28"/>
          <w:szCs w:val="28"/>
        </w:rPr>
        <w:t>..</w:t>
      </w:r>
      <w:r w:rsidRPr="000979A9">
        <w:rPr>
          <w:sz w:val="28"/>
          <w:szCs w:val="28"/>
        </w:rPr>
        <w:t>………………………………………………</w:t>
      </w:r>
      <w:r w:rsidR="000020E0" w:rsidRPr="000979A9">
        <w:rPr>
          <w:sz w:val="28"/>
          <w:szCs w:val="28"/>
        </w:rPr>
        <w:t>…</w:t>
      </w:r>
      <w:r w:rsidRPr="000979A9">
        <w:rPr>
          <w:sz w:val="28"/>
          <w:szCs w:val="28"/>
        </w:rPr>
        <w:t>…..</w:t>
      </w:r>
      <w:r w:rsidR="00C53D0E" w:rsidRPr="000979A9">
        <w:rPr>
          <w:sz w:val="28"/>
          <w:szCs w:val="28"/>
        </w:rPr>
        <w:t>.</w:t>
      </w:r>
      <w:r w:rsidR="00F43F41" w:rsidRPr="000979A9">
        <w:rPr>
          <w:sz w:val="28"/>
          <w:szCs w:val="28"/>
        </w:rPr>
        <w:t>....</w:t>
      </w:r>
      <w:r w:rsidR="00A61454" w:rsidRPr="000979A9">
        <w:rPr>
          <w:sz w:val="28"/>
          <w:szCs w:val="28"/>
          <w:lang w:val="kk-KZ"/>
        </w:rPr>
        <w:t>7</w:t>
      </w:r>
    </w:p>
    <w:p w:rsidR="009708AC" w:rsidRPr="000979A9" w:rsidRDefault="009708AC" w:rsidP="00324615">
      <w:pPr>
        <w:tabs>
          <w:tab w:val="left" w:pos="9356"/>
        </w:tabs>
        <w:rPr>
          <w:sz w:val="28"/>
          <w:szCs w:val="28"/>
          <w:lang w:val="kk-KZ"/>
        </w:rPr>
      </w:pPr>
      <w:r w:rsidRPr="000979A9">
        <w:rPr>
          <w:sz w:val="28"/>
          <w:szCs w:val="28"/>
          <w:lang w:val="kk-KZ"/>
        </w:rPr>
        <w:t>Развитие предпринимательства.......................................................................</w:t>
      </w:r>
      <w:r w:rsidR="00F43F41" w:rsidRPr="000979A9">
        <w:rPr>
          <w:sz w:val="28"/>
          <w:szCs w:val="28"/>
          <w:lang w:val="kk-KZ"/>
        </w:rPr>
        <w:t>.</w:t>
      </w:r>
      <w:r w:rsidRPr="000979A9">
        <w:rPr>
          <w:sz w:val="28"/>
          <w:szCs w:val="28"/>
          <w:lang w:val="kk-KZ"/>
        </w:rPr>
        <w:t>10</w:t>
      </w:r>
    </w:p>
    <w:p w:rsidR="009708AC" w:rsidRPr="000979A9" w:rsidRDefault="009708AC" w:rsidP="00324615">
      <w:pPr>
        <w:tabs>
          <w:tab w:val="left" w:pos="9356"/>
        </w:tabs>
        <w:rPr>
          <w:sz w:val="28"/>
          <w:szCs w:val="28"/>
        </w:rPr>
      </w:pPr>
      <w:r w:rsidRPr="000979A9">
        <w:rPr>
          <w:sz w:val="28"/>
          <w:szCs w:val="28"/>
          <w:lang w:val="kk-KZ"/>
        </w:rPr>
        <w:t>Торговля.............................................................................................................</w:t>
      </w:r>
      <w:r w:rsidR="00F43F41" w:rsidRPr="000979A9">
        <w:rPr>
          <w:sz w:val="28"/>
          <w:szCs w:val="28"/>
          <w:lang w:val="kk-KZ"/>
        </w:rPr>
        <w:t>.</w:t>
      </w:r>
      <w:r w:rsidRPr="000979A9">
        <w:rPr>
          <w:sz w:val="28"/>
          <w:szCs w:val="28"/>
          <w:lang w:val="kk-KZ"/>
        </w:rPr>
        <w:t>11</w:t>
      </w:r>
    </w:p>
    <w:p w:rsidR="002A4578" w:rsidRPr="000979A9" w:rsidRDefault="00C53D0E" w:rsidP="00324615">
      <w:pPr>
        <w:tabs>
          <w:tab w:val="left" w:pos="9356"/>
        </w:tabs>
        <w:rPr>
          <w:sz w:val="28"/>
          <w:szCs w:val="28"/>
        </w:rPr>
      </w:pPr>
      <w:r w:rsidRPr="000979A9">
        <w:rPr>
          <w:sz w:val="28"/>
          <w:szCs w:val="28"/>
        </w:rPr>
        <w:t xml:space="preserve">Сельское </w:t>
      </w:r>
      <w:r w:rsidR="002A4578" w:rsidRPr="000979A9">
        <w:rPr>
          <w:sz w:val="28"/>
          <w:szCs w:val="28"/>
        </w:rPr>
        <w:t>хоз</w:t>
      </w:r>
      <w:r w:rsidR="00C80AB0" w:rsidRPr="000979A9">
        <w:rPr>
          <w:sz w:val="28"/>
          <w:szCs w:val="28"/>
        </w:rPr>
        <w:t>яйство…</w:t>
      </w:r>
      <w:r w:rsidR="00966AD2" w:rsidRPr="000979A9">
        <w:rPr>
          <w:sz w:val="28"/>
          <w:szCs w:val="28"/>
        </w:rPr>
        <w:t>..</w:t>
      </w:r>
      <w:r w:rsidR="00C80AB0" w:rsidRPr="000979A9">
        <w:rPr>
          <w:sz w:val="28"/>
          <w:szCs w:val="28"/>
        </w:rPr>
        <w:t>……………………………………………</w:t>
      </w:r>
      <w:r w:rsidR="000020E0" w:rsidRPr="000979A9">
        <w:rPr>
          <w:sz w:val="28"/>
          <w:szCs w:val="28"/>
        </w:rPr>
        <w:t>…</w:t>
      </w:r>
      <w:r w:rsidR="00C80AB0" w:rsidRPr="000979A9">
        <w:rPr>
          <w:sz w:val="28"/>
          <w:szCs w:val="28"/>
        </w:rPr>
        <w:t>……...</w:t>
      </w:r>
      <w:r w:rsidR="00F43F41" w:rsidRPr="000979A9">
        <w:rPr>
          <w:sz w:val="28"/>
          <w:szCs w:val="28"/>
        </w:rPr>
        <w:t>...</w:t>
      </w:r>
      <w:r w:rsidR="000D6C4E" w:rsidRPr="000979A9">
        <w:rPr>
          <w:sz w:val="28"/>
          <w:szCs w:val="28"/>
        </w:rPr>
        <w:t>1</w:t>
      </w:r>
      <w:r w:rsidR="00A61454" w:rsidRPr="000979A9">
        <w:rPr>
          <w:sz w:val="28"/>
          <w:szCs w:val="28"/>
          <w:lang w:val="kk-KZ"/>
        </w:rPr>
        <w:t>3</w:t>
      </w:r>
    </w:p>
    <w:p w:rsidR="002A4578" w:rsidRPr="000979A9" w:rsidRDefault="007856BC" w:rsidP="00324615">
      <w:pPr>
        <w:tabs>
          <w:tab w:val="left" w:pos="9356"/>
        </w:tabs>
        <w:rPr>
          <w:sz w:val="28"/>
          <w:szCs w:val="28"/>
        </w:rPr>
      </w:pPr>
      <w:r w:rsidRPr="000979A9">
        <w:rPr>
          <w:sz w:val="28"/>
          <w:szCs w:val="28"/>
        </w:rPr>
        <w:t xml:space="preserve">Развитие местного содержания </w:t>
      </w:r>
      <w:r w:rsidR="000D6C4E" w:rsidRPr="000979A9">
        <w:rPr>
          <w:sz w:val="28"/>
          <w:szCs w:val="28"/>
        </w:rPr>
        <w:t>……………………………………</w:t>
      </w:r>
      <w:r w:rsidR="000020E0" w:rsidRPr="000979A9">
        <w:rPr>
          <w:sz w:val="28"/>
          <w:szCs w:val="28"/>
        </w:rPr>
        <w:t>...</w:t>
      </w:r>
      <w:r w:rsidR="00C80AB0" w:rsidRPr="000979A9">
        <w:rPr>
          <w:sz w:val="28"/>
          <w:szCs w:val="28"/>
        </w:rPr>
        <w:t>.........</w:t>
      </w:r>
      <w:r w:rsidR="00F43F41" w:rsidRPr="000979A9">
        <w:rPr>
          <w:sz w:val="28"/>
          <w:szCs w:val="28"/>
        </w:rPr>
        <w:t>..</w:t>
      </w:r>
      <w:r w:rsidR="00C80AB0" w:rsidRPr="000979A9">
        <w:rPr>
          <w:sz w:val="28"/>
          <w:szCs w:val="28"/>
        </w:rPr>
        <w:t>.</w:t>
      </w:r>
      <w:r w:rsidR="00F43F41" w:rsidRPr="000979A9">
        <w:rPr>
          <w:sz w:val="28"/>
          <w:szCs w:val="28"/>
        </w:rPr>
        <w:t>.</w:t>
      </w:r>
      <w:r w:rsidR="000D6C4E" w:rsidRPr="000979A9">
        <w:rPr>
          <w:sz w:val="28"/>
          <w:szCs w:val="28"/>
        </w:rPr>
        <w:t>1</w:t>
      </w:r>
      <w:r w:rsidR="000616D7" w:rsidRPr="000979A9">
        <w:rPr>
          <w:sz w:val="28"/>
          <w:szCs w:val="28"/>
        </w:rPr>
        <w:t>6</w:t>
      </w:r>
    </w:p>
    <w:p w:rsidR="002A4578" w:rsidRPr="000979A9" w:rsidRDefault="007856BC" w:rsidP="00324615">
      <w:pPr>
        <w:tabs>
          <w:tab w:val="left" w:pos="9356"/>
        </w:tabs>
        <w:rPr>
          <w:sz w:val="28"/>
          <w:szCs w:val="28"/>
          <w:lang w:val="kk-KZ"/>
        </w:rPr>
      </w:pPr>
      <w:r w:rsidRPr="000979A9">
        <w:rPr>
          <w:sz w:val="28"/>
          <w:szCs w:val="28"/>
        </w:rPr>
        <w:t>Инвестиции</w:t>
      </w:r>
      <w:r w:rsidR="009708AC" w:rsidRPr="000979A9">
        <w:rPr>
          <w:sz w:val="28"/>
          <w:szCs w:val="28"/>
        </w:rPr>
        <w:t xml:space="preserve"> в основной капитал ……………….</w:t>
      </w:r>
      <w:r w:rsidR="000D6C4E" w:rsidRPr="000979A9">
        <w:rPr>
          <w:sz w:val="28"/>
          <w:szCs w:val="28"/>
        </w:rPr>
        <w:t>………………</w:t>
      </w:r>
      <w:r w:rsidR="000020E0" w:rsidRPr="000979A9">
        <w:rPr>
          <w:sz w:val="28"/>
          <w:szCs w:val="28"/>
        </w:rPr>
        <w:t>…</w:t>
      </w:r>
      <w:r w:rsidR="000D6C4E" w:rsidRPr="000979A9">
        <w:rPr>
          <w:sz w:val="28"/>
          <w:szCs w:val="28"/>
        </w:rPr>
        <w:t>……...</w:t>
      </w:r>
      <w:r w:rsidR="00C80AB0" w:rsidRPr="000979A9">
        <w:rPr>
          <w:sz w:val="28"/>
          <w:szCs w:val="28"/>
        </w:rPr>
        <w:t>..</w:t>
      </w:r>
      <w:r w:rsidR="00F43F41" w:rsidRPr="000979A9">
        <w:rPr>
          <w:sz w:val="28"/>
          <w:szCs w:val="28"/>
        </w:rPr>
        <w:t>..</w:t>
      </w:r>
      <w:r w:rsidR="009708AC" w:rsidRPr="000979A9">
        <w:rPr>
          <w:sz w:val="28"/>
          <w:szCs w:val="28"/>
        </w:rPr>
        <w:t>.</w:t>
      </w:r>
      <w:r w:rsidR="00F43F41" w:rsidRPr="000979A9">
        <w:rPr>
          <w:sz w:val="28"/>
          <w:szCs w:val="28"/>
        </w:rPr>
        <w:t>.</w:t>
      </w:r>
      <w:r w:rsidR="00A61454" w:rsidRPr="000979A9">
        <w:rPr>
          <w:sz w:val="28"/>
          <w:szCs w:val="28"/>
          <w:lang w:val="kk-KZ"/>
        </w:rPr>
        <w:t>16</w:t>
      </w:r>
      <w:r w:rsidR="000020E0" w:rsidRPr="000979A9">
        <w:rPr>
          <w:sz w:val="28"/>
          <w:szCs w:val="28"/>
        </w:rPr>
        <w:t xml:space="preserve">                 </w:t>
      </w:r>
      <w:proofErr w:type="spellStart"/>
      <w:r w:rsidR="002A4578" w:rsidRPr="000979A9">
        <w:rPr>
          <w:sz w:val="28"/>
          <w:szCs w:val="28"/>
        </w:rPr>
        <w:t>НАПРАВЛЕНИЕ</w:t>
      </w:r>
      <w:proofErr w:type="gramStart"/>
      <w:r w:rsidR="002A4578" w:rsidRPr="000979A9">
        <w:rPr>
          <w:sz w:val="28"/>
          <w:szCs w:val="28"/>
        </w:rPr>
        <w:t>:С</w:t>
      </w:r>
      <w:proofErr w:type="gramEnd"/>
      <w:r w:rsidR="002A4578" w:rsidRPr="000979A9">
        <w:rPr>
          <w:sz w:val="28"/>
          <w:szCs w:val="28"/>
        </w:rPr>
        <w:t>оциальная</w:t>
      </w:r>
      <w:proofErr w:type="spellEnd"/>
      <w:r w:rsidR="002A4578" w:rsidRPr="000979A9">
        <w:rPr>
          <w:sz w:val="28"/>
          <w:szCs w:val="28"/>
        </w:rPr>
        <w:t xml:space="preserve"> сфера.………</w:t>
      </w:r>
      <w:r w:rsidR="00966AD2" w:rsidRPr="000979A9">
        <w:rPr>
          <w:sz w:val="28"/>
          <w:szCs w:val="28"/>
        </w:rPr>
        <w:t>.</w:t>
      </w:r>
      <w:r w:rsidR="002A4578" w:rsidRPr="000979A9">
        <w:rPr>
          <w:sz w:val="28"/>
          <w:szCs w:val="28"/>
        </w:rPr>
        <w:t>…</w:t>
      </w:r>
      <w:r w:rsidR="000020E0" w:rsidRPr="000979A9">
        <w:rPr>
          <w:sz w:val="28"/>
          <w:szCs w:val="28"/>
        </w:rPr>
        <w:t>…</w:t>
      </w:r>
      <w:r w:rsidR="002A4578" w:rsidRPr="000979A9">
        <w:rPr>
          <w:sz w:val="28"/>
          <w:szCs w:val="28"/>
        </w:rPr>
        <w:t>………………</w:t>
      </w:r>
      <w:r w:rsidR="00966AD2" w:rsidRPr="000979A9">
        <w:rPr>
          <w:sz w:val="28"/>
          <w:szCs w:val="28"/>
        </w:rPr>
        <w:t>…</w:t>
      </w:r>
      <w:r w:rsidR="002A4578" w:rsidRPr="000979A9">
        <w:rPr>
          <w:sz w:val="28"/>
          <w:szCs w:val="28"/>
        </w:rPr>
        <w:t>……</w:t>
      </w:r>
      <w:r w:rsidR="00F43F41" w:rsidRPr="000979A9">
        <w:rPr>
          <w:sz w:val="28"/>
          <w:szCs w:val="28"/>
        </w:rPr>
        <w:t>…</w:t>
      </w:r>
      <w:r w:rsidR="00C53D0E" w:rsidRPr="000979A9">
        <w:rPr>
          <w:sz w:val="28"/>
          <w:szCs w:val="28"/>
        </w:rPr>
        <w:t>.</w:t>
      </w:r>
      <w:r w:rsidR="00F43F41" w:rsidRPr="000979A9">
        <w:rPr>
          <w:sz w:val="28"/>
          <w:szCs w:val="28"/>
        </w:rPr>
        <w:t>.</w:t>
      </w:r>
      <w:r w:rsidR="00A61454" w:rsidRPr="000979A9">
        <w:rPr>
          <w:sz w:val="28"/>
          <w:szCs w:val="28"/>
          <w:lang w:val="kk-KZ"/>
        </w:rPr>
        <w:t>1</w:t>
      </w:r>
      <w:r w:rsidR="009708AC" w:rsidRPr="000979A9">
        <w:rPr>
          <w:sz w:val="28"/>
          <w:szCs w:val="28"/>
          <w:lang w:val="kk-KZ"/>
        </w:rPr>
        <w:t>8</w:t>
      </w:r>
    </w:p>
    <w:p w:rsidR="002A4578" w:rsidRPr="000979A9" w:rsidRDefault="002A4578" w:rsidP="00324615">
      <w:pPr>
        <w:tabs>
          <w:tab w:val="left" w:pos="8789"/>
          <w:tab w:val="left" w:pos="9072"/>
          <w:tab w:val="left" w:pos="9356"/>
        </w:tabs>
        <w:rPr>
          <w:sz w:val="28"/>
          <w:szCs w:val="28"/>
          <w:lang w:val="kk-KZ"/>
        </w:rPr>
      </w:pPr>
      <w:r w:rsidRPr="000979A9">
        <w:rPr>
          <w:sz w:val="28"/>
          <w:szCs w:val="28"/>
        </w:rPr>
        <w:t>Образование…………</w:t>
      </w:r>
      <w:r w:rsidR="00966AD2" w:rsidRPr="000979A9">
        <w:rPr>
          <w:sz w:val="28"/>
          <w:szCs w:val="28"/>
        </w:rPr>
        <w:t>…</w:t>
      </w:r>
      <w:r w:rsidRPr="000979A9">
        <w:rPr>
          <w:sz w:val="28"/>
          <w:szCs w:val="28"/>
        </w:rPr>
        <w:t>………………</w:t>
      </w:r>
      <w:r w:rsidR="000020E0" w:rsidRPr="000979A9">
        <w:rPr>
          <w:sz w:val="28"/>
          <w:szCs w:val="28"/>
        </w:rPr>
        <w:t>.</w:t>
      </w:r>
      <w:r w:rsidRPr="000979A9">
        <w:rPr>
          <w:sz w:val="28"/>
          <w:szCs w:val="28"/>
        </w:rPr>
        <w:t>……</w:t>
      </w:r>
      <w:r w:rsidR="00966AD2" w:rsidRPr="000979A9">
        <w:rPr>
          <w:sz w:val="28"/>
          <w:szCs w:val="28"/>
        </w:rPr>
        <w:t>.</w:t>
      </w:r>
      <w:r w:rsidRPr="000979A9">
        <w:rPr>
          <w:sz w:val="28"/>
          <w:szCs w:val="28"/>
        </w:rPr>
        <w:t>……………………</w:t>
      </w:r>
      <w:r w:rsidR="000020E0" w:rsidRPr="000979A9">
        <w:rPr>
          <w:sz w:val="28"/>
          <w:szCs w:val="28"/>
        </w:rPr>
        <w:t>…</w:t>
      </w:r>
      <w:r w:rsidRPr="000979A9">
        <w:rPr>
          <w:sz w:val="28"/>
          <w:szCs w:val="28"/>
        </w:rPr>
        <w:t>……</w:t>
      </w:r>
      <w:r w:rsidR="00F43F41" w:rsidRPr="000979A9">
        <w:rPr>
          <w:sz w:val="28"/>
          <w:szCs w:val="28"/>
        </w:rPr>
        <w:t>…..</w:t>
      </w:r>
      <w:r w:rsidR="00A61454" w:rsidRPr="000979A9">
        <w:rPr>
          <w:sz w:val="28"/>
          <w:szCs w:val="28"/>
          <w:lang w:val="kk-KZ"/>
        </w:rPr>
        <w:t>1</w:t>
      </w:r>
      <w:r w:rsidR="009708AC" w:rsidRPr="000979A9">
        <w:rPr>
          <w:sz w:val="28"/>
          <w:szCs w:val="28"/>
          <w:lang w:val="kk-KZ"/>
        </w:rPr>
        <w:t>8</w:t>
      </w:r>
    </w:p>
    <w:p w:rsidR="002A4578" w:rsidRPr="000979A9" w:rsidRDefault="002A4578" w:rsidP="00324615">
      <w:pPr>
        <w:tabs>
          <w:tab w:val="left" w:pos="8789"/>
          <w:tab w:val="left" w:pos="9072"/>
          <w:tab w:val="left" w:pos="9356"/>
        </w:tabs>
        <w:rPr>
          <w:sz w:val="28"/>
          <w:szCs w:val="28"/>
        </w:rPr>
      </w:pPr>
      <w:r w:rsidRPr="000979A9">
        <w:rPr>
          <w:sz w:val="28"/>
          <w:szCs w:val="28"/>
        </w:rPr>
        <w:t>Здравоохранение…………………………………………………</w:t>
      </w:r>
      <w:r w:rsidR="000020E0" w:rsidRPr="000979A9">
        <w:rPr>
          <w:sz w:val="28"/>
          <w:szCs w:val="28"/>
        </w:rPr>
        <w:t>….</w:t>
      </w:r>
      <w:r w:rsidRPr="000979A9">
        <w:rPr>
          <w:sz w:val="28"/>
          <w:szCs w:val="28"/>
        </w:rPr>
        <w:t>……</w:t>
      </w:r>
      <w:r w:rsidR="00AC5890" w:rsidRPr="000979A9">
        <w:rPr>
          <w:sz w:val="28"/>
          <w:szCs w:val="28"/>
        </w:rPr>
        <w:t>…</w:t>
      </w:r>
      <w:r w:rsidR="00F43F41" w:rsidRPr="000979A9">
        <w:rPr>
          <w:sz w:val="28"/>
          <w:szCs w:val="28"/>
        </w:rPr>
        <w:t>....</w:t>
      </w:r>
      <w:r w:rsidR="00942BED" w:rsidRPr="000979A9">
        <w:rPr>
          <w:sz w:val="28"/>
          <w:szCs w:val="28"/>
        </w:rPr>
        <w:t>2</w:t>
      </w:r>
      <w:r w:rsidR="00A61454" w:rsidRPr="000979A9">
        <w:rPr>
          <w:sz w:val="28"/>
          <w:szCs w:val="28"/>
          <w:lang w:val="kk-KZ"/>
        </w:rPr>
        <w:t>1</w:t>
      </w:r>
    </w:p>
    <w:p w:rsidR="002A4578" w:rsidRPr="000979A9" w:rsidRDefault="002A4578" w:rsidP="00324615">
      <w:pPr>
        <w:tabs>
          <w:tab w:val="left" w:pos="8789"/>
          <w:tab w:val="left" w:pos="9072"/>
          <w:tab w:val="left" w:pos="9356"/>
        </w:tabs>
        <w:rPr>
          <w:sz w:val="28"/>
          <w:szCs w:val="28"/>
        </w:rPr>
      </w:pPr>
      <w:r w:rsidRPr="000979A9">
        <w:rPr>
          <w:sz w:val="28"/>
          <w:szCs w:val="28"/>
        </w:rPr>
        <w:t>Социальная защита населения…………………</w:t>
      </w:r>
      <w:r w:rsidR="000020E0" w:rsidRPr="000979A9">
        <w:rPr>
          <w:sz w:val="28"/>
          <w:szCs w:val="28"/>
        </w:rPr>
        <w:t>..</w:t>
      </w:r>
      <w:r w:rsidRPr="000979A9">
        <w:rPr>
          <w:sz w:val="28"/>
          <w:szCs w:val="28"/>
        </w:rPr>
        <w:t>…</w:t>
      </w:r>
      <w:r w:rsidR="00966AD2" w:rsidRPr="000979A9">
        <w:rPr>
          <w:sz w:val="28"/>
          <w:szCs w:val="28"/>
        </w:rPr>
        <w:t>…</w:t>
      </w:r>
      <w:r w:rsidRPr="000979A9">
        <w:rPr>
          <w:sz w:val="28"/>
          <w:szCs w:val="28"/>
        </w:rPr>
        <w:t>…………</w:t>
      </w:r>
      <w:r w:rsidR="000020E0" w:rsidRPr="000979A9">
        <w:rPr>
          <w:sz w:val="28"/>
          <w:szCs w:val="28"/>
        </w:rPr>
        <w:t>…</w:t>
      </w:r>
      <w:r w:rsidRPr="000979A9">
        <w:rPr>
          <w:sz w:val="28"/>
          <w:szCs w:val="28"/>
        </w:rPr>
        <w:t>………</w:t>
      </w:r>
      <w:r w:rsidR="00F43F41" w:rsidRPr="000979A9">
        <w:rPr>
          <w:sz w:val="28"/>
          <w:szCs w:val="28"/>
        </w:rPr>
        <w:t>...</w:t>
      </w:r>
      <w:r w:rsidR="00AC5890" w:rsidRPr="000979A9">
        <w:rPr>
          <w:sz w:val="28"/>
          <w:szCs w:val="28"/>
        </w:rPr>
        <w:t>.</w:t>
      </w:r>
      <w:r w:rsidR="00F43F41" w:rsidRPr="000979A9">
        <w:rPr>
          <w:sz w:val="28"/>
          <w:szCs w:val="28"/>
        </w:rPr>
        <w:t>.</w:t>
      </w:r>
      <w:r w:rsidR="00942BED" w:rsidRPr="000979A9">
        <w:rPr>
          <w:sz w:val="28"/>
          <w:szCs w:val="28"/>
        </w:rPr>
        <w:t>2</w:t>
      </w:r>
      <w:r w:rsidR="00A61454" w:rsidRPr="000979A9">
        <w:rPr>
          <w:sz w:val="28"/>
          <w:szCs w:val="28"/>
          <w:lang w:val="kk-KZ"/>
        </w:rPr>
        <w:t>3</w:t>
      </w:r>
    </w:p>
    <w:p w:rsidR="002A4578" w:rsidRPr="000979A9" w:rsidRDefault="002A4578" w:rsidP="00324615">
      <w:pPr>
        <w:tabs>
          <w:tab w:val="left" w:pos="8789"/>
          <w:tab w:val="left" w:pos="9072"/>
          <w:tab w:val="left" w:pos="9356"/>
        </w:tabs>
        <w:rPr>
          <w:sz w:val="28"/>
          <w:szCs w:val="28"/>
          <w:lang w:val="kk-KZ"/>
        </w:rPr>
      </w:pPr>
      <w:r w:rsidRPr="000979A9">
        <w:rPr>
          <w:sz w:val="28"/>
          <w:szCs w:val="28"/>
          <w:lang w:val="kk-KZ"/>
        </w:rPr>
        <w:t>Культура и развитие языков..........................................................</w:t>
      </w:r>
      <w:r w:rsidR="000020E0" w:rsidRPr="000979A9">
        <w:rPr>
          <w:sz w:val="28"/>
          <w:szCs w:val="28"/>
          <w:lang w:val="kk-KZ"/>
        </w:rPr>
        <w:t>...</w:t>
      </w:r>
      <w:r w:rsidRPr="000979A9">
        <w:rPr>
          <w:sz w:val="28"/>
          <w:szCs w:val="28"/>
          <w:lang w:val="kk-KZ"/>
        </w:rPr>
        <w:t>............</w:t>
      </w:r>
      <w:r w:rsidR="00AC5890" w:rsidRPr="000979A9">
        <w:rPr>
          <w:sz w:val="28"/>
          <w:szCs w:val="28"/>
          <w:lang w:val="kk-KZ"/>
        </w:rPr>
        <w:t>.</w:t>
      </w:r>
      <w:r w:rsidR="009708AC" w:rsidRPr="000979A9">
        <w:rPr>
          <w:sz w:val="28"/>
          <w:szCs w:val="28"/>
          <w:lang w:val="kk-KZ"/>
        </w:rPr>
        <w:t>..</w:t>
      </w:r>
      <w:r w:rsidR="00F43F41" w:rsidRPr="000979A9">
        <w:rPr>
          <w:sz w:val="28"/>
          <w:szCs w:val="28"/>
          <w:lang w:val="kk-KZ"/>
        </w:rPr>
        <w:t>.</w:t>
      </w:r>
      <w:r w:rsidR="00AC5890" w:rsidRPr="000979A9">
        <w:rPr>
          <w:sz w:val="28"/>
          <w:szCs w:val="28"/>
          <w:lang w:val="kk-KZ"/>
        </w:rPr>
        <w:t>.</w:t>
      </w:r>
      <w:r w:rsidR="000842A6" w:rsidRPr="000979A9">
        <w:rPr>
          <w:sz w:val="28"/>
          <w:szCs w:val="28"/>
          <w:lang w:val="kk-KZ"/>
        </w:rPr>
        <w:t>2</w:t>
      </w:r>
      <w:r w:rsidR="009708AC" w:rsidRPr="000979A9">
        <w:rPr>
          <w:sz w:val="28"/>
          <w:szCs w:val="28"/>
          <w:lang w:val="kk-KZ"/>
        </w:rPr>
        <w:t>5</w:t>
      </w:r>
    </w:p>
    <w:p w:rsidR="00AC5890" w:rsidRPr="000979A9" w:rsidRDefault="00AC5890" w:rsidP="00324615">
      <w:pPr>
        <w:tabs>
          <w:tab w:val="left" w:pos="8789"/>
          <w:tab w:val="left" w:pos="9072"/>
          <w:tab w:val="left" w:pos="9356"/>
        </w:tabs>
        <w:rPr>
          <w:sz w:val="28"/>
          <w:szCs w:val="28"/>
          <w:lang w:val="kk-KZ"/>
        </w:rPr>
      </w:pPr>
      <w:r w:rsidRPr="000979A9">
        <w:rPr>
          <w:sz w:val="28"/>
          <w:szCs w:val="28"/>
          <w:lang w:val="kk-KZ"/>
        </w:rPr>
        <w:t>Физическая культура и спорт..........................</w:t>
      </w:r>
      <w:r w:rsidR="009708AC" w:rsidRPr="000979A9">
        <w:rPr>
          <w:sz w:val="28"/>
          <w:szCs w:val="28"/>
          <w:lang w:val="kk-KZ"/>
        </w:rPr>
        <w:t>...</w:t>
      </w:r>
      <w:r w:rsidRPr="000979A9">
        <w:rPr>
          <w:sz w:val="28"/>
          <w:szCs w:val="28"/>
          <w:lang w:val="kk-KZ"/>
        </w:rPr>
        <w:t>...........................</w:t>
      </w:r>
      <w:r w:rsidR="000020E0" w:rsidRPr="000979A9">
        <w:rPr>
          <w:sz w:val="28"/>
          <w:szCs w:val="28"/>
          <w:lang w:val="kk-KZ"/>
        </w:rPr>
        <w:t>...</w:t>
      </w:r>
      <w:r w:rsidRPr="000979A9">
        <w:rPr>
          <w:sz w:val="28"/>
          <w:szCs w:val="28"/>
          <w:lang w:val="kk-KZ"/>
        </w:rPr>
        <w:t>................</w:t>
      </w:r>
      <w:r w:rsidR="00F43F41" w:rsidRPr="000979A9">
        <w:rPr>
          <w:sz w:val="28"/>
          <w:szCs w:val="28"/>
          <w:lang w:val="kk-KZ"/>
        </w:rPr>
        <w:t>.</w:t>
      </w:r>
      <w:r w:rsidR="00A61454" w:rsidRPr="000979A9">
        <w:rPr>
          <w:sz w:val="28"/>
          <w:szCs w:val="28"/>
          <w:lang w:val="kk-KZ"/>
        </w:rPr>
        <w:t>2</w:t>
      </w:r>
      <w:r w:rsidR="009708AC" w:rsidRPr="000979A9">
        <w:rPr>
          <w:sz w:val="28"/>
          <w:szCs w:val="28"/>
          <w:lang w:val="kk-KZ"/>
        </w:rPr>
        <w:t>6</w:t>
      </w:r>
    </w:p>
    <w:p w:rsidR="00AC5890" w:rsidRPr="000979A9" w:rsidRDefault="00AC5890" w:rsidP="00324615">
      <w:pPr>
        <w:tabs>
          <w:tab w:val="left" w:pos="8789"/>
          <w:tab w:val="left" w:pos="9072"/>
          <w:tab w:val="left" w:pos="9356"/>
        </w:tabs>
        <w:rPr>
          <w:sz w:val="28"/>
          <w:szCs w:val="28"/>
          <w:lang w:val="kk-KZ"/>
        </w:rPr>
      </w:pPr>
      <w:r w:rsidRPr="000979A9">
        <w:rPr>
          <w:sz w:val="28"/>
          <w:szCs w:val="28"/>
          <w:lang w:val="kk-KZ"/>
        </w:rPr>
        <w:t>Туризм................................................................</w:t>
      </w:r>
      <w:r w:rsidR="009708AC" w:rsidRPr="000979A9">
        <w:rPr>
          <w:sz w:val="28"/>
          <w:szCs w:val="28"/>
          <w:lang w:val="kk-KZ"/>
        </w:rPr>
        <w:t>...</w:t>
      </w:r>
      <w:r w:rsidRPr="000979A9">
        <w:rPr>
          <w:sz w:val="28"/>
          <w:szCs w:val="28"/>
          <w:lang w:val="kk-KZ"/>
        </w:rPr>
        <w:t>.............................</w:t>
      </w:r>
      <w:r w:rsidR="000020E0" w:rsidRPr="000979A9">
        <w:rPr>
          <w:sz w:val="28"/>
          <w:szCs w:val="28"/>
          <w:lang w:val="kk-KZ"/>
        </w:rPr>
        <w:t>..</w:t>
      </w:r>
      <w:r w:rsidRPr="000979A9">
        <w:rPr>
          <w:sz w:val="28"/>
          <w:szCs w:val="28"/>
          <w:lang w:val="kk-KZ"/>
        </w:rPr>
        <w:t>...............</w:t>
      </w:r>
      <w:r w:rsidR="00F43F41" w:rsidRPr="000979A9">
        <w:rPr>
          <w:sz w:val="28"/>
          <w:szCs w:val="28"/>
          <w:lang w:val="kk-KZ"/>
        </w:rPr>
        <w:t>.</w:t>
      </w:r>
      <w:r w:rsidR="00A61454" w:rsidRPr="000979A9">
        <w:rPr>
          <w:sz w:val="28"/>
          <w:szCs w:val="28"/>
          <w:lang w:val="kk-KZ"/>
        </w:rPr>
        <w:t>2</w:t>
      </w:r>
      <w:r w:rsidR="009708AC" w:rsidRPr="000979A9">
        <w:rPr>
          <w:sz w:val="28"/>
          <w:szCs w:val="28"/>
          <w:lang w:val="kk-KZ"/>
        </w:rPr>
        <w:t>7</w:t>
      </w:r>
    </w:p>
    <w:p w:rsidR="00AC5890" w:rsidRPr="000979A9" w:rsidRDefault="007856BC" w:rsidP="00324615">
      <w:pPr>
        <w:tabs>
          <w:tab w:val="left" w:pos="8789"/>
          <w:tab w:val="left" w:pos="9072"/>
          <w:tab w:val="left" w:pos="9356"/>
        </w:tabs>
        <w:rPr>
          <w:sz w:val="28"/>
          <w:szCs w:val="28"/>
          <w:lang w:val="kk-KZ"/>
        </w:rPr>
      </w:pPr>
      <w:r w:rsidRPr="000979A9">
        <w:rPr>
          <w:sz w:val="28"/>
          <w:szCs w:val="28"/>
          <w:lang w:val="kk-KZ"/>
        </w:rPr>
        <w:t xml:space="preserve">НАПРАВЛЕНИЕ: </w:t>
      </w:r>
      <w:r w:rsidR="00AC5890" w:rsidRPr="000979A9">
        <w:rPr>
          <w:sz w:val="28"/>
          <w:szCs w:val="28"/>
          <w:lang w:val="kk-KZ"/>
        </w:rPr>
        <w:t>Общественный правопорядок и безопасно</w:t>
      </w:r>
      <w:r w:rsidRPr="000979A9">
        <w:rPr>
          <w:sz w:val="28"/>
          <w:szCs w:val="28"/>
          <w:lang w:val="kk-KZ"/>
        </w:rPr>
        <w:t>сть..............</w:t>
      </w:r>
      <w:r w:rsidR="00F43F41" w:rsidRPr="000979A9">
        <w:rPr>
          <w:sz w:val="28"/>
          <w:szCs w:val="28"/>
          <w:lang w:val="kk-KZ"/>
        </w:rPr>
        <w:t>...</w:t>
      </w:r>
      <w:r w:rsidR="009708AC" w:rsidRPr="000979A9">
        <w:rPr>
          <w:sz w:val="28"/>
          <w:szCs w:val="28"/>
          <w:lang w:val="kk-KZ"/>
        </w:rPr>
        <w:t>28</w:t>
      </w:r>
    </w:p>
    <w:p w:rsidR="005D7C27" w:rsidRPr="000979A9" w:rsidRDefault="00AC5890" w:rsidP="00324615">
      <w:pPr>
        <w:tabs>
          <w:tab w:val="left" w:pos="8789"/>
          <w:tab w:val="left" w:pos="9072"/>
          <w:tab w:val="left" w:pos="9356"/>
        </w:tabs>
        <w:rPr>
          <w:sz w:val="28"/>
          <w:szCs w:val="28"/>
        </w:rPr>
      </w:pPr>
      <w:r w:rsidRPr="000979A9">
        <w:rPr>
          <w:sz w:val="28"/>
          <w:szCs w:val="28"/>
          <w:lang w:val="kk-KZ"/>
        </w:rPr>
        <w:t>НАПРАВЛЕНИЕ:</w:t>
      </w:r>
      <w:r w:rsidR="005D7C27" w:rsidRPr="000979A9">
        <w:rPr>
          <w:sz w:val="28"/>
          <w:szCs w:val="28"/>
          <w:lang w:val="kk-KZ"/>
        </w:rPr>
        <w:t>Инфраструктур</w:t>
      </w:r>
      <w:r w:rsidR="007856BC" w:rsidRPr="000979A9">
        <w:rPr>
          <w:sz w:val="28"/>
          <w:szCs w:val="28"/>
          <w:lang w:val="kk-KZ"/>
        </w:rPr>
        <w:t>а...................</w:t>
      </w:r>
      <w:r w:rsidR="00B71246" w:rsidRPr="000979A9">
        <w:rPr>
          <w:sz w:val="28"/>
          <w:szCs w:val="28"/>
          <w:lang w:val="kk-KZ"/>
        </w:rPr>
        <w:t>..........................</w:t>
      </w:r>
      <w:r w:rsidR="000020E0" w:rsidRPr="000979A9">
        <w:rPr>
          <w:sz w:val="28"/>
          <w:szCs w:val="28"/>
          <w:lang w:val="kk-KZ"/>
        </w:rPr>
        <w:t>...</w:t>
      </w:r>
      <w:r w:rsidR="00B71246" w:rsidRPr="000979A9">
        <w:rPr>
          <w:sz w:val="28"/>
          <w:szCs w:val="28"/>
          <w:lang w:val="kk-KZ"/>
        </w:rPr>
        <w:t>..........</w:t>
      </w:r>
      <w:r w:rsidRPr="000979A9">
        <w:rPr>
          <w:sz w:val="28"/>
          <w:szCs w:val="28"/>
          <w:lang w:val="kk-KZ"/>
        </w:rPr>
        <w:t>..</w:t>
      </w:r>
      <w:r w:rsidR="009708AC" w:rsidRPr="000979A9">
        <w:rPr>
          <w:sz w:val="28"/>
          <w:szCs w:val="28"/>
          <w:lang w:val="kk-KZ"/>
        </w:rPr>
        <w:t>.</w:t>
      </w:r>
      <w:r w:rsidRPr="000979A9">
        <w:rPr>
          <w:sz w:val="28"/>
          <w:szCs w:val="28"/>
          <w:lang w:val="kk-KZ"/>
        </w:rPr>
        <w:t>....</w:t>
      </w:r>
      <w:r w:rsidR="00A76261" w:rsidRPr="000979A9">
        <w:rPr>
          <w:sz w:val="28"/>
          <w:szCs w:val="28"/>
          <w:lang w:val="kk-KZ"/>
        </w:rPr>
        <w:t>.</w:t>
      </w:r>
      <w:r w:rsidR="00F43F41" w:rsidRPr="000979A9">
        <w:rPr>
          <w:sz w:val="28"/>
          <w:szCs w:val="28"/>
          <w:lang w:val="kk-KZ"/>
        </w:rPr>
        <w:t>.</w:t>
      </w:r>
      <w:r w:rsidR="000842A6" w:rsidRPr="000979A9">
        <w:rPr>
          <w:sz w:val="28"/>
          <w:szCs w:val="28"/>
          <w:lang w:val="kk-KZ"/>
        </w:rPr>
        <w:t>3</w:t>
      </w:r>
      <w:r w:rsidR="009708AC" w:rsidRPr="000979A9">
        <w:rPr>
          <w:sz w:val="28"/>
          <w:szCs w:val="28"/>
          <w:lang w:val="kk-KZ"/>
        </w:rPr>
        <w:t>0</w:t>
      </w:r>
    </w:p>
    <w:p w:rsidR="00AC5890" w:rsidRPr="000979A9" w:rsidRDefault="00AC5890" w:rsidP="00324615">
      <w:pPr>
        <w:tabs>
          <w:tab w:val="left" w:pos="9356"/>
        </w:tabs>
        <w:rPr>
          <w:sz w:val="28"/>
          <w:szCs w:val="28"/>
          <w:lang w:val="kk-KZ"/>
        </w:rPr>
      </w:pPr>
      <w:r w:rsidRPr="000979A9">
        <w:rPr>
          <w:sz w:val="28"/>
          <w:szCs w:val="28"/>
          <w:lang w:val="kk-KZ"/>
        </w:rPr>
        <w:t>Строительство.........................................................................................</w:t>
      </w:r>
      <w:r w:rsidR="009708AC" w:rsidRPr="000979A9">
        <w:rPr>
          <w:sz w:val="28"/>
          <w:szCs w:val="28"/>
          <w:lang w:val="kk-KZ"/>
        </w:rPr>
        <w:t>.</w:t>
      </w:r>
      <w:r w:rsidRPr="000979A9">
        <w:rPr>
          <w:sz w:val="28"/>
          <w:szCs w:val="28"/>
          <w:lang w:val="kk-KZ"/>
        </w:rPr>
        <w:t>.........</w:t>
      </w:r>
      <w:r w:rsidR="00F43F41" w:rsidRPr="000979A9">
        <w:rPr>
          <w:sz w:val="28"/>
          <w:szCs w:val="28"/>
          <w:lang w:val="kk-KZ"/>
        </w:rPr>
        <w:t>.</w:t>
      </w:r>
      <w:r w:rsidR="00C53D0E" w:rsidRPr="000979A9">
        <w:rPr>
          <w:sz w:val="28"/>
          <w:szCs w:val="28"/>
          <w:lang w:val="kk-KZ"/>
        </w:rPr>
        <w:t>.</w:t>
      </w:r>
      <w:r w:rsidR="000842A6" w:rsidRPr="000979A9">
        <w:rPr>
          <w:sz w:val="28"/>
          <w:szCs w:val="28"/>
          <w:lang w:val="kk-KZ"/>
        </w:rPr>
        <w:t>3</w:t>
      </w:r>
      <w:r w:rsidR="009708AC" w:rsidRPr="000979A9">
        <w:rPr>
          <w:sz w:val="28"/>
          <w:szCs w:val="28"/>
          <w:lang w:val="kk-KZ"/>
        </w:rPr>
        <w:t>0</w:t>
      </w:r>
      <w:r w:rsidR="000020E0" w:rsidRPr="000979A9">
        <w:rPr>
          <w:sz w:val="28"/>
          <w:szCs w:val="28"/>
          <w:lang w:val="kk-KZ"/>
        </w:rPr>
        <w:t xml:space="preserve">             </w:t>
      </w:r>
      <w:r w:rsidR="000842A6" w:rsidRPr="000979A9">
        <w:rPr>
          <w:sz w:val="28"/>
          <w:szCs w:val="28"/>
          <w:lang w:val="kk-KZ"/>
        </w:rPr>
        <w:t>Жилищно-коммунальное хозяйство</w:t>
      </w:r>
      <w:r w:rsidRPr="000979A9">
        <w:rPr>
          <w:sz w:val="28"/>
          <w:szCs w:val="28"/>
          <w:lang w:val="kk-KZ"/>
        </w:rPr>
        <w:t>..............................................................</w:t>
      </w:r>
      <w:r w:rsidR="00F43F41" w:rsidRPr="000979A9">
        <w:rPr>
          <w:sz w:val="28"/>
          <w:szCs w:val="28"/>
          <w:lang w:val="kk-KZ"/>
        </w:rPr>
        <w:t>.</w:t>
      </w:r>
      <w:r w:rsidR="00C53D0E" w:rsidRPr="000979A9">
        <w:rPr>
          <w:sz w:val="28"/>
          <w:szCs w:val="28"/>
          <w:lang w:val="kk-KZ"/>
        </w:rPr>
        <w:t>..</w:t>
      </w:r>
      <w:r w:rsidR="00F43F41" w:rsidRPr="000979A9">
        <w:rPr>
          <w:sz w:val="28"/>
          <w:szCs w:val="28"/>
          <w:lang w:val="kk-KZ"/>
        </w:rPr>
        <w:t>.</w:t>
      </w:r>
      <w:r w:rsidR="000842A6" w:rsidRPr="000979A9">
        <w:rPr>
          <w:sz w:val="28"/>
          <w:szCs w:val="28"/>
          <w:lang w:val="kk-KZ"/>
        </w:rPr>
        <w:t>3</w:t>
      </w:r>
      <w:r w:rsidR="009708AC" w:rsidRPr="000979A9">
        <w:rPr>
          <w:sz w:val="28"/>
          <w:szCs w:val="28"/>
          <w:lang w:val="kk-KZ"/>
        </w:rPr>
        <w:t>3</w:t>
      </w:r>
    </w:p>
    <w:p w:rsidR="00236B9D" w:rsidRPr="000979A9" w:rsidRDefault="00236B9D" w:rsidP="00324615">
      <w:pPr>
        <w:tabs>
          <w:tab w:val="left" w:pos="9356"/>
        </w:tabs>
        <w:rPr>
          <w:sz w:val="28"/>
          <w:szCs w:val="28"/>
          <w:lang w:val="kk-KZ"/>
        </w:rPr>
      </w:pPr>
      <w:r w:rsidRPr="000979A9">
        <w:rPr>
          <w:sz w:val="28"/>
          <w:szCs w:val="28"/>
          <w:lang w:val="kk-KZ"/>
        </w:rPr>
        <w:t>Водоснабжение.......................................................................................</w:t>
      </w:r>
      <w:r w:rsidR="000020E0" w:rsidRPr="000979A9">
        <w:rPr>
          <w:sz w:val="28"/>
          <w:szCs w:val="28"/>
          <w:lang w:val="kk-KZ"/>
        </w:rPr>
        <w:t>.</w:t>
      </w:r>
      <w:r w:rsidRPr="000979A9">
        <w:rPr>
          <w:sz w:val="28"/>
          <w:szCs w:val="28"/>
          <w:lang w:val="kk-KZ"/>
        </w:rPr>
        <w:t>........</w:t>
      </w:r>
      <w:r w:rsidR="00F43F41" w:rsidRPr="000979A9">
        <w:rPr>
          <w:sz w:val="28"/>
          <w:szCs w:val="28"/>
          <w:lang w:val="kk-KZ"/>
        </w:rPr>
        <w:t>.</w:t>
      </w:r>
      <w:r w:rsidR="00C53D0E" w:rsidRPr="000979A9">
        <w:rPr>
          <w:sz w:val="28"/>
          <w:szCs w:val="28"/>
          <w:lang w:val="kk-KZ"/>
        </w:rPr>
        <w:t>..</w:t>
      </w:r>
      <w:r w:rsidR="00F43F41" w:rsidRPr="000979A9">
        <w:rPr>
          <w:sz w:val="28"/>
          <w:szCs w:val="28"/>
          <w:lang w:val="kk-KZ"/>
        </w:rPr>
        <w:t>.</w:t>
      </w:r>
      <w:r w:rsidR="00A61454" w:rsidRPr="000979A9">
        <w:rPr>
          <w:sz w:val="28"/>
          <w:szCs w:val="28"/>
          <w:lang w:val="kk-KZ"/>
        </w:rPr>
        <w:t>3</w:t>
      </w:r>
      <w:r w:rsidR="009708AC" w:rsidRPr="000979A9">
        <w:rPr>
          <w:sz w:val="28"/>
          <w:szCs w:val="28"/>
          <w:lang w:val="kk-KZ"/>
        </w:rPr>
        <w:t>3</w:t>
      </w:r>
    </w:p>
    <w:p w:rsidR="00236B9D" w:rsidRPr="000979A9" w:rsidRDefault="00236B9D" w:rsidP="00324615">
      <w:pPr>
        <w:tabs>
          <w:tab w:val="left" w:pos="9356"/>
        </w:tabs>
        <w:rPr>
          <w:sz w:val="28"/>
          <w:szCs w:val="28"/>
          <w:lang w:val="kk-KZ"/>
        </w:rPr>
      </w:pPr>
      <w:r w:rsidRPr="000979A9">
        <w:rPr>
          <w:sz w:val="28"/>
          <w:szCs w:val="28"/>
          <w:lang w:val="kk-KZ"/>
        </w:rPr>
        <w:t>Водоотведение................................................................................................</w:t>
      </w:r>
      <w:r w:rsidR="00C53D0E" w:rsidRPr="000979A9">
        <w:rPr>
          <w:sz w:val="28"/>
          <w:szCs w:val="28"/>
          <w:lang w:val="kk-KZ"/>
        </w:rPr>
        <w:t>..</w:t>
      </w:r>
      <w:r w:rsidR="00F43F41" w:rsidRPr="000979A9">
        <w:rPr>
          <w:sz w:val="28"/>
          <w:szCs w:val="28"/>
          <w:lang w:val="kk-KZ"/>
        </w:rPr>
        <w:t>.</w:t>
      </w:r>
      <w:r w:rsidRPr="000979A9">
        <w:rPr>
          <w:sz w:val="28"/>
          <w:szCs w:val="28"/>
          <w:lang w:val="kk-KZ"/>
        </w:rPr>
        <w:t>.</w:t>
      </w:r>
      <w:r w:rsidR="00F43F41" w:rsidRPr="000979A9">
        <w:rPr>
          <w:sz w:val="28"/>
          <w:szCs w:val="28"/>
          <w:lang w:val="kk-KZ"/>
        </w:rPr>
        <w:t>.</w:t>
      </w:r>
      <w:r w:rsidR="00A61454" w:rsidRPr="000979A9">
        <w:rPr>
          <w:sz w:val="28"/>
          <w:szCs w:val="28"/>
          <w:lang w:val="kk-KZ"/>
        </w:rPr>
        <w:t>3</w:t>
      </w:r>
      <w:r w:rsidR="009708AC" w:rsidRPr="000979A9">
        <w:rPr>
          <w:sz w:val="28"/>
          <w:szCs w:val="28"/>
          <w:lang w:val="kk-KZ"/>
        </w:rPr>
        <w:t>4</w:t>
      </w:r>
    </w:p>
    <w:p w:rsidR="005D7C27" w:rsidRPr="000979A9" w:rsidRDefault="00236B9D" w:rsidP="00324615">
      <w:pPr>
        <w:tabs>
          <w:tab w:val="left" w:pos="9356"/>
        </w:tabs>
        <w:rPr>
          <w:sz w:val="28"/>
          <w:szCs w:val="28"/>
          <w:lang w:val="kk-KZ"/>
        </w:rPr>
      </w:pPr>
      <w:r w:rsidRPr="000979A9">
        <w:rPr>
          <w:sz w:val="28"/>
          <w:szCs w:val="28"/>
          <w:lang w:val="kk-KZ"/>
        </w:rPr>
        <w:t>Дороги....................................................................................................</w:t>
      </w:r>
      <w:r w:rsidR="000020E0" w:rsidRPr="000979A9">
        <w:rPr>
          <w:sz w:val="28"/>
          <w:szCs w:val="28"/>
          <w:lang w:val="kk-KZ"/>
        </w:rPr>
        <w:t>.</w:t>
      </w:r>
      <w:r w:rsidRPr="000979A9">
        <w:rPr>
          <w:sz w:val="28"/>
          <w:szCs w:val="28"/>
          <w:lang w:val="kk-KZ"/>
        </w:rPr>
        <w:t>...........</w:t>
      </w:r>
      <w:r w:rsidR="00C53D0E" w:rsidRPr="000979A9">
        <w:rPr>
          <w:sz w:val="28"/>
          <w:szCs w:val="28"/>
          <w:lang w:val="kk-KZ"/>
        </w:rPr>
        <w:t>.</w:t>
      </w:r>
      <w:r w:rsidR="00F43F41" w:rsidRPr="000979A9">
        <w:rPr>
          <w:sz w:val="28"/>
          <w:szCs w:val="28"/>
          <w:lang w:val="kk-KZ"/>
        </w:rPr>
        <w:t>..</w:t>
      </w:r>
      <w:r w:rsidR="00A61454" w:rsidRPr="000979A9">
        <w:rPr>
          <w:sz w:val="28"/>
          <w:szCs w:val="28"/>
          <w:lang w:val="kk-KZ"/>
        </w:rPr>
        <w:t>3</w:t>
      </w:r>
      <w:r w:rsidR="009708AC" w:rsidRPr="000979A9">
        <w:rPr>
          <w:sz w:val="28"/>
          <w:szCs w:val="28"/>
          <w:lang w:val="kk-KZ"/>
        </w:rPr>
        <w:t>5</w:t>
      </w:r>
      <w:r w:rsidR="000842A6" w:rsidRPr="000979A9">
        <w:rPr>
          <w:sz w:val="28"/>
          <w:szCs w:val="28"/>
          <w:lang w:val="kk-KZ"/>
        </w:rPr>
        <w:t xml:space="preserve"> </w:t>
      </w:r>
      <w:r w:rsidR="00F77CD5" w:rsidRPr="000979A9">
        <w:rPr>
          <w:sz w:val="28"/>
          <w:szCs w:val="28"/>
          <w:lang w:val="kk-KZ"/>
        </w:rPr>
        <w:t>НАПРАВЛЕНИЕ:</w:t>
      </w:r>
      <w:r w:rsidR="00DA3F41" w:rsidRPr="000979A9">
        <w:rPr>
          <w:sz w:val="28"/>
          <w:szCs w:val="28"/>
          <w:lang w:val="kk-KZ"/>
        </w:rPr>
        <w:t>Э</w:t>
      </w:r>
      <w:r w:rsidR="00EF36AA" w:rsidRPr="000979A9">
        <w:rPr>
          <w:sz w:val="28"/>
          <w:szCs w:val="28"/>
          <w:lang w:val="kk-KZ"/>
        </w:rPr>
        <w:t>кологи</w:t>
      </w:r>
      <w:r w:rsidR="00C53D0E" w:rsidRPr="000979A9">
        <w:rPr>
          <w:sz w:val="28"/>
          <w:szCs w:val="28"/>
          <w:lang w:val="kk-KZ"/>
        </w:rPr>
        <w:t>я</w:t>
      </w:r>
      <w:r w:rsidR="00DA3F41" w:rsidRPr="000979A9">
        <w:rPr>
          <w:sz w:val="28"/>
          <w:szCs w:val="28"/>
          <w:lang w:val="kk-KZ"/>
        </w:rPr>
        <w:t xml:space="preserve"> и земельные ресурсы.................................</w:t>
      </w:r>
      <w:r w:rsidR="00C53D0E" w:rsidRPr="000979A9">
        <w:rPr>
          <w:sz w:val="28"/>
          <w:szCs w:val="28"/>
          <w:lang w:val="kk-KZ"/>
        </w:rPr>
        <w:t>.</w:t>
      </w:r>
      <w:r w:rsidR="000020E0" w:rsidRPr="000979A9">
        <w:rPr>
          <w:sz w:val="28"/>
          <w:szCs w:val="28"/>
          <w:lang w:val="kk-KZ"/>
        </w:rPr>
        <w:t>....</w:t>
      </w:r>
      <w:r w:rsidR="00C53D0E" w:rsidRPr="000979A9">
        <w:rPr>
          <w:sz w:val="28"/>
          <w:szCs w:val="28"/>
          <w:lang w:val="kk-KZ"/>
        </w:rPr>
        <w:t>..</w:t>
      </w:r>
      <w:r w:rsidR="00F43F41" w:rsidRPr="000979A9">
        <w:rPr>
          <w:sz w:val="28"/>
          <w:szCs w:val="28"/>
          <w:lang w:val="kk-KZ"/>
        </w:rPr>
        <w:t>..</w:t>
      </w:r>
      <w:r w:rsidR="00C53D0E" w:rsidRPr="000979A9">
        <w:rPr>
          <w:sz w:val="28"/>
          <w:szCs w:val="28"/>
          <w:lang w:val="kk-KZ"/>
        </w:rPr>
        <w:t>.</w:t>
      </w:r>
      <w:r w:rsidR="009708AC" w:rsidRPr="000979A9">
        <w:rPr>
          <w:sz w:val="28"/>
          <w:szCs w:val="28"/>
          <w:lang w:val="kk-KZ"/>
        </w:rPr>
        <w:t>35</w:t>
      </w:r>
    </w:p>
    <w:p w:rsidR="000D6C4E" w:rsidRPr="000979A9" w:rsidRDefault="000020E0" w:rsidP="00324615">
      <w:pPr>
        <w:tabs>
          <w:tab w:val="left" w:pos="9356"/>
        </w:tabs>
        <w:rPr>
          <w:sz w:val="28"/>
          <w:szCs w:val="28"/>
          <w:lang w:val="kk-KZ"/>
        </w:rPr>
      </w:pPr>
      <w:r w:rsidRPr="000979A9">
        <w:rPr>
          <w:sz w:val="28"/>
          <w:szCs w:val="28"/>
          <w:lang w:val="kk-KZ"/>
        </w:rPr>
        <w:t xml:space="preserve"> </w:t>
      </w:r>
      <w:r w:rsidR="00EF36AA" w:rsidRPr="000979A9">
        <w:rPr>
          <w:sz w:val="28"/>
          <w:szCs w:val="28"/>
          <w:lang w:val="kk-KZ"/>
        </w:rPr>
        <w:t>Экология.....................................................................................................</w:t>
      </w:r>
      <w:r w:rsidRPr="000979A9">
        <w:rPr>
          <w:sz w:val="28"/>
          <w:szCs w:val="28"/>
          <w:lang w:val="kk-KZ"/>
        </w:rPr>
        <w:t>.</w:t>
      </w:r>
      <w:r w:rsidR="00EF36AA" w:rsidRPr="000979A9">
        <w:rPr>
          <w:sz w:val="28"/>
          <w:szCs w:val="28"/>
          <w:lang w:val="kk-KZ"/>
        </w:rPr>
        <w:t>.....</w:t>
      </w:r>
      <w:r w:rsidR="00F43F41" w:rsidRPr="000979A9">
        <w:rPr>
          <w:sz w:val="28"/>
          <w:szCs w:val="28"/>
          <w:lang w:val="kk-KZ"/>
        </w:rPr>
        <w:t>..</w:t>
      </w:r>
      <w:r w:rsidR="00EF36AA" w:rsidRPr="000979A9">
        <w:rPr>
          <w:sz w:val="28"/>
          <w:szCs w:val="28"/>
          <w:lang w:val="kk-KZ"/>
        </w:rPr>
        <w:t>.</w:t>
      </w:r>
      <w:r w:rsidR="009708AC" w:rsidRPr="000979A9">
        <w:rPr>
          <w:sz w:val="28"/>
          <w:szCs w:val="28"/>
          <w:lang w:val="kk-KZ"/>
        </w:rPr>
        <w:t>37</w:t>
      </w:r>
    </w:p>
    <w:p w:rsidR="001840EE" w:rsidRPr="000979A9" w:rsidRDefault="00F77CD5" w:rsidP="00324615">
      <w:pPr>
        <w:tabs>
          <w:tab w:val="left" w:pos="9356"/>
        </w:tabs>
        <w:rPr>
          <w:sz w:val="28"/>
          <w:szCs w:val="28"/>
        </w:rPr>
      </w:pPr>
      <w:r w:rsidRPr="000979A9">
        <w:rPr>
          <w:sz w:val="28"/>
          <w:szCs w:val="28"/>
        </w:rPr>
        <w:t>3</w:t>
      </w:r>
      <w:r w:rsidR="001840EE" w:rsidRPr="000979A9">
        <w:rPr>
          <w:sz w:val="28"/>
          <w:szCs w:val="28"/>
        </w:rPr>
        <w:t>. ОСНОВНЫЕ  НАПРАВЛЕНИЯ</w:t>
      </w:r>
      <w:r w:rsidR="00DA3F41" w:rsidRPr="000979A9">
        <w:rPr>
          <w:sz w:val="28"/>
          <w:szCs w:val="28"/>
        </w:rPr>
        <w:t>,</w:t>
      </w:r>
      <w:r w:rsidR="001840EE" w:rsidRPr="000979A9">
        <w:rPr>
          <w:sz w:val="28"/>
          <w:szCs w:val="28"/>
        </w:rPr>
        <w:t xml:space="preserve"> ЦЕЛИ</w:t>
      </w:r>
      <w:r w:rsidR="00DA3F41" w:rsidRPr="000979A9">
        <w:rPr>
          <w:sz w:val="28"/>
          <w:szCs w:val="28"/>
        </w:rPr>
        <w:t>,</w:t>
      </w:r>
      <w:r w:rsidR="001840EE" w:rsidRPr="000979A9">
        <w:rPr>
          <w:sz w:val="28"/>
          <w:szCs w:val="28"/>
        </w:rPr>
        <w:t xml:space="preserve"> ЦЕЛЕВЫЕ ИНДИКАТОРЫ</w:t>
      </w:r>
      <w:r w:rsidR="00DA3F41" w:rsidRPr="000979A9">
        <w:rPr>
          <w:sz w:val="28"/>
          <w:szCs w:val="28"/>
        </w:rPr>
        <w:t xml:space="preserve"> </w:t>
      </w:r>
      <w:r w:rsidR="001840EE" w:rsidRPr="000979A9">
        <w:rPr>
          <w:sz w:val="28"/>
          <w:szCs w:val="28"/>
        </w:rPr>
        <w:t xml:space="preserve"> И</w:t>
      </w:r>
    </w:p>
    <w:p w:rsidR="001840EE" w:rsidRPr="000979A9" w:rsidRDefault="001840EE" w:rsidP="00324615">
      <w:pPr>
        <w:tabs>
          <w:tab w:val="left" w:pos="9356"/>
        </w:tabs>
        <w:rPr>
          <w:sz w:val="28"/>
          <w:szCs w:val="28"/>
        </w:rPr>
      </w:pPr>
      <w:r w:rsidRPr="000979A9">
        <w:rPr>
          <w:sz w:val="28"/>
          <w:szCs w:val="28"/>
        </w:rPr>
        <w:t xml:space="preserve"> ПУТИ ИХ ДОСТИЖЕНИЯ</w:t>
      </w:r>
      <w:r w:rsidR="004E0D58" w:rsidRPr="000979A9">
        <w:rPr>
          <w:sz w:val="28"/>
          <w:szCs w:val="28"/>
        </w:rPr>
        <w:t>…………………</w:t>
      </w:r>
      <w:r w:rsidR="00B71246" w:rsidRPr="000979A9">
        <w:rPr>
          <w:sz w:val="28"/>
          <w:szCs w:val="28"/>
        </w:rPr>
        <w:t>……</w:t>
      </w:r>
      <w:r w:rsidR="00966AD2" w:rsidRPr="000979A9">
        <w:rPr>
          <w:sz w:val="28"/>
          <w:szCs w:val="28"/>
        </w:rPr>
        <w:t>……</w:t>
      </w:r>
      <w:r w:rsidR="00B71246" w:rsidRPr="000979A9">
        <w:rPr>
          <w:sz w:val="28"/>
          <w:szCs w:val="28"/>
        </w:rPr>
        <w:t>……………</w:t>
      </w:r>
      <w:r w:rsidR="000020E0" w:rsidRPr="000979A9">
        <w:rPr>
          <w:sz w:val="28"/>
          <w:szCs w:val="28"/>
        </w:rPr>
        <w:t>…..</w:t>
      </w:r>
      <w:r w:rsidR="00B71246" w:rsidRPr="000979A9">
        <w:rPr>
          <w:sz w:val="28"/>
          <w:szCs w:val="28"/>
        </w:rPr>
        <w:t>.</w:t>
      </w:r>
      <w:r w:rsidR="005E7CC6" w:rsidRPr="000979A9">
        <w:rPr>
          <w:sz w:val="28"/>
          <w:szCs w:val="28"/>
        </w:rPr>
        <w:t>....</w:t>
      </w:r>
      <w:r w:rsidR="00C53D0E" w:rsidRPr="000979A9">
        <w:rPr>
          <w:sz w:val="28"/>
          <w:szCs w:val="28"/>
        </w:rPr>
        <w:t>.</w:t>
      </w:r>
      <w:r w:rsidR="00F43F41" w:rsidRPr="000979A9">
        <w:rPr>
          <w:sz w:val="28"/>
          <w:szCs w:val="28"/>
        </w:rPr>
        <w:t>...</w:t>
      </w:r>
      <w:r w:rsidR="00C53D0E" w:rsidRPr="000979A9">
        <w:rPr>
          <w:sz w:val="28"/>
          <w:szCs w:val="28"/>
        </w:rPr>
        <w:t>.</w:t>
      </w:r>
      <w:r w:rsidR="009708AC" w:rsidRPr="000979A9">
        <w:rPr>
          <w:sz w:val="28"/>
          <w:szCs w:val="28"/>
        </w:rPr>
        <w:t>3</w:t>
      </w:r>
      <w:r w:rsidR="000616D7" w:rsidRPr="000979A9">
        <w:rPr>
          <w:sz w:val="28"/>
          <w:szCs w:val="28"/>
        </w:rPr>
        <w:t>8</w:t>
      </w:r>
    </w:p>
    <w:p w:rsidR="001840EE" w:rsidRPr="000979A9" w:rsidRDefault="00F77CD5" w:rsidP="00324615">
      <w:pPr>
        <w:tabs>
          <w:tab w:val="left" w:pos="9356"/>
        </w:tabs>
        <w:rPr>
          <w:sz w:val="28"/>
          <w:szCs w:val="28"/>
        </w:rPr>
      </w:pPr>
      <w:r w:rsidRPr="000979A9">
        <w:rPr>
          <w:sz w:val="28"/>
          <w:szCs w:val="28"/>
        </w:rPr>
        <w:t>4.</w:t>
      </w:r>
      <w:r w:rsidR="001840EE" w:rsidRPr="000979A9">
        <w:rPr>
          <w:sz w:val="28"/>
          <w:szCs w:val="28"/>
        </w:rPr>
        <w:t>НЕОБХОДИМЫЕ РЕСУРСЫ</w:t>
      </w:r>
      <w:r w:rsidRPr="000979A9">
        <w:rPr>
          <w:sz w:val="28"/>
          <w:szCs w:val="28"/>
        </w:rPr>
        <w:t xml:space="preserve"> (согласно П</w:t>
      </w:r>
      <w:r w:rsidR="00E27A18" w:rsidRPr="000979A9">
        <w:rPr>
          <w:sz w:val="28"/>
          <w:szCs w:val="28"/>
        </w:rPr>
        <w:t>лану мероприятий по реализации ПРТ)…………………………………………………………</w:t>
      </w:r>
      <w:r w:rsidR="00EF36AA" w:rsidRPr="000979A9">
        <w:rPr>
          <w:sz w:val="28"/>
          <w:szCs w:val="28"/>
        </w:rPr>
        <w:t>…………</w:t>
      </w:r>
      <w:r w:rsidR="000020E0" w:rsidRPr="000979A9">
        <w:rPr>
          <w:sz w:val="28"/>
          <w:szCs w:val="28"/>
        </w:rPr>
        <w:t>….</w:t>
      </w:r>
      <w:r w:rsidR="00EF36AA" w:rsidRPr="000979A9">
        <w:rPr>
          <w:sz w:val="28"/>
          <w:szCs w:val="28"/>
        </w:rPr>
        <w:t>…</w:t>
      </w:r>
      <w:r w:rsidR="00C53D0E" w:rsidRPr="000979A9">
        <w:rPr>
          <w:sz w:val="28"/>
          <w:szCs w:val="28"/>
        </w:rPr>
        <w:t>...</w:t>
      </w:r>
      <w:r w:rsidR="00F43F41" w:rsidRPr="000979A9">
        <w:rPr>
          <w:sz w:val="28"/>
          <w:szCs w:val="28"/>
        </w:rPr>
        <w:t>..</w:t>
      </w:r>
      <w:r w:rsidR="00C53D0E" w:rsidRPr="000979A9">
        <w:rPr>
          <w:sz w:val="28"/>
          <w:szCs w:val="28"/>
        </w:rPr>
        <w:t>.</w:t>
      </w:r>
      <w:r w:rsidR="000616D7" w:rsidRPr="000979A9">
        <w:rPr>
          <w:sz w:val="28"/>
          <w:szCs w:val="28"/>
        </w:rPr>
        <w:t>50</w:t>
      </w:r>
    </w:p>
    <w:p w:rsidR="004C19F4" w:rsidRPr="000979A9" w:rsidRDefault="004C19F4" w:rsidP="00C53D0E">
      <w:pPr>
        <w:ind w:right="141"/>
        <w:rPr>
          <w:sz w:val="28"/>
          <w:szCs w:val="28"/>
        </w:rPr>
      </w:pPr>
    </w:p>
    <w:p w:rsidR="00DA3F41" w:rsidRPr="000979A9" w:rsidRDefault="00DA3F41" w:rsidP="00C53D0E">
      <w:pPr>
        <w:ind w:right="141"/>
        <w:rPr>
          <w:sz w:val="28"/>
          <w:szCs w:val="28"/>
        </w:rPr>
      </w:pPr>
    </w:p>
    <w:p w:rsidR="00DA3F41" w:rsidRPr="000979A9" w:rsidRDefault="00DA3F41" w:rsidP="00C53D0E">
      <w:pPr>
        <w:ind w:right="141"/>
        <w:rPr>
          <w:sz w:val="28"/>
          <w:szCs w:val="28"/>
        </w:rPr>
      </w:pPr>
    </w:p>
    <w:p w:rsidR="00DA3F41" w:rsidRPr="000979A9" w:rsidRDefault="00DA3F41" w:rsidP="00C53D0E">
      <w:pPr>
        <w:ind w:right="141"/>
        <w:rPr>
          <w:sz w:val="28"/>
          <w:szCs w:val="28"/>
        </w:rPr>
      </w:pPr>
    </w:p>
    <w:p w:rsidR="00DA3F41" w:rsidRPr="000979A9" w:rsidRDefault="00DA3F41" w:rsidP="00C53D0E">
      <w:pPr>
        <w:ind w:right="141"/>
        <w:rPr>
          <w:sz w:val="28"/>
          <w:szCs w:val="28"/>
        </w:rPr>
      </w:pPr>
    </w:p>
    <w:p w:rsidR="00DA3F41" w:rsidRPr="000979A9" w:rsidRDefault="00DA3F41" w:rsidP="00C53D0E">
      <w:pPr>
        <w:ind w:right="141"/>
        <w:rPr>
          <w:sz w:val="28"/>
          <w:szCs w:val="28"/>
        </w:rPr>
      </w:pPr>
    </w:p>
    <w:p w:rsidR="00DA3F41" w:rsidRPr="000979A9" w:rsidRDefault="00DA3F41" w:rsidP="00C53D0E">
      <w:pPr>
        <w:ind w:right="141"/>
        <w:rPr>
          <w:sz w:val="28"/>
          <w:szCs w:val="28"/>
        </w:rPr>
      </w:pPr>
    </w:p>
    <w:p w:rsidR="00DA3F41" w:rsidRPr="000979A9" w:rsidRDefault="00DA3F41" w:rsidP="00C53D0E">
      <w:pPr>
        <w:ind w:right="141"/>
        <w:rPr>
          <w:sz w:val="28"/>
          <w:szCs w:val="28"/>
        </w:rPr>
      </w:pPr>
    </w:p>
    <w:p w:rsidR="00DA3F41" w:rsidRPr="000979A9" w:rsidRDefault="00DA3F41" w:rsidP="00C53D0E">
      <w:pPr>
        <w:ind w:right="141"/>
        <w:rPr>
          <w:sz w:val="28"/>
          <w:szCs w:val="28"/>
        </w:rPr>
      </w:pPr>
    </w:p>
    <w:p w:rsidR="00DA3F41" w:rsidRPr="000979A9" w:rsidRDefault="00DA3F41" w:rsidP="00C53D0E">
      <w:pPr>
        <w:ind w:right="141"/>
        <w:rPr>
          <w:sz w:val="28"/>
          <w:szCs w:val="28"/>
        </w:rPr>
      </w:pPr>
    </w:p>
    <w:p w:rsidR="00DA3F41" w:rsidRPr="000979A9" w:rsidRDefault="00DA3F41" w:rsidP="00C53D0E">
      <w:pPr>
        <w:ind w:right="141"/>
        <w:rPr>
          <w:sz w:val="28"/>
          <w:szCs w:val="28"/>
        </w:rPr>
      </w:pPr>
    </w:p>
    <w:p w:rsidR="00950DF8" w:rsidRPr="000979A9" w:rsidRDefault="00950DF8" w:rsidP="007430C5">
      <w:pPr>
        <w:pStyle w:val="1"/>
        <w:rPr>
          <w:b/>
          <w:szCs w:val="28"/>
          <w:lang w:val="ru-RU"/>
        </w:rPr>
      </w:pPr>
      <w:r w:rsidRPr="000979A9">
        <w:rPr>
          <w:b/>
          <w:szCs w:val="28"/>
        </w:rPr>
        <w:lastRenderedPageBreak/>
        <w:t>1. ПАСПОРТ ПРОГРАММЫ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235"/>
        <w:gridCol w:w="7229"/>
      </w:tblGrid>
      <w:tr w:rsidR="00AD3704" w:rsidRPr="000979A9" w:rsidTr="005A67AB">
        <w:trPr>
          <w:trHeight w:val="86"/>
        </w:trPr>
        <w:tc>
          <w:tcPr>
            <w:tcW w:w="2235" w:type="dxa"/>
            <w:shd w:val="clear" w:color="auto" w:fill="FFFFFF"/>
          </w:tcPr>
          <w:p w:rsidR="00AD3704" w:rsidRPr="000979A9" w:rsidRDefault="00AD3704" w:rsidP="00AD3704">
            <w:pPr>
              <w:widowControl w:val="0"/>
              <w:tabs>
                <w:tab w:val="left" w:pos="2772"/>
                <w:tab w:val="left" w:leader="dot" w:pos="8820"/>
              </w:tabs>
              <w:spacing w:line="235" w:lineRule="auto"/>
              <w:jc w:val="center"/>
              <w:rPr>
                <w:b/>
                <w:caps/>
              </w:rPr>
            </w:pPr>
            <w:r w:rsidRPr="000979A9">
              <w:rPr>
                <w:b/>
                <w:sz w:val="28"/>
                <w:szCs w:val="28"/>
              </w:rPr>
              <w:t>Наименование</w:t>
            </w:r>
          </w:p>
        </w:tc>
        <w:tc>
          <w:tcPr>
            <w:tcW w:w="7229" w:type="dxa"/>
            <w:shd w:val="clear" w:color="auto" w:fill="FFFFFF"/>
          </w:tcPr>
          <w:p w:rsidR="00AD3704" w:rsidRPr="000979A9" w:rsidRDefault="00AD3704" w:rsidP="005A67AB">
            <w:pPr>
              <w:widowControl w:val="0"/>
              <w:tabs>
                <w:tab w:val="left" w:leader="dot" w:pos="8820"/>
              </w:tabs>
              <w:spacing w:line="235" w:lineRule="auto"/>
              <w:ind w:right="-108"/>
              <w:rPr>
                <w:caps/>
              </w:rPr>
            </w:pPr>
            <w:r w:rsidRPr="000979A9">
              <w:rPr>
                <w:b/>
                <w:sz w:val="28"/>
                <w:szCs w:val="28"/>
              </w:rPr>
              <w:t xml:space="preserve">Программа </w:t>
            </w:r>
            <w:r w:rsidR="00D97141" w:rsidRPr="000979A9">
              <w:rPr>
                <w:b/>
                <w:sz w:val="28"/>
                <w:szCs w:val="28"/>
              </w:rPr>
              <w:t>развития города Кокшетау на 2016-2020</w:t>
            </w:r>
            <w:r w:rsidRPr="000979A9">
              <w:rPr>
                <w:b/>
                <w:sz w:val="28"/>
                <w:szCs w:val="28"/>
              </w:rPr>
              <w:t xml:space="preserve"> годы</w:t>
            </w:r>
          </w:p>
        </w:tc>
      </w:tr>
      <w:tr w:rsidR="00AD3704" w:rsidRPr="000979A9" w:rsidTr="005A67AB">
        <w:tc>
          <w:tcPr>
            <w:tcW w:w="2235" w:type="dxa"/>
            <w:shd w:val="clear" w:color="auto" w:fill="FFFFFF"/>
            <w:vAlign w:val="center"/>
          </w:tcPr>
          <w:p w:rsidR="00AD3704" w:rsidRPr="000979A9" w:rsidRDefault="00AD3704" w:rsidP="00AD3704">
            <w:pPr>
              <w:widowControl w:val="0"/>
              <w:tabs>
                <w:tab w:val="left" w:leader="dot" w:pos="8820"/>
              </w:tabs>
              <w:spacing w:line="235" w:lineRule="auto"/>
              <w:ind w:right="-108"/>
              <w:jc w:val="center"/>
              <w:rPr>
                <w:b/>
                <w:caps/>
              </w:rPr>
            </w:pPr>
            <w:r w:rsidRPr="000979A9">
              <w:rPr>
                <w:b/>
                <w:sz w:val="28"/>
                <w:szCs w:val="28"/>
              </w:rPr>
              <w:t>Основание для разработки</w:t>
            </w:r>
          </w:p>
        </w:tc>
        <w:tc>
          <w:tcPr>
            <w:tcW w:w="7229" w:type="dxa"/>
            <w:shd w:val="clear" w:color="auto" w:fill="FFFFFF"/>
          </w:tcPr>
          <w:p w:rsidR="00AD3704" w:rsidRPr="000979A9" w:rsidRDefault="00AD3704" w:rsidP="00312AB5">
            <w:pPr>
              <w:widowControl w:val="0"/>
              <w:tabs>
                <w:tab w:val="left" w:leader="dot" w:pos="8820"/>
              </w:tabs>
              <w:spacing w:line="235" w:lineRule="auto"/>
              <w:ind w:firstLine="432"/>
              <w:jc w:val="both"/>
            </w:pPr>
            <w:r w:rsidRPr="000979A9">
              <w:rPr>
                <w:sz w:val="28"/>
                <w:szCs w:val="28"/>
              </w:rPr>
              <w:t>Указ Президента Республики Казахстан «О системе государственного планирования в РК» от 18 июня 2009 года</w:t>
            </w:r>
            <w:r w:rsidR="00C221DF" w:rsidRPr="000979A9">
              <w:rPr>
                <w:sz w:val="28"/>
                <w:szCs w:val="28"/>
              </w:rPr>
              <w:t xml:space="preserve">            №</w:t>
            </w:r>
            <w:r w:rsidR="00312AB5" w:rsidRPr="000979A9">
              <w:rPr>
                <w:sz w:val="28"/>
                <w:szCs w:val="28"/>
              </w:rPr>
              <w:t>827</w:t>
            </w:r>
          </w:p>
        </w:tc>
      </w:tr>
      <w:tr w:rsidR="00AD3704" w:rsidRPr="000979A9" w:rsidTr="005A67AB">
        <w:trPr>
          <w:trHeight w:val="4274"/>
        </w:trPr>
        <w:tc>
          <w:tcPr>
            <w:tcW w:w="2235" w:type="dxa"/>
            <w:shd w:val="clear" w:color="auto" w:fill="FFFFFF"/>
            <w:vAlign w:val="center"/>
          </w:tcPr>
          <w:p w:rsidR="00AD3704" w:rsidRPr="000979A9" w:rsidRDefault="00AD3704" w:rsidP="00AD3704">
            <w:pPr>
              <w:widowControl w:val="0"/>
              <w:tabs>
                <w:tab w:val="left" w:pos="2772"/>
                <w:tab w:val="left" w:leader="dot" w:pos="8820"/>
              </w:tabs>
              <w:spacing w:line="235" w:lineRule="auto"/>
              <w:jc w:val="center"/>
              <w:rPr>
                <w:b/>
                <w:caps/>
              </w:rPr>
            </w:pPr>
            <w:r w:rsidRPr="000979A9">
              <w:rPr>
                <w:b/>
                <w:sz w:val="28"/>
                <w:szCs w:val="28"/>
              </w:rPr>
              <w:t>Основные характеристики города</w:t>
            </w:r>
          </w:p>
        </w:tc>
        <w:tc>
          <w:tcPr>
            <w:tcW w:w="7229" w:type="dxa"/>
            <w:shd w:val="clear" w:color="auto" w:fill="FFFFFF"/>
          </w:tcPr>
          <w:p w:rsidR="002C1806" w:rsidRPr="000979A9" w:rsidRDefault="00BB46B3" w:rsidP="00AD3704">
            <w:pPr>
              <w:ind w:firstLine="432"/>
              <w:jc w:val="both"/>
            </w:pPr>
            <w:r w:rsidRPr="000979A9">
              <w:rPr>
                <w:sz w:val="28"/>
                <w:szCs w:val="28"/>
              </w:rPr>
              <w:t xml:space="preserve">Город Кокшетау является административным центром </w:t>
            </w:r>
            <w:proofErr w:type="spellStart"/>
            <w:r w:rsidRPr="000979A9">
              <w:rPr>
                <w:sz w:val="28"/>
                <w:szCs w:val="28"/>
              </w:rPr>
              <w:t>Акмолинской</w:t>
            </w:r>
            <w:proofErr w:type="spellEnd"/>
            <w:r w:rsidRPr="000979A9">
              <w:rPr>
                <w:sz w:val="28"/>
                <w:szCs w:val="28"/>
              </w:rPr>
              <w:t xml:space="preserve"> области, расположен в северной </w:t>
            </w:r>
            <w:proofErr w:type="spellStart"/>
            <w:r w:rsidRPr="000979A9">
              <w:rPr>
                <w:sz w:val="28"/>
                <w:szCs w:val="28"/>
              </w:rPr>
              <w:t>ее</w:t>
            </w:r>
            <w:proofErr w:type="spellEnd"/>
            <w:r w:rsidRPr="000979A9">
              <w:rPr>
                <w:sz w:val="28"/>
                <w:szCs w:val="28"/>
              </w:rPr>
              <w:t xml:space="preserve"> части. Общая площадь города составляет 425,2 кв. км с </w:t>
            </w:r>
            <w:r w:rsidR="002C1806" w:rsidRPr="000979A9">
              <w:rPr>
                <w:sz w:val="28"/>
                <w:szCs w:val="28"/>
              </w:rPr>
              <w:t>численностью населения</w:t>
            </w:r>
            <w:r w:rsidR="002C1806" w:rsidRPr="000979A9">
              <w:rPr>
                <w:snapToGrid w:val="0"/>
                <w:sz w:val="28"/>
                <w:szCs w:val="28"/>
                <w:lang w:val="kk-KZ"/>
              </w:rPr>
              <w:t xml:space="preserve"> </w:t>
            </w:r>
            <w:r w:rsidR="002C1806" w:rsidRPr="000979A9">
              <w:rPr>
                <w:sz w:val="28"/>
                <w:szCs w:val="28"/>
              </w:rPr>
              <w:t>160,4 тыс. человек, из которых городское население составляет 92,7% (148,7 тыс. чел.) и сельское население – 7,3% (11,7 тыс. чел.) Плотность населения в среднем равна 377 человека на 1 кв. км.</w:t>
            </w:r>
          </w:p>
          <w:p w:rsidR="00AD3704" w:rsidRPr="000979A9" w:rsidRDefault="00AD3704" w:rsidP="00AD3704">
            <w:pPr>
              <w:ind w:firstLine="432"/>
              <w:jc w:val="both"/>
            </w:pPr>
            <w:r w:rsidRPr="000979A9">
              <w:rPr>
                <w:sz w:val="28"/>
                <w:szCs w:val="28"/>
              </w:rPr>
              <w:t xml:space="preserve">Административно-территориальное деление представлено одним городом областного значения, одним </w:t>
            </w:r>
            <w:proofErr w:type="spellStart"/>
            <w:r w:rsidRPr="000979A9">
              <w:rPr>
                <w:sz w:val="28"/>
                <w:szCs w:val="28"/>
              </w:rPr>
              <w:t>поселком</w:t>
            </w:r>
            <w:proofErr w:type="spellEnd"/>
            <w:r w:rsidRPr="000979A9">
              <w:rPr>
                <w:sz w:val="28"/>
                <w:szCs w:val="28"/>
              </w:rPr>
              <w:t xml:space="preserve"> и  одним селом. </w:t>
            </w:r>
          </w:p>
          <w:p w:rsidR="00AD3704" w:rsidRPr="000979A9" w:rsidRDefault="00AD3704" w:rsidP="00AD3704">
            <w:pPr>
              <w:ind w:firstLine="432"/>
              <w:jc w:val="both"/>
            </w:pPr>
            <w:r w:rsidRPr="000979A9">
              <w:rPr>
                <w:sz w:val="28"/>
                <w:szCs w:val="28"/>
              </w:rPr>
              <w:t xml:space="preserve">Промышленный комплекс города составляют предприятия пищевой промышленности (производство </w:t>
            </w:r>
            <w:proofErr w:type="gramStart"/>
            <w:r w:rsidRPr="000979A9">
              <w:rPr>
                <w:sz w:val="28"/>
                <w:szCs w:val="28"/>
              </w:rPr>
              <w:t>мясо-молочной</w:t>
            </w:r>
            <w:proofErr w:type="gramEnd"/>
            <w:r w:rsidRPr="000979A9">
              <w:rPr>
                <w:sz w:val="28"/>
                <w:szCs w:val="28"/>
              </w:rPr>
              <w:t xml:space="preserve"> продукции, продуктов мукомольно-крупяной промышленности), машиностроения, химического производства.</w:t>
            </w:r>
          </w:p>
          <w:p w:rsidR="00AD3704" w:rsidRPr="000979A9" w:rsidRDefault="00AD3704" w:rsidP="008456E1">
            <w:pPr>
              <w:ind w:firstLine="432"/>
              <w:jc w:val="both"/>
            </w:pPr>
            <w:r w:rsidRPr="000979A9">
              <w:rPr>
                <w:sz w:val="28"/>
                <w:szCs w:val="28"/>
              </w:rPr>
              <w:t xml:space="preserve">Располагаясь вблизи столицы Республики Казахстан – города Астаны и </w:t>
            </w:r>
            <w:proofErr w:type="spellStart"/>
            <w:r w:rsidRPr="000979A9">
              <w:rPr>
                <w:sz w:val="28"/>
                <w:szCs w:val="28"/>
              </w:rPr>
              <w:t>Щучинско-Боровской</w:t>
            </w:r>
            <w:proofErr w:type="spellEnd"/>
            <w:r w:rsidRPr="000979A9">
              <w:rPr>
                <w:sz w:val="28"/>
                <w:szCs w:val="28"/>
              </w:rPr>
              <w:t xml:space="preserve"> курортной зоны Кокшетау обладает выгодным географическим положением в плане развития сферы малого предпринимательства.</w:t>
            </w:r>
          </w:p>
        </w:tc>
      </w:tr>
      <w:tr w:rsidR="00DB2E12" w:rsidRPr="000979A9" w:rsidTr="00D21B60">
        <w:tc>
          <w:tcPr>
            <w:tcW w:w="2235" w:type="dxa"/>
            <w:shd w:val="clear" w:color="auto" w:fill="FFFFFF"/>
            <w:vAlign w:val="center"/>
          </w:tcPr>
          <w:p w:rsidR="00DB2E12" w:rsidRPr="000979A9" w:rsidRDefault="00DB2E12" w:rsidP="00D21B60">
            <w:pPr>
              <w:widowControl w:val="0"/>
              <w:tabs>
                <w:tab w:val="left" w:leader="dot" w:pos="8820"/>
              </w:tabs>
              <w:spacing w:line="235" w:lineRule="auto"/>
              <w:ind w:right="-108"/>
              <w:jc w:val="center"/>
              <w:rPr>
                <w:b/>
                <w:caps/>
              </w:rPr>
            </w:pPr>
            <w:r w:rsidRPr="000979A9">
              <w:rPr>
                <w:b/>
                <w:sz w:val="28"/>
                <w:szCs w:val="28"/>
              </w:rPr>
              <w:t>Направления</w:t>
            </w:r>
          </w:p>
        </w:tc>
        <w:tc>
          <w:tcPr>
            <w:tcW w:w="7229" w:type="dxa"/>
            <w:shd w:val="clear" w:color="auto" w:fill="FFFFFF"/>
          </w:tcPr>
          <w:p w:rsidR="00DB2E12" w:rsidRPr="000979A9" w:rsidRDefault="00D21B60" w:rsidP="00D21B60">
            <w:pPr>
              <w:widowControl w:val="0"/>
              <w:jc w:val="both"/>
              <w:rPr>
                <w:bCs/>
              </w:rPr>
            </w:pPr>
            <w:r w:rsidRPr="000979A9">
              <w:rPr>
                <w:bCs/>
                <w:sz w:val="28"/>
                <w:szCs w:val="28"/>
              </w:rPr>
              <w:t xml:space="preserve">  - </w:t>
            </w:r>
            <w:r w:rsidR="00DB2E12" w:rsidRPr="000979A9">
              <w:rPr>
                <w:bCs/>
                <w:sz w:val="28"/>
                <w:szCs w:val="28"/>
              </w:rPr>
              <w:t>Развитие экономики региона</w:t>
            </w:r>
            <w:r w:rsidR="00DB2E12" w:rsidRPr="000979A9">
              <w:rPr>
                <w:rFonts w:eastAsia="Times-Roman"/>
                <w:sz w:val="28"/>
                <w:szCs w:val="28"/>
              </w:rPr>
              <w:t>;</w:t>
            </w:r>
          </w:p>
          <w:p w:rsidR="00D21B60" w:rsidRPr="000979A9" w:rsidRDefault="00D21B60" w:rsidP="00D21B60">
            <w:pPr>
              <w:widowControl w:val="0"/>
              <w:jc w:val="both"/>
              <w:rPr>
                <w:bCs/>
              </w:rPr>
            </w:pPr>
            <w:r w:rsidRPr="000979A9">
              <w:rPr>
                <w:rFonts w:eastAsia="Times-Roman"/>
                <w:sz w:val="28"/>
                <w:szCs w:val="28"/>
              </w:rPr>
              <w:t xml:space="preserve">  - </w:t>
            </w:r>
            <w:r w:rsidR="00DB2E12" w:rsidRPr="000979A9">
              <w:rPr>
                <w:rFonts w:eastAsia="Times-Roman"/>
                <w:sz w:val="28"/>
                <w:szCs w:val="28"/>
              </w:rPr>
              <w:t>Социальная сфера;</w:t>
            </w:r>
          </w:p>
          <w:p w:rsidR="00DB2E12" w:rsidRPr="000979A9" w:rsidRDefault="00D21B60" w:rsidP="00D21B60">
            <w:pPr>
              <w:widowControl w:val="0"/>
              <w:jc w:val="both"/>
              <w:rPr>
                <w:bCs/>
              </w:rPr>
            </w:pPr>
            <w:r w:rsidRPr="000979A9">
              <w:rPr>
                <w:bCs/>
              </w:rPr>
              <w:t xml:space="preserve">  - </w:t>
            </w:r>
            <w:r w:rsidR="00DB2E12" w:rsidRPr="000979A9">
              <w:rPr>
                <w:rFonts w:eastAsia="Times-Roman"/>
                <w:sz w:val="28"/>
                <w:szCs w:val="28"/>
              </w:rPr>
              <w:t>Общественная безопасность и правопорядок</w:t>
            </w:r>
          </w:p>
          <w:p w:rsidR="00DB2E12" w:rsidRPr="000979A9" w:rsidRDefault="00D21B60" w:rsidP="00D21B60">
            <w:pPr>
              <w:widowControl w:val="0"/>
              <w:jc w:val="both"/>
              <w:rPr>
                <w:rFonts w:eastAsia="Times-Roman"/>
              </w:rPr>
            </w:pPr>
            <w:r w:rsidRPr="000979A9">
              <w:rPr>
                <w:rFonts w:eastAsia="Times-Roman"/>
                <w:sz w:val="28"/>
                <w:szCs w:val="28"/>
              </w:rPr>
              <w:t xml:space="preserve">  - </w:t>
            </w:r>
            <w:r w:rsidR="00DB2E12" w:rsidRPr="000979A9">
              <w:rPr>
                <w:rFonts w:eastAsia="Times-Roman"/>
                <w:sz w:val="28"/>
                <w:szCs w:val="28"/>
              </w:rPr>
              <w:t>Инфраструктура;</w:t>
            </w:r>
          </w:p>
          <w:p w:rsidR="00DB2E12" w:rsidRPr="000979A9" w:rsidRDefault="00D21B60" w:rsidP="00D21B60">
            <w:pPr>
              <w:widowControl w:val="0"/>
              <w:jc w:val="both"/>
              <w:rPr>
                <w:bCs/>
              </w:rPr>
            </w:pPr>
            <w:r w:rsidRPr="000979A9">
              <w:rPr>
                <w:rFonts w:eastAsia="Times-Roman"/>
                <w:sz w:val="28"/>
                <w:szCs w:val="28"/>
              </w:rPr>
              <w:t xml:space="preserve">  - </w:t>
            </w:r>
            <w:r w:rsidR="00DB2E12" w:rsidRPr="000979A9">
              <w:rPr>
                <w:rFonts w:eastAsia="Times-Roman"/>
                <w:sz w:val="28"/>
                <w:szCs w:val="28"/>
              </w:rPr>
              <w:t>Экология и земельные ресурсы</w:t>
            </w:r>
          </w:p>
        </w:tc>
      </w:tr>
      <w:tr w:rsidR="00AD3704" w:rsidRPr="000979A9" w:rsidTr="005A67AB">
        <w:tc>
          <w:tcPr>
            <w:tcW w:w="2235" w:type="dxa"/>
            <w:shd w:val="clear" w:color="auto" w:fill="FFFFFF"/>
          </w:tcPr>
          <w:p w:rsidR="00AD3704" w:rsidRPr="000979A9" w:rsidRDefault="00AD3704" w:rsidP="00AD3704">
            <w:pPr>
              <w:widowControl w:val="0"/>
              <w:tabs>
                <w:tab w:val="left" w:leader="dot" w:pos="8820"/>
              </w:tabs>
              <w:spacing w:line="235" w:lineRule="auto"/>
              <w:ind w:right="-108"/>
              <w:jc w:val="center"/>
              <w:rPr>
                <w:b/>
              </w:rPr>
            </w:pPr>
            <w:r w:rsidRPr="000979A9">
              <w:rPr>
                <w:b/>
                <w:sz w:val="28"/>
                <w:szCs w:val="28"/>
              </w:rPr>
              <w:t>Цели</w:t>
            </w:r>
          </w:p>
          <w:p w:rsidR="00AD3704" w:rsidRPr="000979A9" w:rsidRDefault="00AD3704" w:rsidP="00AD3704">
            <w:pPr>
              <w:widowControl w:val="0"/>
              <w:tabs>
                <w:tab w:val="left" w:leader="dot" w:pos="8820"/>
              </w:tabs>
              <w:spacing w:line="235" w:lineRule="auto"/>
              <w:ind w:right="-108"/>
              <w:jc w:val="center"/>
              <w:rPr>
                <w:b/>
                <w:caps/>
              </w:rPr>
            </w:pPr>
            <w:r w:rsidRPr="000979A9">
              <w:rPr>
                <w:b/>
                <w:sz w:val="28"/>
                <w:szCs w:val="28"/>
              </w:rPr>
              <w:t>Программы</w:t>
            </w:r>
          </w:p>
        </w:tc>
        <w:tc>
          <w:tcPr>
            <w:tcW w:w="7229" w:type="dxa"/>
            <w:shd w:val="clear" w:color="auto" w:fill="FFFFFF"/>
          </w:tcPr>
          <w:p w:rsidR="00061D98" w:rsidRPr="000979A9" w:rsidRDefault="00741305" w:rsidP="00741305">
            <w:pPr>
              <w:widowControl w:val="0"/>
              <w:numPr>
                <w:ilvl w:val="0"/>
                <w:numId w:val="1"/>
              </w:numPr>
              <w:jc w:val="both"/>
              <w:rPr>
                <w:bCs/>
              </w:rPr>
            </w:pPr>
            <w:r w:rsidRPr="000979A9">
              <w:rPr>
                <w:sz w:val="28"/>
                <w:szCs w:val="28"/>
              </w:rPr>
              <w:t>Устойчивое развитие экономики региона</w:t>
            </w:r>
            <w:r w:rsidR="00061D98" w:rsidRPr="000979A9">
              <w:rPr>
                <w:sz w:val="28"/>
                <w:szCs w:val="28"/>
              </w:rPr>
              <w:t xml:space="preserve">; </w:t>
            </w:r>
          </w:p>
          <w:p w:rsidR="00AD3704" w:rsidRPr="000979A9" w:rsidRDefault="00741305" w:rsidP="00741305">
            <w:pPr>
              <w:widowControl w:val="0"/>
              <w:numPr>
                <w:ilvl w:val="0"/>
                <w:numId w:val="1"/>
              </w:numPr>
              <w:jc w:val="both"/>
              <w:rPr>
                <w:bCs/>
              </w:rPr>
            </w:pPr>
            <w:r w:rsidRPr="000979A9">
              <w:rPr>
                <w:bCs/>
                <w:sz w:val="28"/>
                <w:szCs w:val="28"/>
              </w:rPr>
              <w:t>Развитие промышленности</w:t>
            </w:r>
            <w:r w:rsidR="00AD3704" w:rsidRPr="000979A9">
              <w:rPr>
                <w:sz w:val="28"/>
                <w:szCs w:val="28"/>
              </w:rPr>
              <w:t>;</w:t>
            </w:r>
          </w:p>
          <w:p w:rsidR="00AD3704" w:rsidRPr="000979A9" w:rsidRDefault="00741305" w:rsidP="00741305">
            <w:pPr>
              <w:widowControl w:val="0"/>
              <w:numPr>
                <w:ilvl w:val="0"/>
                <w:numId w:val="1"/>
              </w:numPr>
              <w:jc w:val="both"/>
              <w:rPr>
                <w:bCs/>
              </w:rPr>
            </w:pPr>
            <w:r w:rsidRPr="000979A9">
              <w:rPr>
                <w:bCs/>
                <w:sz w:val="28"/>
                <w:szCs w:val="28"/>
              </w:rPr>
              <w:t>Создание условий для повышения конкурентоспособности субъектов агропромышленного комплекса</w:t>
            </w:r>
            <w:r w:rsidR="00AD3704" w:rsidRPr="000979A9">
              <w:rPr>
                <w:bCs/>
                <w:spacing w:val="-1"/>
                <w:sz w:val="28"/>
                <w:szCs w:val="28"/>
              </w:rPr>
              <w:t>;</w:t>
            </w:r>
          </w:p>
          <w:p w:rsidR="00AD3704" w:rsidRPr="000979A9" w:rsidRDefault="00741305" w:rsidP="00741305">
            <w:pPr>
              <w:widowControl w:val="0"/>
              <w:numPr>
                <w:ilvl w:val="0"/>
                <w:numId w:val="1"/>
              </w:numPr>
              <w:jc w:val="both"/>
              <w:rPr>
                <w:bCs/>
              </w:rPr>
            </w:pPr>
            <w:r w:rsidRPr="000979A9">
              <w:rPr>
                <w:sz w:val="28"/>
                <w:szCs w:val="28"/>
              </w:rPr>
              <w:t>Укрепление межрегиональных связей с другими регионами</w:t>
            </w:r>
            <w:r w:rsidR="00AD3704" w:rsidRPr="000979A9">
              <w:rPr>
                <w:sz w:val="28"/>
                <w:szCs w:val="28"/>
              </w:rPr>
              <w:t>;</w:t>
            </w:r>
          </w:p>
          <w:p w:rsidR="00AD3704" w:rsidRPr="000979A9" w:rsidRDefault="00741305" w:rsidP="00741305">
            <w:pPr>
              <w:widowControl w:val="0"/>
              <w:numPr>
                <w:ilvl w:val="0"/>
                <w:numId w:val="1"/>
              </w:numPr>
              <w:jc w:val="both"/>
              <w:rPr>
                <w:bCs/>
              </w:rPr>
            </w:pPr>
            <w:r w:rsidRPr="000979A9">
              <w:rPr>
                <w:sz w:val="28"/>
                <w:szCs w:val="28"/>
              </w:rPr>
              <w:t>Создание привлекательных условий для инвесторов и развитие инноваций</w:t>
            </w:r>
            <w:r w:rsidR="00AA22E2" w:rsidRPr="000979A9">
              <w:rPr>
                <w:sz w:val="28"/>
                <w:szCs w:val="28"/>
              </w:rPr>
              <w:t>.</w:t>
            </w:r>
          </w:p>
          <w:p w:rsidR="00AD3704" w:rsidRPr="000979A9" w:rsidRDefault="00741305" w:rsidP="00741305">
            <w:pPr>
              <w:widowControl w:val="0"/>
              <w:numPr>
                <w:ilvl w:val="0"/>
                <w:numId w:val="1"/>
              </w:numPr>
              <w:jc w:val="both"/>
              <w:rPr>
                <w:bCs/>
              </w:rPr>
            </w:pPr>
            <w:r w:rsidRPr="000979A9">
              <w:rPr>
                <w:bCs/>
                <w:spacing w:val="-1"/>
                <w:sz w:val="28"/>
                <w:szCs w:val="28"/>
              </w:rPr>
              <w:t>Улучшение качества и доступности образования</w:t>
            </w:r>
            <w:r w:rsidR="00AD3704" w:rsidRPr="000979A9">
              <w:rPr>
                <w:bCs/>
                <w:sz w:val="28"/>
                <w:szCs w:val="28"/>
              </w:rPr>
              <w:t>;</w:t>
            </w:r>
          </w:p>
          <w:p w:rsidR="00AD3704" w:rsidRPr="000979A9" w:rsidRDefault="00741305" w:rsidP="00741305">
            <w:pPr>
              <w:widowControl w:val="0"/>
              <w:numPr>
                <w:ilvl w:val="0"/>
                <w:numId w:val="1"/>
              </w:numPr>
              <w:jc w:val="both"/>
              <w:rPr>
                <w:bCs/>
              </w:rPr>
            </w:pPr>
            <w:r w:rsidRPr="000979A9">
              <w:rPr>
                <w:sz w:val="28"/>
                <w:szCs w:val="28"/>
              </w:rPr>
              <w:t>Развитие системы здравоохранения и улучшения состояния здоровья населения</w:t>
            </w:r>
            <w:r w:rsidR="00AD3704" w:rsidRPr="000979A9">
              <w:rPr>
                <w:sz w:val="28"/>
                <w:szCs w:val="28"/>
              </w:rPr>
              <w:t>;</w:t>
            </w:r>
          </w:p>
          <w:p w:rsidR="00AD3704" w:rsidRPr="000979A9" w:rsidRDefault="00741305" w:rsidP="00741305">
            <w:pPr>
              <w:widowControl w:val="0"/>
              <w:numPr>
                <w:ilvl w:val="0"/>
                <w:numId w:val="1"/>
              </w:numPr>
              <w:jc w:val="both"/>
              <w:rPr>
                <w:bCs/>
              </w:rPr>
            </w:pPr>
            <w:r w:rsidRPr="000979A9">
              <w:rPr>
                <w:sz w:val="28"/>
                <w:szCs w:val="28"/>
              </w:rPr>
              <w:t>Обеспечение занятости и эффективности системы социальной защиты граждан</w:t>
            </w:r>
            <w:r w:rsidR="00AD3704" w:rsidRPr="000979A9">
              <w:rPr>
                <w:sz w:val="28"/>
                <w:szCs w:val="28"/>
              </w:rPr>
              <w:t>;</w:t>
            </w:r>
          </w:p>
          <w:p w:rsidR="00AD3704" w:rsidRPr="000979A9" w:rsidRDefault="00741305" w:rsidP="00741305">
            <w:pPr>
              <w:widowControl w:val="0"/>
              <w:numPr>
                <w:ilvl w:val="0"/>
                <w:numId w:val="1"/>
              </w:numPr>
              <w:jc w:val="both"/>
              <w:rPr>
                <w:bCs/>
              </w:rPr>
            </w:pPr>
            <w:r w:rsidRPr="000979A9">
              <w:rPr>
                <w:sz w:val="28"/>
                <w:szCs w:val="28"/>
              </w:rPr>
              <w:t>Формирование культурного пространства</w:t>
            </w:r>
            <w:r w:rsidR="00AD3704" w:rsidRPr="000979A9">
              <w:rPr>
                <w:bCs/>
                <w:sz w:val="28"/>
                <w:szCs w:val="28"/>
              </w:rPr>
              <w:t>;</w:t>
            </w:r>
          </w:p>
          <w:p w:rsidR="00192DF5" w:rsidRPr="000979A9" w:rsidRDefault="00741305" w:rsidP="00741305">
            <w:pPr>
              <w:widowControl w:val="0"/>
              <w:numPr>
                <w:ilvl w:val="0"/>
                <w:numId w:val="1"/>
              </w:numPr>
              <w:jc w:val="both"/>
              <w:rPr>
                <w:bCs/>
              </w:rPr>
            </w:pPr>
            <w:r w:rsidRPr="000979A9">
              <w:rPr>
                <w:bCs/>
                <w:sz w:val="28"/>
                <w:szCs w:val="28"/>
              </w:rPr>
              <w:lastRenderedPageBreak/>
              <w:t>Развитие физической культуры и массового спорта</w:t>
            </w:r>
            <w:r w:rsidR="00192DF5" w:rsidRPr="000979A9">
              <w:rPr>
                <w:bCs/>
                <w:sz w:val="28"/>
                <w:szCs w:val="28"/>
              </w:rPr>
              <w:t>;</w:t>
            </w:r>
          </w:p>
          <w:p w:rsidR="00AD3704" w:rsidRPr="000979A9" w:rsidRDefault="001C14BB" w:rsidP="001C14BB">
            <w:pPr>
              <w:widowControl w:val="0"/>
              <w:numPr>
                <w:ilvl w:val="0"/>
                <w:numId w:val="1"/>
              </w:numPr>
              <w:jc w:val="both"/>
              <w:rPr>
                <w:bCs/>
              </w:rPr>
            </w:pPr>
            <w:r w:rsidRPr="000979A9">
              <w:rPr>
                <w:bCs/>
                <w:sz w:val="28"/>
                <w:szCs w:val="28"/>
              </w:rPr>
              <w:t>Развитие туристской отрасли</w:t>
            </w:r>
            <w:r w:rsidR="00AA22E2" w:rsidRPr="000979A9">
              <w:rPr>
                <w:bCs/>
                <w:sz w:val="28"/>
                <w:szCs w:val="28"/>
              </w:rPr>
              <w:t>.</w:t>
            </w:r>
          </w:p>
          <w:p w:rsidR="00EC51B3" w:rsidRPr="000979A9" w:rsidRDefault="001C14BB" w:rsidP="001C14BB">
            <w:pPr>
              <w:widowControl w:val="0"/>
              <w:numPr>
                <w:ilvl w:val="0"/>
                <w:numId w:val="1"/>
              </w:numPr>
              <w:jc w:val="both"/>
              <w:rPr>
                <w:bCs/>
              </w:rPr>
            </w:pPr>
            <w:r w:rsidRPr="000979A9">
              <w:rPr>
                <w:bCs/>
                <w:sz w:val="28"/>
                <w:szCs w:val="28"/>
              </w:rPr>
              <w:t>Повышение безопасности жизнедеятельности населения</w:t>
            </w:r>
            <w:r w:rsidR="00AA22E2" w:rsidRPr="000979A9">
              <w:rPr>
                <w:bCs/>
                <w:sz w:val="28"/>
                <w:szCs w:val="28"/>
              </w:rPr>
              <w:t>.</w:t>
            </w:r>
          </w:p>
          <w:p w:rsidR="00AD3704" w:rsidRPr="000979A9" w:rsidRDefault="001C14BB" w:rsidP="001C14BB">
            <w:pPr>
              <w:widowControl w:val="0"/>
              <w:numPr>
                <w:ilvl w:val="0"/>
                <w:numId w:val="1"/>
              </w:numPr>
              <w:jc w:val="both"/>
              <w:rPr>
                <w:bCs/>
              </w:rPr>
            </w:pPr>
            <w:r w:rsidRPr="000979A9">
              <w:rPr>
                <w:sz w:val="28"/>
                <w:szCs w:val="28"/>
              </w:rPr>
              <w:t xml:space="preserve">Обеспечение населения доступным </w:t>
            </w:r>
            <w:proofErr w:type="spellStart"/>
            <w:r w:rsidRPr="000979A9">
              <w:rPr>
                <w:sz w:val="28"/>
                <w:szCs w:val="28"/>
              </w:rPr>
              <w:t>жильем</w:t>
            </w:r>
            <w:proofErr w:type="spellEnd"/>
            <w:r w:rsidRPr="000979A9">
              <w:rPr>
                <w:sz w:val="28"/>
                <w:szCs w:val="28"/>
              </w:rPr>
              <w:t>, социальной и инженерной инфраструктурой, качественными коммунальными услугами</w:t>
            </w:r>
            <w:r w:rsidR="00AD3704" w:rsidRPr="000979A9">
              <w:rPr>
                <w:sz w:val="28"/>
                <w:szCs w:val="28"/>
              </w:rPr>
              <w:t>;</w:t>
            </w:r>
          </w:p>
          <w:p w:rsidR="00AD3704" w:rsidRPr="000979A9" w:rsidRDefault="001C14BB" w:rsidP="001C14BB">
            <w:pPr>
              <w:widowControl w:val="0"/>
              <w:numPr>
                <w:ilvl w:val="0"/>
                <w:numId w:val="1"/>
              </w:numPr>
              <w:jc w:val="both"/>
              <w:rPr>
                <w:bCs/>
              </w:rPr>
            </w:pPr>
            <w:r w:rsidRPr="000979A9">
              <w:rPr>
                <w:sz w:val="28"/>
                <w:szCs w:val="28"/>
              </w:rPr>
              <w:t>Развитие транспортной инфраструктуры</w:t>
            </w:r>
            <w:r w:rsidR="00AA22E2" w:rsidRPr="000979A9">
              <w:rPr>
                <w:sz w:val="28"/>
                <w:szCs w:val="28"/>
              </w:rPr>
              <w:t>.</w:t>
            </w:r>
          </w:p>
          <w:p w:rsidR="00E2256C" w:rsidRPr="000979A9" w:rsidRDefault="001C14BB" w:rsidP="001C14BB">
            <w:pPr>
              <w:widowControl w:val="0"/>
              <w:numPr>
                <w:ilvl w:val="0"/>
                <w:numId w:val="1"/>
              </w:numPr>
              <w:jc w:val="both"/>
              <w:rPr>
                <w:bCs/>
              </w:rPr>
            </w:pPr>
            <w:r w:rsidRPr="000979A9">
              <w:rPr>
                <w:sz w:val="28"/>
                <w:szCs w:val="28"/>
              </w:rPr>
              <w:t>Обеспечение экологической безопасности и охраны окружающей среды</w:t>
            </w:r>
          </w:p>
        </w:tc>
      </w:tr>
      <w:tr w:rsidR="00DB2E12" w:rsidRPr="000979A9" w:rsidTr="005A67AB">
        <w:tc>
          <w:tcPr>
            <w:tcW w:w="2235" w:type="dxa"/>
            <w:shd w:val="clear" w:color="auto" w:fill="FFFFFF"/>
          </w:tcPr>
          <w:p w:rsidR="00DB2E12" w:rsidRPr="000979A9" w:rsidRDefault="00DB2E12" w:rsidP="00DB2E12">
            <w:pPr>
              <w:widowControl w:val="0"/>
              <w:tabs>
                <w:tab w:val="left" w:leader="dot" w:pos="8820"/>
              </w:tabs>
              <w:spacing w:line="235" w:lineRule="auto"/>
              <w:ind w:right="-108"/>
              <w:jc w:val="center"/>
              <w:rPr>
                <w:b/>
              </w:rPr>
            </w:pPr>
            <w:r w:rsidRPr="000979A9">
              <w:rPr>
                <w:b/>
                <w:sz w:val="28"/>
                <w:szCs w:val="28"/>
              </w:rPr>
              <w:lastRenderedPageBreak/>
              <w:t xml:space="preserve">Целевые </w:t>
            </w:r>
          </w:p>
          <w:p w:rsidR="00DB2E12" w:rsidRPr="000979A9" w:rsidRDefault="00DB2E12" w:rsidP="00DB2E12">
            <w:pPr>
              <w:widowControl w:val="0"/>
              <w:tabs>
                <w:tab w:val="left" w:leader="dot" w:pos="8820"/>
              </w:tabs>
              <w:spacing w:line="235" w:lineRule="auto"/>
              <w:ind w:right="-108"/>
              <w:jc w:val="center"/>
              <w:rPr>
                <w:b/>
              </w:rPr>
            </w:pPr>
            <w:r w:rsidRPr="000979A9">
              <w:rPr>
                <w:b/>
                <w:sz w:val="28"/>
                <w:szCs w:val="28"/>
              </w:rPr>
              <w:t>индикаторы</w:t>
            </w:r>
          </w:p>
        </w:tc>
        <w:tc>
          <w:tcPr>
            <w:tcW w:w="7229" w:type="dxa"/>
            <w:shd w:val="clear" w:color="auto" w:fill="FFFFFF"/>
          </w:tcPr>
          <w:p w:rsidR="00DB2E12" w:rsidRPr="000979A9" w:rsidRDefault="00DB2E12" w:rsidP="00DB2E12">
            <w:pPr>
              <w:widowControl w:val="0"/>
              <w:numPr>
                <w:ilvl w:val="0"/>
                <w:numId w:val="2"/>
              </w:numPr>
              <w:jc w:val="both"/>
            </w:pPr>
            <w:r w:rsidRPr="000979A9">
              <w:rPr>
                <w:sz w:val="28"/>
                <w:szCs w:val="28"/>
              </w:rPr>
              <w:t>Темп роста налоговых и неналоговых поступлений в местный бюджет;</w:t>
            </w:r>
          </w:p>
          <w:p w:rsidR="00DB2E12" w:rsidRPr="000979A9" w:rsidRDefault="00DB2E12" w:rsidP="00DB2E12">
            <w:pPr>
              <w:widowControl w:val="0"/>
              <w:numPr>
                <w:ilvl w:val="0"/>
                <w:numId w:val="2"/>
              </w:numPr>
              <w:jc w:val="both"/>
            </w:pPr>
            <w:r w:rsidRPr="000979A9">
              <w:rPr>
                <w:sz w:val="28"/>
                <w:szCs w:val="28"/>
              </w:rPr>
              <w:t>Индекс промышленного производства;</w:t>
            </w:r>
          </w:p>
          <w:p w:rsidR="00DB2E12" w:rsidRPr="000979A9" w:rsidRDefault="00DB2E12" w:rsidP="00DB2E12">
            <w:pPr>
              <w:widowControl w:val="0"/>
              <w:numPr>
                <w:ilvl w:val="0"/>
                <w:numId w:val="2"/>
              </w:numPr>
              <w:jc w:val="both"/>
            </w:pPr>
            <w:r w:rsidRPr="000979A9">
              <w:rPr>
                <w:bCs/>
                <w:sz w:val="28"/>
                <w:szCs w:val="28"/>
              </w:rPr>
              <w:t>Индекс промышленного производства обрабатывающей промышленности</w:t>
            </w:r>
            <w:r w:rsidRPr="000979A9">
              <w:rPr>
                <w:sz w:val="28"/>
                <w:szCs w:val="28"/>
              </w:rPr>
              <w:t>;</w:t>
            </w:r>
          </w:p>
          <w:p w:rsidR="00DB2E12" w:rsidRPr="000979A9" w:rsidRDefault="00DB2E12" w:rsidP="00DB2E12">
            <w:pPr>
              <w:widowControl w:val="0"/>
              <w:numPr>
                <w:ilvl w:val="0"/>
                <w:numId w:val="2"/>
              </w:numPr>
              <w:jc w:val="both"/>
            </w:pPr>
            <w:r w:rsidRPr="000979A9">
              <w:rPr>
                <w:bCs/>
                <w:sz w:val="28"/>
                <w:szCs w:val="28"/>
              </w:rPr>
              <w:t xml:space="preserve">Индекс физического </w:t>
            </w:r>
            <w:proofErr w:type="spellStart"/>
            <w:r w:rsidRPr="000979A9">
              <w:rPr>
                <w:bCs/>
                <w:sz w:val="28"/>
                <w:szCs w:val="28"/>
              </w:rPr>
              <w:t>объема</w:t>
            </w:r>
            <w:proofErr w:type="spellEnd"/>
            <w:r w:rsidRPr="000979A9">
              <w:rPr>
                <w:bCs/>
                <w:sz w:val="28"/>
                <w:szCs w:val="28"/>
              </w:rPr>
              <w:t xml:space="preserve"> валовой продукции (услуг) сельского хозяйства</w:t>
            </w:r>
            <w:r w:rsidRPr="000979A9">
              <w:rPr>
                <w:sz w:val="28"/>
                <w:szCs w:val="28"/>
              </w:rPr>
              <w:t>;</w:t>
            </w:r>
          </w:p>
          <w:p w:rsidR="00DB2E12" w:rsidRPr="000979A9" w:rsidRDefault="00DB2E12" w:rsidP="00DB2E12">
            <w:pPr>
              <w:widowControl w:val="0"/>
              <w:numPr>
                <w:ilvl w:val="0"/>
                <w:numId w:val="2"/>
              </w:numPr>
              <w:jc w:val="both"/>
            </w:pPr>
            <w:r w:rsidRPr="000979A9">
              <w:rPr>
                <w:bCs/>
                <w:sz w:val="28"/>
                <w:szCs w:val="28"/>
              </w:rPr>
              <w:t xml:space="preserve">Увеличение доли местного содержания в закупках товаров в рамках реализации проектов программ инфраструктурного развития, государственных закупок, </w:t>
            </w:r>
            <w:proofErr w:type="spellStart"/>
            <w:r w:rsidRPr="000979A9">
              <w:rPr>
                <w:bCs/>
                <w:sz w:val="28"/>
                <w:szCs w:val="28"/>
              </w:rPr>
              <w:t>недропользователей</w:t>
            </w:r>
            <w:proofErr w:type="spellEnd"/>
            <w:r w:rsidRPr="000979A9">
              <w:rPr>
                <w:sz w:val="28"/>
                <w:szCs w:val="28"/>
              </w:rPr>
              <w:t>;</w:t>
            </w:r>
          </w:p>
          <w:p w:rsidR="00DB2E12" w:rsidRPr="000979A9" w:rsidRDefault="00DB2E12" w:rsidP="00DB2E12">
            <w:pPr>
              <w:widowControl w:val="0"/>
              <w:numPr>
                <w:ilvl w:val="0"/>
                <w:numId w:val="2"/>
              </w:numPr>
              <w:jc w:val="both"/>
            </w:pPr>
            <w:r w:rsidRPr="000979A9">
              <w:rPr>
                <w:bCs/>
                <w:sz w:val="28"/>
                <w:szCs w:val="28"/>
              </w:rPr>
              <w:t>Инвестиций в основной капитал к 2016 году</w:t>
            </w:r>
            <w:r w:rsidRPr="000979A9">
              <w:rPr>
                <w:sz w:val="28"/>
                <w:szCs w:val="28"/>
              </w:rPr>
              <w:t>;</w:t>
            </w:r>
          </w:p>
          <w:p w:rsidR="00DB2E12" w:rsidRPr="000979A9" w:rsidRDefault="00DB2E12" w:rsidP="00DB2E12">
            <w:pPr>
              <w:widowControl w:val="0"/>
              <w:numPr>
                <w:ilvl w:val="0"/>
                <w:numId w:val="2"/>
              </w:numPr>
              <w:jc w:val="both"/>
            </w:pPr>
            <w:r w:rsidRPr="000979A9">
              <w:rPr>
                <w:sz w:val="28"/>
                <w:szCs w:val="28"/>
              </w:rPr>
              <w:t xml:space="preserve">Доля проектов, не требующих государственных обязательств по проектам государственно-частного </w:t>
            </w:r>
            <w:proofErr w:type="spellStart"/>
            <w:r w:rsidRPr="000979A9">
              <w:rPr>
                <w:sz w:val="28"/>
                <w:szCs w:val="28"/>
              </w:rPr>
              <w:t>партнерства</w:t>
            </w:r>
            <w:proofErr w:type="spellEnd"/>
            <w:r w:rsidRPr="000979A9">
              <w:rPr>
                <w:sz w:val="28"/>
                <w:szCs w:val="28"/>
              </w:rPr>
              <w:t xml:space="preserve"> местных исполнительных органов, от общего количества реализуемых проектов в рамках государственно-частного </w:t>
            </w:r>
            <w:proofErr w:type="spellStart"/>
            <w:r w:rsidRPr="000979A9">
              <w:rPr>
                <w:sz w:val="28"/>
                <w:szCs w:val="28"/>
              </w:rPr>
              <w:t>партнерства</w:t>
            </w:r>
            <w:proofErr w:type="spellEnd"/>
            <w:r w:rsidRPr="000979A9">
              <w:rPr>
                <w:sz w:val="28"/>
                <w:szCs w:val="28"/>
              </w:rPr>
              <w:t>;</w:t>
            </w:r>
          </w:p>
          <w:p w:rsidR="00DB2E12" w:rsidRPr="000979A9" w:rsidRDefault="00DB2E12" w:rsidP="00DB2E12">
            <w:pPr>
              <w:widowControl w:val="0"/>
              <w:numPr>
                <w:ilvl w:val="0"/>
                <w:numId w:val="2"/>
              </w:numPr>
              <w:jc w:val="both"/>
            </w:pPr>
            <w:r w:rsidRPr="000979A9">
              <w:rPr>
                <w:sz w:val="28"/>
                <w:szCs w:val="28"/>
              </w:rPr>
              <w:t xml:space="preserve">Количества функционирующих и аварийных и </w:t>
            </w:r>
            <w:proofErr w:type="spellStart"/>
            <w:r w:rsidRPr="000979A9">
              <w:rPr>
                <w:sz w:val="28"/>
                <w:szCs w:val="28"/>
              </w:rPr>
              <w:t>трехсменных</w:t>
            </w:r>
            <w:proofErr w:type="spellEnd"/>
            <w:r w:rsidRPr="000979A9">
              <w:rPr>
                <w:sz w:val="28"/>
                <w:szCs w:val="28"/>
              </w:rPr>
              <w:t xml:space="preserve"> школ;</w:t>
            </w:r>
          </w:p>
          <w:p w:rsidR="00DB2E12" w:rsidRPr="000979A9" w:rsidRDefault="00DB2E12" w:rsidP="00DB2E12">
            <w:pPr>
              <w:widowControl w:val="0"/>
              <w:numPr>
                <w:ilvl w:val="0"/>
                <w:numId w:val="2"/>
              </w:numPr>
              <w:jc w:val="both"/>
            </w:pPr>
            <w:r w:rsidRPr="000979A9">
              <w:rPr>
                <w:sz w:val="28"/>
                <w:szCs w:val="28"/>
              </w:rPr>
              <w:t>Охват детей  дошкольным воспитанием и обучением (в возрасте от  3-х  до 6 лет);</w:t>
            </w:r>
          </w:p>
          <w:p w:rsidR="00DB2E12" w:rsidRPr="000979A9" w:rsidRDefault="00DB2E12" w:rsidP="00DB2E12">
            <w:pPr>
              <w:widowControl w:val="0"/>
              <w:numPr>
                <w:ilvl w:val="0"/>
                <w:numId w:val="2"/>
              </w:numPr>
              <w:jc w:val="both"/>
            </w:pPr>
            <w:r w:rsidRPr="000979A9">
              <w:rPr>
                <w:sz w:val="28"/>
                <w:szCs w:val="28"/>
              </w:rPr>
              <w:t>Материнская смертность;</w:t>
            </w:r>
          </w:p>
          <w:p w:rsidR="00DB2E12" w:rsidRPr="000979A9" w:rsidRDefault="00DB2E12" w:rsidP="00DB2E12">
            <w:pPr>
              <w:widowControl w:val="0"/>
              <w:numPr>
                <w:ilvl w:val="0"/>
                <w:numId w:val="2"/>
              </w:numPr>
              <w:jc w:val="both"/>
            </w:pPr>
            <w:r w:rsidRPr="000979A9">
              <w:rPr>
                <w:sz w:val="28"/>
                <w:szCs w:val="28"/>
              </w:rPr>
              <w:t>Младенческая смертность;</w:t>
            </w:r>
          </w:p>
          <w:p w:rsidR="00DB2E12" w:rsidRPr="000979A9" w:rsidRDefault="00DB2E12" w:rsidP="00DB2E12">
            <w:pPr>
              <w:widowControl w:val="0"/>
              <w:numPr>
                <w:ilvl w:val="0"/>
                <w:numId w:val="2"/>
              </w:numPr>
              <w:jc w:val="both"/>
            </w:pPr>
            <w:r w:rsidRPr="000979A9">
              <w:rPr>
                <w:bCs/>
                <w:sz w:val="28"/>
                <w:szCs w:val="28"/>
              </w:rPr>
              <w:t>Уровень безработицы</w:t>
            </w:r>
            <w:r w:rsidRPr="000979A9">
              <w:rPr>
                <w:sz w:val="28"/>
                <w:szCs w:val="28"/>
              </w:rPr>
              <w:t>;</w:t>
            </w:r>
          </w:p>
          <w:p w:rsidR="00DB2E12" w:rsidRPr="000979A9" w:rsidRDefault="00DB2E12" w:rsidP="00DB2E12">
            <w:pPr>
              <w:widowControl w:val="0"/>
              <w:numPr>
                <w:ilvl w:val="0"/>
                <w:numId w:val="2"/>
              </w:numPr>
              <w:jc w:val="both"/>
            </w:pPr>
            <w:r w:rsidRPr="000979A9">
              <w:rPr>
                <w:sz w:val="28"/>
                <w:szCs w:val="28"/>
              </w:rPr>
              <w:t xml:space="preserve">Доля непродуктивно </w:t>
            </w:r>
            <w:proofErr w:type="gramStart"/>
            <w:r w:rsidRPr="000979A9">
              <w:rPr>
                <w:sz w:val="28"/>
                <w:szCs w:val="28"/>
              </w:rPr>
              <w:t>занятых</w:t>
            </w:r>
            <w:proofErr w:type="gramEnd"/>
            <w:r w:rsidRPr="000979A9">
              <w:rPr>
                <w:sz w:val="28"/>
                <w:szCs w:val="28"/>
              </w:rPr>
              <w:t>, от общего числа самостоятельно занятых;</w:t>
            </w:r>
          </w:p>
          <w:p w:rsidR="00DB2E12" w:rsidRPr="000979A9" w:rsidRDefault="00DB2E12" w:rsidP="00DB2E12">
            <w:pPr>
              <w:widowControl w:val="0"/>
              <w:numPr>
                <w:ilvl w:val="0"/>
                <w:numId w:val="2"/>
              </w:numPr>
              <w:jc w:val="both"/>
            </w:pPr>
            <w:r w:rsidRPr="000979A9">
              <w:rPr>
                <w:sz w:val="28"/>
                <w:szCs w:val="28"/>
              </w:rPr>
              <w:t xml:space="preserve">Удельный вес получателей адресной социальной помощи (обусловленной денежной помощи), </w:t>
            </w:r>
            <w:proofErr w:type="spellStart"/>
            <w:r w:rsidRPr="000979A9">
              <w:rPr>
                <w:sz w:val="28"/>
                <w:szCs w:val="28"/>
              </w:rPr>
              <w:t>вовлеченных</w:t>
            </w:r>
            <w:proofErr w:type="spellEnd"/>
            <w:r w:rsidRPr="000979A9">
              <w:rPr>
                <w:sz w:val="28"/>
                <w:szCs w:val="28"/>
              </w:rPr>
              <w:t xml:space="preserve"> в активные меры содействия занятости;</w:t>
            </w:r>
          </w:p>
          <w:p w:rsidR="00DB2E12" w:rsidRPr="000979A9" w:rsidRDefault="00DB2E12" w:rsidP="00DB2E12">
            <w:pPr>
              <w:widowControl w:val="0"/>
              <w:numPr>
                <w:ilvl w:val="0"/>
                <w:numId w:val="2"/>
              </w:numPr>
              <w:jc w:val="both"/>
            </w:pPr>
            <w:r w:rsidRPr="000979A9">
              <w:rPr>
                <w:sz w:val="28"/>
                <w:szCs w:val="28"/>
              </w:rPr>
              <w:t>Доля трудоустроенных лиц с ограниченными возможностями, из числа обратившихся в центры занятости населения;</w:t>
            </w:r>
          </w:p>
          <w:p w:rsidR="00DB2E12" w:rsidRPr="000979A9" w:rsidRDefault="00DB2E12" w:rsidP="00DB2E12">
            <w:pPr>
              <w:widowControl w:val="0"/>
              <w:numPr>
                <w:ilvl w:val="0"/>
                <w:numId w:val="2"/>
              </w:numPr>
              <w:jc w:val="both"/>
            </w:pPr>
            <w:r w:rsidRPr="000979A9">
              <w:rPr>
                <w:sz w:val="28"/>
                <w:szCs w:val="28"/>
              </w:rPr>
              <w:t>Доля объектов социальной и транспортной инфраструктуры, обеспеченных доступностью для инвалидов;</w:t>
            </w:r>
          </w:p>
          <w:p w:rsidR="00DB2E12" w:rsidRPr="000979A9" w:rsidRDefault="00DB2E12" w:rsidP="00DB2E12">
            <w:pPr>
              <w:widowControl w:val="0"/>
              <w:numPr>
                <w:ilvl w:val="0"/>
                <w:numId w:val="2"/>
              </w:numPr>
              <w:jc w:val="both"/>
            </w:pPr>
            <w:r w:rsidRPr="000979A9">
              <w:rPr>
                <w:bCs/>
                <w:sz w:val="28"/>
                <w:szCs w:val="28"/>
              </w:rPr>
              <w:lastRenderedPageBreak/>
              <w:t>Среднее число посетителей (посещений) организаций культуры на 1000 человек: библиотек</w:t>
            </w:r>
            <w:r w:rsidRPr="000979A9">
              <w:rPr>
                <w:sz w:val="28"/>
                <w:szCs w:val="28"/>
                <w:lang w:val="kk-KZ"/>
              </w:rPr>
              <w:t>;</w:t>
            </w:r>
          </w:p>
          <w:p w:rsidR="00DB2E12" w:rsidRPr="000979A9" w:rsidRDefault="00DB2E12" w:rsidP="00DB2E12">
            <w:pPr>
              <w:widowControl w:val="0"/>
              <w:numPr>
                <w:ilvl w:val="0"/>
                <w:numId w:val="2"/>
              </w:numPr>
              <w:jc w:val="both"/>
            </w:pPr>
            <w:r w:rsidRPr="000979A9">
              <w:rPr>
                <w:bCs/>
                <w:sz w:val="28"/>
                <w:szCs w:val="28"/>
              </w:rPr>
              <w:t>Обеспеченность населения спортивной инфраструктурой;</w:t>
            </w:r>
          </w:p>
          <w:p w:rsidR="00DB2E12" w:rsidRPr="000979A9" w:rsidRDefault="00DB2E12" w:rsidP="00DB2E12">
            <w:pPr>
              <w:widowControl w:val="0"/>
              <w:numPr>
                <w:ilvl w:val="0"/>
                <w:numId w:val="2"/>
              </w:numPr>
              <w:jc w:val="both"/>
            </w:pPr>
            <w:r w:rsidRPr="000979A9">
              <w:rPr>
                <w:bCs/>
                <w:sz w:val="28"/>
                <w:szCs w:val="28"/>
              </w:rPr>
              <w:t>Охват граждан, занимающихся физической культурой и спортом;</w:t>
            </w:r>
          </w:p>
          <w:p w:rsidR="00DB2E12" w:rsidRPr="000979A9" w:rsidRDefault="00DB2E12" w:rsidP="00DB2E12">
            <w:pPr>
              <w:widowControl w:val="0"/>
              <w:numPr>
                <w:ilvl w:val="0"/>
                <w:numId w:val="2"/>
              </w:numPr>
              <w:jc w:val="both"/>
            </w:pPr>
            <w:r w:rsidRPr="000979A9">
              <w:rPr>
                <w:bCs/>
                <w:sz w:val="28"/>
                <w:szCs w:val="28"/>
              </w:rPr>
              <w:t>Увеличение количества обслуженных посетителей местами размещения в регионе в сравнении с предыдущим годом;</w:t>
            </w:r>
          </w:p>
          <w:p w:rsidR="00DB2E12" w:rsidRPr="000979A9" w:rsidRDefault="00DB2E12" w:rsidP="00DB2E12">
            <w:pPr>
              <w:widowControl w:val="0"/>
              <w:numPr>
                <w:ilvl w:val="0"/>
                <w:numId w:val="2"/>
              </w:numPr>
              <w:tabs>
                <w:tab w:val="num" w:pos="432"/>
              </w:tabs>
              <w:jc w:val="both"/>
            </w:pPr>
            <w:r w:rsidRPr="000979A9">
              <w:rPr>
                <w:bCs/>
                <w:sz w:val="28"/>
                <w:szCs w:val="28"/>
              </w:rPr>
              <w:t>Уровень преступности на 10 000 населения;</w:t>
            </w:r>
          </w:p>
          <w:p w:rsidR="00DB2E12" w:rsidRPr="000979A9" w:rsidRDefault="00DB2E12" w:rsidP="00DB2E12">
            <w:pPr>
              <w:widowControl w:val="0"/>
              <w:numPr>
                <w:ilvl w:val="0"/>
                <w:numId w:val="2"/>
              </w:numPr>
              <w:tabs>
                <w:tab w:val="num" w:pos="432"/>
              </w:tabs>
              <w:jc w:val="both"/>
            </w:pPr>
            <w:r w:rsidRPr="000979A9">
              <w:rPr>
                <w:sz w:val="28"/>
                <w:szCs w:val="28"/>
              </w:rPr>
              <w:t>Удельный вес преступлений, совершенных на улицах</w:t>
            </w:r>
            <w:r w:rsidRPr="000979A9">
              <w:rPr>
                <w:bCs/>
                <w:sz w:val="28"/>
                <w:szCs w:val="28"/>
              </w:rPr>
              <w:t>;</w:t>
            </w:r>
          </w:p>
          <w:p w:rsidR="00DB2E12" w:rsidRPr="000979A9" w:rsidRDefault="00DB2E12" w:rsidP="00DB2E12">
            <w:pPr>
              <w:widowControl w:val="0"/>
              <w:numPr>
                <w:ilvl w:val="0"/>
                <w:numId w:val="2"/>
              </w:numPr>
              <w:tabs>
                <w:tab w:val="num" w:pos="432"/>
              </w:tabs>
              <w:jc w:val="both"/>
            </w:pPr>
            <w:r w:rsidRPr="000979A9">
              <w:rPr>
                <w:bCs/>
                <w:sz w:val="28"/>
                <w:szCs w:val="28"/>
              </w:rPr>
              <w:t>Уровень обеспеченности инфраструктуры противодействия чрезвычайным ситуациям;</w:t>
            </w:r>
          </w:p>
          <w:p w:rsidR="00DB2E12" w:rsidRPr="000979A9" w:rsidRDefault="00DB2E12" w:rsidP="00DB2E12">
            <w:pPr>
              <w:widowControl w:val="0"/>
              <w:numPr>
                <w:ilvl w:val="0"/>
                <w:numId w:val="2"/>
              </w:numPr>
              <w:tabs>
                <w:tab w:val="num" w:pos="432"/>
              </w:tabs>
              <w:jc w:val="both"/>
            </w:pPr>
            <w:r w:rsidRPr="000979A9">
              <w:rPr>
                <w:bCs/>
                <w:sz w:val="28"/>
                <w:szCs w:val="28"/>
              </w:rPr>
              <w:t xml:space="preserve">Индекс физического </w:t>
            </w:r>
            <w:proofErr w:type="spellStart"/>
            <w:r w:rsidRPr="000979A9">
              <w:rPr>
                <w:bCs/>
                <w:sz w:val="28"/>
                <w:szCs w:val="28"/>
              </w:rPr>
              <w:t>объема</w:t>
            </w:r>
            <w:proofErr w:type="spellEnd"/>
            <w:r w:rsidRPr="000979A9">
              <w:rPr>
                <w:bCs/>
                <w:sz w:val="28"/>
                <w:szCs w:val="28"/>
              </w:rPr>
              <w:t xml:space="preserve"> строительных работ;</w:t>
            </w:r>
          </w:p>
          <w:p w:rsidR="00DB2E12" w:rsidRPr="000979A9" w:rsidRDefault="00DB2E12" w:rsidP="00DB2E12">
            <w:pPr>
              <w:widowControl w:val="0"/>
              <w:numPr>
                <w:ilvl w:val="0"/>
                <w:numId w:val="2"/>
              </w:numPr>
              <w:tabs>
                <w:tab w:val="num" w:pos="432"/>
              </w:tabs>
              <w:jc w:val="both"/>
            </w:pPr>
            <w:r w:rsidRPr="000979A9">
              <w:rPr>
                <w:bCs/>
                <w:sz w:val="28"/>
                <w:szCs w:val="28"/>
              </w:rPr>
              <w:t xml:space="preserve">Общая площадь </w:t>
            </w:r>
            <w:proofErr w:type="spellStart"/>
            <w:r w:rsidRPr="000979A9">
              <w:rPr>
                <w:bCs/>
                <w:sz w:val="28"/>
                <w:szCs w:val="28"/>
              </w:rPr>
              <w:t>введенных</w:t>
            </w:r>
            <w:proofErr w:type="spellEnd"/>
            <w:r w:rsidRPr="000979A9">
              <w:rPr>
                <w:bCs/>
                <w:sz w:val="28"/>
                <w:szCs w:val="28"/>
              </w:rPr>
              <w:t xml:space="preserve"> в эксплуатацию жилых зданий;</w:t>
            </w:r>
          </w:p>
          <w:p w:rsidR="00DB2E12" w:rsidRPr="000979A9" w:rsidRDefault="00DB2E12" w:rsidP="00DB2E12">
            <w:pPr>
              <w:widowControl w:val="0"/>
              <w:numPr>
                <w:ilvl w:val="0"/>
                <w:numId w:val="2"/>
              </w:numPr>
              <w:tabs>
                <w:tab w:val="num" w:pos="432"/>
              </w:tabs>
              <w:jc w:val="both"/>
            </w:pPr>
            <w:r w:rsidRPr="000979A9">
              <w:rPr>
                <w:sz w:val="28"/>
                <w:szCs w:val="28"/>
              </w:rPr>
              <w:t>Снижение доли объектов кондоминиума, требующих капитального ремонта</w:t>
            </w:r>
            <w:r w:rsidRPr="000979A9">
              <w:rPr>
                <w:bCs/>
                <w:sz w:val="28"/>
                <w:szCs w:val="28"/>
              </w:rPr>
              <w:t>;</w:t>
            </w:r>
          </w:p>
          <w:p w:rsidR="00DB2E12" w:rsidRPr="000979A9" w:rsidRDefault="00DB2E12" w:rsidP="00DB2E12">
            <w:pPr>
              <w:widowControl w:val="0"/>
              <w:numPr>
                <w:ilvl w:val="0"/>
                <w:numId w:val="2"/>
              </w:numPr>
              <w:tabs>
                <w:tab w:val="num" w:pos="432"/>
              </w:tabs>
              <w:jc w:val="both"/>
            </w:pPr>
            <w:r w:rsidRPr="000979A9">
              <w:rPr>
                <w:sz w:val="28"/>
                <w:szCs w:val="28"/>
              </w:rPr>
              <w:t>Обеспеченность централизованным водоснабжением: в городах</w:t>
            </w:r>
            <w:r w:rsidRPr="000979A9">
              <w:rPr>
                <w:bCs/>
                <w:sz w:val="28"/>
                <w:szCs w:val="28"/>
              </w:rPr>
              <w:t>;</w:t>
            </w:r>
          </w:p>
          <w:p w:rsidR="00DB2E12" w:rsidRPr="000979A9" w:rsidRDefault="00DB2E12" w:rsidP="00DB2E12">
            <w:pPr>
              <w:widowControl w:val="0"/>
              <w:numPr>
                <w:ilvl w:val="0"/>
                <w:numId w:val="2"/>
              </w:numPr>
              <w:tabs>
                <w:tab w:val="num" w:pos="432"/>
              </w:tabs>
              <w:jc w:val="both"/>
            </w:pPr>
            <w:r w:rsidRPr="000979A9">
              <w:rPr>
                <w:sz w:val="28"/>
                <w:szCs w:val="28"/>
              </w:rPr>
              <w:t xml:space="preserve">Обеспеченность централизованным водоснабжением: в сельских </w:t>
            </w:r>
            <w:proofErr w:type="spellStart"/>
            <w:r w:rsidRPr="000979A9">
              <w:rPr>
                <w:sz w:val="28"/>
                <w:szCs w:val="28"/>
              </w:rPr>
              <w:t>населенных</w:t>
            </w:r>
            <w:proofErr w:type="spellEnd"/>
            <w:r w:rsidRPr="000979A9">
              <w:rPr>
                <w:sz w:val="28"/>
                <w:szCs w:val="28"/>
              </w:rPr>
              <w:t xml:space="preserve"> пунктах</w:t>
            </w:r>
            <w:r w:rsidRPr="000979A9">
              <w:rPr>
                <w:bCs/>
                <w:sz w:val="28"/>
                <w:szCs w:val="28"/>
              </w:rPr>
              <w:t>;</w:t>
            </w:r>
          </w:p>
          <w:p w:rsidR="00DB2E12" w:rsidRPr="000979A9" w:rsidRDefault="00DB2E12" w:rsidP="00DB2E12">
            <w:pPr>
              <w:widowControl w:val="0"/>
              <w:numPr>
                <w:ilvl w:val="0"/>
                <w:numId w:val="2"/>
              </w:numPr>
              <w:tabs>
                <w:tab w:val="num" w:pos="432"/>
              </w:tabs>
              <w:jc w:val="both"/>
            </w:pPr>
            <w:r w:rsidRPr="000979A9">
              <w:rPr>
                <w:sz w:val="28"/>
                <w:szCs w:val="28"/>
              </w:rPr>
              <w:t>Охват населения очисткой сточных вод</w:t>
            </w:r>
            <w:r w:rsidRPr="000979A9">
              <w:rPr>
                <w:bCs/>
                <w:sz w:val="28"/>
                <w:szCs w:val="28"/>
              </w:rPr>
              <w:t>;</w:t>
            </w:r>
          </w:p>
          <w:p w:rsidR="00DB2E12" w:rsidRPr="000979A9" w:rsidRDefault="00DB2E12" w:rsidP="00DB2E12">
            <w:pPr>
              <w:widowControl w:val="0"/>
              <w:numPr>
                <w:ilvl w:val="0"/>
                <w:numId w:val="2"/>
              </w:numPr>
              <w:tabs>
                <w:tab w:val="num" w:pos="432"/>
              </w:tabs>
              <w:jc w:val="both"/>
            </w:pPr>
            <w:r w:rsidRPr="000979A9">
              <w:rPr>
                <w:sz w:val="28"/>
                <w:szCs w:val="28"/>
              </w:rPr>
              <w:t>Охват населения очисткой сточных вод в городах;</w:t>
            </w:r>
          </w:p>
          <w:p w:rsidR="00DB2E12" w:rsidRPr="000979A9" w:rsidRDefault="00DB2E12" w:rsidP="00DB2E12">
            <w:pPr>
              <w:widowControl w:val="0"/>
              <w:numPr>
                <w:ilvl w:val="0"/>
                <w:numId w:val="2"/>
              </w:numPr>
              <w:tabs>
                <w:tab w:val="num" w:pos="432"/>
              </w:tabs>
              <w:jc w:val="both"/>
            </w:pPr>
            <w:r w:rsidRPr="000979A9">
              <w:rPr>
                <w:sz w:val="28"/>
                <w:szCs w:val="28"/>
              </w:rPr>
              <w:t xml:space="preserve">Охват населения очисткой сточных вод в сельских </w:t>
            </w:r>
            <w:proofErr w:type="spellStart"/>
            <w:r w:rsidRPr="000979A9">
              <w:rPr>
                <w:sz w:val="28"/>
                <w:szCs w:val="28"/>
              </w:rPr>
              <w:t>населенных</w:t>
            </w:r>
            <w:proofErr w:type="spellEnd"/>
            <w:r w:rsidRPr="000979A9">
              <w:rPr>
                <w:sz w:val="28"/>
                <w:szCs w:val="28"/>
              </w:rPr>
              <w:t xml:space="preserve"> пунктах</w:t>
            </w:r>
            <w:r w:rsidRPr="000979A9">
              <w:rPr>
                <w:bCs/>
                <w:sz w:val="28"/>
                <w:szCs w:val="28"/>
              </w:rPr>
              <w:t>;</w:t>
            </w:r>
          </w:p>
          <w:p w:rsidR="00DB2E12" w:rsidRPr="000979A9" w:rsidRDefault="00DB2E12" w:rsidP="00DB2E12">
            <w:pPr>
              <w:widowControl w:val="0"/>
              <w:numPr>
                <w:ilvl w:val="0"/>
                <w:numId w:val="2"/>
              </w:numPr>
              <w:tabs>
                <w:tab w:val="num" w:pos="432"/>
              </w:tabs>
              <w:jc w:val="both"/>
            </w:pPr>
            <w:r w:rsidRPr="000979A9">
              <w:rPr>
                <w:bCs/>
                <w:sz w:val="28"/>
                <w:szCs w:val="28"/>
              </w:rPr>
              <w:t>Доля автомобильных дорог областного и районного значения, находящихся в хорошем и удовлетворительном состоянии;</w:t>
            </w:r>
          </w:p>
          <w:p w:rsidR="00DB2E12" w:rsidRPr="000979A9" w:rsidRDefault="00DB2E12" w:rsidP="00DB2E12">
            <w:pPr>
              <w:widowControl w:val="0"/>
              <w:numPr>
                <w:ilvl w:val="0"/>
                <w:numId w:val="2"/>
              </w:numPr>
              <w:tabs>
                <w:tab w:val="num" w:pos="432"/>
              </w:tabs>
              <w:jc w:val="both"/>
            </w:pPr>
            <w:r w:rsidRPr="000979A9">
              <w:rPr>
                <w:bCs/>
                <w:sz w:val="28"/>
                <w:szCs w:val="28"/>
              </w:rPr>
              <w:t xml:space="preserve">Доля переработки и утилизации </w:t>
            </w:r>
            <w:proofErr w:type="spellStart"/>
            <w:r w:rsidRPr="000979A9">
              <w:rPr>
                <w:bCs/>
                <w:sz w:val="28"/>
                <w:szCs w:val="28"/>
              </w:rPr>
              <w:t>твердых</w:t>
            </w:r>
            <w:proofErr w:type="spellEnd"/>
            <w:r w:rsidRPr="000979A9">
              <w:rPr>
                <w:bCs/>
                <w:sz w:val="28"/>
                <w:szCs w:val="28"/>
              </w:rPr>
              <w:t xml:space="preserve"> бытовых отходов к их образованию;</w:t>
            </w:r>
          </w:p>
          <w:p w:rsidR="00DB2E12" w:rsidRPr="000979A9" w:rsidRDefault="0096459F" w:rsidP="0096459F">
            <w:pPr>
              <w:widowControl w:val="0"/>
              <w:numPr>
                <w:ilvl w:val="0"/>
                <w:numId w:val="2"/>
              </w:numPr>
              <w:tabs>
                <w:tab w:val="num" w:pos="432"/>
              </w:tabs>
              <w:jc w:val="both"/>
            </w:pPr>
            <w:r w:rsidRPr="000979A9">
              <w:t xml:space="preserve"> </w:t>
            </w:r>
            <w:r w:rsidR="00DB2E12" w:rsidRPr="000979A9">
              <w:rPr>
                <w:sz w:val="28"/>
                <w:szCs w:val="28"/>
              </w:rPr>
              <w:t xml:space="preserve">Доля объектов размещения </w:t>
            </w:r>
            <w:proofErr w:type="spellStart"/>
            <w:r w:rsidR="00DB2E12" w:rsidRPr="000979A9">
              <w:rPr>
                <w:sz w:val="28"/>
                <w:szCs w:val="28"/>
              </w:rPr>
              <w:t>твердых</w:t>
            </w:r>
            <w:proofErr w:type="spellEnd"/>
            <w:r w:rsidR="00DB2E12" w:rsidRPr="000979A9">
              <w:rPr>
                <w:sz w:val="28"/>
                <w:szCs w:val="28"/>
              </w:rPr>
              <w:t xml:space="preserve"> бытовых отходов, соответствующих экологическим требованиям и санитарным правилам (от общего количества мест их размещения)</w:t>
            </w:r>
          </w:p>
        </w:tc>
      </w:tr>
      <w:tr w:rsidR="00AD3704" w:rsidRPr="000979A9" w:rsidTr="005A67AB">
        <w:tc>
          <w:tcPr>
            <w:tcW w:w="2235" w:type="dxa"/>
            <w:tcBorders>
              <w:top w:val="single" w:sz="4" w:space="0" w:color="auto"/>
              <w:left w:val="single" w:sz="4" w:space="0" w:color="auto"/>
              <w:bottom w:val="single" w:sz="4" w:space="0" w:color="auto"/>
              <w:right w:val="single" w:sz="4" w:space="0" w:color="auto"/>
            </w:tcBorders>
            <w:shd w:val="clear" w:color="auto" w:fill="FFFFFF"/>
          </w:tcPr>
          <w:p w:rsidR="00AD3704" w:rsidRPr="000979A9" w:rsidRDefault="00AD3704" w:rsidP="00AD3704">
            <w:pPr>
              <w:widowControl w:val="0"/>
              <w:tabs>
                <w:tab w:val="left" w:leader="dot" w:pos="8820"/>
              </w:tabs>
              <w:spacing w:line="235" w:lineRule="auto"/>
              <w:ind w:right="-108"/>
              <w:jc w:val="center"/>
              <w:rPr>
                <w:b/>
              </w:rPr>
            </w:pPr>
            <w:r w:rsidRPr="000979A9">
              <w:rPr>
                <w:b/>
                <w:sz w:val="28"/>
                <w:szCs w:val="28"/>
              </w:rPr>
              <w:lastRenderedPageBreak/>
              <w:t>Источники и</w:t>
            </w:r>
          </w:p>
          <w:p w:rsidR="00AD3704" w:rsidRPr="000979A9" w:rsidRDefault="00AD3704" w:rsidP="00AD3704">
            <w:pPr>
              <w:widowControl w:val="0"/>
              <w:tabs>
                <w:tab w:val="left" w:leader="dot" w:pos="8820"/>
              </w:tabs>
              <w:spacing w:line="235" w:lineRule="auto"/>
              <w:ind w:right="-108"/>
              <w:jc w:val="center"/>
              <w:rPr>
                <w:b/>
              </w:rPr>
            </w:pPr>
            <w:proofErr w:type="spellStart"/>
            <w:r w:rsidRPr="000979A9">
              <w:rPr>
                <w:b/>
                <w:sz w:val="28"/>
                <w:szCs w:val="28"/>
              </w:rPr>
              <w:t>объемы</w:t>
            </w:r>
            <w:proofErr w:type="spellEnd"/>
            <w:r w:rsidRPr="000979A9">
              <w:rPr>
                <w:b/>
                <w:sz w:val="28"/>
                <w:szCs w:val="28"/>
              </w:rPr>
              <w:t xml:space="preserve"> </w:t>
            </w:r>
            <w:proofErr w:type="spellStart"/>
            <w:proofErr w:type="gramStart"/>
            <w:r w:rsidRPr="000979A9">
              <w:rPr>
                <w:b/>
                <w:sz w:val="28"/>
                <w:szCs w:val="28"/>
              </w:rPr>
              <w:t>финансирова</w:t>
            </w:r>
            <w:r w:rsidR="00157D8F" w:rsidRPr="000979A9">
              <w:rPr>
                <w:b/>
                <w:sz w:val="28"/>
                <w:szCs w:val="28"/>
              </w:rPr>
              <w:t>-</w:t>
            </w:r>
            <w:r w:rsidRPr="000979A9">
              <w:rPr>
                <w:b/>
                <w:sz w:val="28"/>
                <w:szCs w:val="28"/>
              </w:rPr>
              <w:t>ния</w:t>
            </w:r>
            <w:proofErr w:type="spellEnd"/>
            <w:proofErr w:type="gramEnd"/>
          </w:p>
        </w:tc>
        <w:tc>
          <w:tcPr>
            <w:tcW w:w="7229" w:type="dxa"/>
            <w:tcBorders>
              <w:top w:val="single" w:sz="4" w:space="0" w:color="auto"/>
              <w:left w:val="single" w:sz="4" w:space="0" w:color="auto"/>
              <w:bottom w:val="single" w:sz="4" w:space="0" w:color="auto"/>
              <w:right w:val="single" w:sz="4" w:space="0" w:color="auto"/>
            </w:tcBorders>
            <w:shd w:val="clear" w:color="auto" w:fill="FFFFFF"/>
          </w:tcPr>
          <w:p w:rsidR="00AD3704" w:rsidRPr="000979A9" w:rsidRDefault="00AD3704" w:rsidP="00157D8F">
            <w:pPr>
              <w:spacing w:line="235" w:lineRule="auto"/>
              <w:jc w:val="both"/>
            </w:pPr>
            <w:r w:rsidRPr="000979A9">
              <w:rPr>
                <w:sz w:val="28"/>
                <w:szCs w:val="28"/>
              </w:rPr>
              <w:t xml:space="preserve">Источники финансирования: республиканский и местный бюджет, собственные средства инвесторов, </w:t>
            </w:r>
            <w:proofErr w:type="spellStart"/>
            <w:r w:rsidRPr="000979A9">
              <w:rPr>
                <w:sz w:val="28"/>
                <w:szCs w:val="28"/>
              </w:rPr>
              <w:t>заемные</w:t>
            </w:r>
            <w:proofErr w:type="spellEnd"/>
            <w:r w:rsidRPr="000979A9">
              <w:rPr>
                <w:sz w:val="28"/>
                <w:szCs w:val="28"/>
              </w:rPr>
              <w:t xml:space="preserve"> средства. </w:t>
            </w:r>
          </w:p>
          <w:p w:rsidR="009C5AB6" w:rsidRPr="000979A9" w:rsidRDefault="009C5AB6" w:rsidP="009C5AB6">
            <w:pPr>
              <w:widowControl w:val="0"/>
              <w:tabs>
                <w:tab w:val="left" w:leader="dot" w:pos="8820"/>
              </w:tabs>
              <w:suppressAutoHyphens/>
              <w:ind w:right="1077"/>
              <w:jc w:val="both"/>
              <w:rPr>
                <w:rFonts w:eastAsia="Calibri"/>
                <w:lang w:eastAsia="zh-CN"/>
              </w:rPr>
            </w:pPr>
            <w:r w:rsidRPr="000979A9">
              <w:rPr>
                <w:rFonts w:eastAsia="Calibri"/>
                <w:lang w:eastAsia="zh-CN"/>
              </w:rPr>
              <w:t xml:space="preserve">2016 год – </w:t>
            </w:r>
            <w:r w:rsidRPr="000979A9">
              <w:rPr>
                <w:bCs/>
                <w:color w:val="000000"/>
              </w:rPr>
              <w:t>32</w:t>
            </w:r>
            <w:r w:rsidR="00B82A49" w:rsidRPr="000979A9">
              <w:rPr>
                <w:bCs/>
                <w:color w:val="000000"/>
              </w:rPr>
              <w:t xml:space="preserve"> </w:t>
            </w:r>
            <w:r w:rsidRPr="000979A9">
              <w:rPr>
                <w:bCs/>
                <w:color w:val="000000"/>
              </w:rPr>
              <w:t>356,779</w:t>
            </w:r>
            <w:r w:rsidRPr="000979A9">
              <w:rPr>
                <w:b/>
                <w:bCs/>
                <w:color w:val="000000"/>
              </w:rPr>
              <w:t xml:space="preserve"> </w:t>
            </w:r>
            <w:r w:rsidRPr="000979A9">
              <w:rPr>
                <w:rFonts w:eastAsia="Calibri"/>
                <w:lang w:eastAsia="zh-CN"/>
              </w:rPr>
              <w:t>млн. тенге</w:t>
            </w:r>
          </w:p>
          <w:p w:rsidR="009C5AB6" w:rsidRPr="000979A9" w:rsidRDefault="009C5AB6" w:rsidP="009C5AB6">
            <w:pPr>
              <w:widowControl w:val="0"/>
              <w:tabs>
                <w:tab w:val="left" w:leader="dot" w:pos="8820"/>
              </w:tabs>
              <w:suppressAutoHyphens/>
              <w:ind w:right="1077"/>
              <w:jc w:val="both"/>
              <w:rPr>
                <w:rFonts w:eastAsia="Calibri"/>
                <w:lang w:eastAsia="zh-CN"/>
              </w:rPr>
            </w:pPr>
            <w:r w:rsidRPr="000979A9">
              <w:rPr>
                <w:rFonts w:eastAsia="Calibri"/>
                <w:lang w:eastAsia="zh-CN"/>
              </w:rPr>
              <w:t>2017 год – 30</w:t>
            </w:r>
            <w:r w:rsidR="00B82A49" w:rsidRPr="000979A9">
              <w:rPr>
                <w:rFonts w:eastAsia="Calibri"/>
                <w:lang w:eastAsia="zh-CN"/>
              </w:rPr>
              <w:t xml:space="preserve"> </w:t>
            </w:r>
            <w:r w:rsidRPr="000979A9">
              <w:rPr>
                <w:rFonts w:eastAsia="Calibri"/>
                <w:lang w:eastAsia="zh-CN"/>
              </w:rPr>
              <w:t>424,107  млн. тенге</w:t>
            </w:r>
          </w:p>
          <w:p w:rsidR="009C5AB6" w:rsidRPr="000979A9" w:rsidRDefault="009C5AB6" w:rsidP="009C5AB6">
            <w:pPr>
              <w:widowControl w:val="0"/>
              <w:tabs>
                <w:tab w:val="left" w:leader="dot" w:pos="8820"/>
              </w:tabs>
              <w:suppressAutoHyphens/>
              <w:ind w:right="1077"/>
              <w:jc w:val="both"/>
              <w:rPr>
                <w:rFonts w:eastAsia="Calibri"/>
                <w:lang w:eastAsia="zh-CN"/>
              </w:rPr>
            </w:pPr>
            <w:r w:rsidRPr="000979A9">
              <w:rPr>
                <w:rFonts w:eastAsia="Calibri"/>
                <w:lang w:eastAsia="zh-CN"/>
              </w:rPr>
              <w:t>2018 год –  33</w:t>
            </w:r>
            <w:r w:rsidR="00B82A49" w:rsidRPr="000979A9">
              <w:rPr>
                <w:rFonts w:eastAsia="Calibri"/>
                <w:lang w:eastAsia="zh-CN"/>
              </w:rPr>
              <w:t xml:space="preserve"> </w:t>
            </w:r>
            <w:r w:rsidRPr="000979A9">
              <w:rPr>
                <w:rFonts w:eastAsia="Calibri"/>
                <w:lang w:eastAsia="zh-CN"/>
              </w:rPr>
              <w:t>647,975 млн. тенге</w:t>
            </w:r>
          </w:p>
          <w:p w:rsidR="009C5AB6" w:rsidRPr="000979A9" w:rsidRDefault="009C5AB6" w:rsidP="009C5AB6">
            <w:pPr>
              <w:widowControl w:val="0"/>
              <w:tabs>
                <w:tab w:val="left" w:leader="dot" w:pos="8820"/>
              </w:tabs>
              <w:suppressAutoHyphens/>
              <w:ind w:right="1077"/>
              <w:jc w:val="both"/>
              <w:rPr>
                <w:rFonts w:eastAsia="Calibri"/>
                <w:lang w:eastAsia="zh-CN"/>
              </w:rPr>
            </w:pPr>
            <w:r w:rsidRPr="000979A9">
              <w:rPr>
                <w:rFonts w:eastAsia="Calibri"/>
                <w:lang w:eastAsia="zh-CN"/>
              </w:rPr>
              <w:t>2019 год –  37</w:t>
            </w:r>
            <w:r w:rsidR="00B82A49" w:rsidRPr="000979A9">
              <w:rPr>
                <w:rFonts w:eastAsia="Calibri"/>
                <w:lang w:eastAsia="zh-CN"/>
              </w:rPr>
              <w:t xml:space="preserve"> </w:t>
            </w:r>
            <w:r w:rsidRPr="000979A9">
              <w:rPr>
                <w:rFonts w:eastAsia="Calibri"/>
                <w:lang w:eastAsia="zh-CN"/>
              </w:rPr>
              <w:t>257,5</w:t>
            </w:r>
            <w:r w:rsidR="0038206F" w:rsidRPr="000979A9">
              <w:rPr>
                <w:rFonts w:eastAsia="Calibri"/>
                <w:lang w:eastAsia="zh-CN"/>
              </w:rPr>
              <w:t>86</w:t>
            </w:r>
            <w:r w:rsidRPr="000979A9">
              <w:rPr>
                <w:rFonts w:eastAsia="Calibri"/>
                <w:lang w:eastAsia="zh-CN"/>
              </w:rPr>
              <w:t xml:space="preserve">  млн. тенге</w:t>
            </w:r>
          </w:p>
          <w:p w:rsidR="009C5AB6" w:rsidRPr="000979A9" w:rsidRDefault="009C5AB6" w:rsidP="009C5AB6">
            <w:pPr>
              <w:widowControl w:val="0"/>
              <w:tabs>
                <w:tab w:val="left" w:leader="dot" w:pos="8820"/>
              </w:tabs>
              <w:suppressAutoHyphens/>
              <w:ind w:right="1077"/>
              <w:jc w:val="both"/>
              <w:rPr>
                <w:rFonts w:eastAsia="Calibri"/>
                <w:b/>
                <w:color w:val="FF0000"/>
                <w:lang w:eastAsia="zh-CN"/>
              </w:rPr>
            </w:pPr>
            <w:r w:rsidRPr="000979A9">
              <w:rPr>
                <w:rFonts w:eastAsia="Calibri"/>
                <w:lang w:eastAsia="zh-CN"/>
              </w:rPr>
              <w:t>2020 год –</w:t>
            </w:r>
            <w:r w:rsidR="009708AC" w:rsidRPr="000979A9">
              <w:rPr>
                <w:rFonts w:eastAsia="Calibri"/>
                <w:lang w:eastAsia="zh-CN"/>
              </w:rPr>
              <w:t xml:space="preserve">                    </w:t>
            </w:r>
            <w:r w:rsidRPr="000979A9">
              <w:rPr>
                <w:rFonts w:eastAsia="Calibri"/>
                <w:color w:val="FF0000"/>
                <w:lang w:eastAsia="zh-CN"/>
              </w:rPr>
              <w:t>млн. тенге</w:t>
            </w:r>
          </w:p>
          <w:p w:rsidR="009C5AB6" w:rsidRPr="000979A9" w:rsidRDefault="009C5AB6" w:rsidP="009708AC">
            <w:pPr>
              <w:spacing w:line="235" w:lineRule="auto"/>
              <w:jc w:val="both"/>
            </w:pPr>
            <w:r w:rsidRPr="000979A9">
              <w:rPr>
                <w:rFonts w:eastAsia="Calibri"/>
                <w:b/>
                <w:lang w:eastAsia="zh-CN"/>
              </w:rPr>
              <w:t xml:space="preserve">Всего: </w:t>
            </w:r>
            <w:r w:rsidR="009708AC" w:rsidRPr="000979A9">
              <w:rPr>
                <w:rFonts w:eastAsia="Calibri"/>
                <w:b/>
                <w:lang w:eastAsia="zh-CN"/>
              </w:rPr>
              <w:t xml:space="preserve">                         </w:t>
            </w:r>
            <w:r w:rsidRPr="000979A9">
              <w:rPr>
                <w:rFonts w:eastAsia="Calibri"/>
                <w:b/>
                <w:lang w:eastAsia="zh-CN"/>
              </w:rPr>
              <w:t>млн. тенге</w:t>
            </w:r>
          </w:p>
        </w:tc>
      </w:tr>
    </w:tbl>
    <w:p w:rsidR="00502086" w:rsidRPr="000979A9" w:rsidRDefault="00502086" w:rsidP="00AD3704">
      <w:pPr>
        <w:tabs>
          <w:tab w:val="left" w:pos="2046"/>
        </w:tabs>
        <w:rPr>
          <w:sz w:val="28"/>
          <w:szCs w:val="28"/>
        </w:rPr>
      </w:pPr>
    </w:p>
    <w:p w:rsidR="00D21B60" w:rsidRPr="000979A9" w:rsidRDefault="00D21B60" w:rsidP="00AD3704">
      <w:pPr>
        <w:tabs>
          <w:tab w:val="left" w:pos="2046"/>
        </w:tabs>
        <w:rPr>
          <w:sz w:val="28"/>
          <w:szCs w:val="28"/>
        </w:rPr>
      </w:pPr>
    </w:p>
    <w:p w:rsidR="002505D5" w:rsidRPr="000979A9" w:rsidRDefault="002505D5" w:rsidP="00A1684B">
      <w:pPr>
        <w:numPr>
          <w:ilvl w:val="0"/>
          <w:numId w:val="12"/>
        </w:numPr>
        <w:shd w:val="clear" w:color="auto" w:fill="FFFFFF" w:themeFill="background1"/>
        <w:jc w:val="both"/>
        <w:rPr>
          <w:b/>
          <w:sz w:val="28"/>
          <w:szCs w:val="28"/>
        </w:rPr>
      </w:pPr>
      <w:r w:rsidRPr="000979A9">
        <w:rPr>
          <w:b/>
          <w:sz w:val="28"/>
          <w:szCs w:val="28"/>
        </w:rPr>
        <w:lastRenderedPageBreak/>
        <w:t>АНАЛИЗ ТЕКУЩЕЙ СИТУАЦИИ</w:t>
      </w:r>
    </w:p>
    <w:p w:rsidR="00D03747" w:rsidRPr="000979A9" w:rsidRDefault="00D03747" w:rsidP="00D03747">
      <w:pPr>
        <w:shd w:val="clear" w:color="auto" w:fill="FFFFFF" w:themeFill="background1"/>
        <w:ind w:left="643"/>
        <w:jc w:val="both"/>
        <w:rPr>
          <w:b/>
          <w:sz w:val="28"/>
          <w:szCs w:val="28"/>
        </w:rPr>
      </w:pPr>
    </w:p>
    <w:p w:rsidR="00966AD2" w:rsidRPr="000979A9" w:rsidRDefault="00D03747" w:rsidP="00D03747">
      <w:pPr>
        <w:pStyle w:val="a3"/>
        <w:shd w:val="clear" w:color="auto" w:fill="FFFFFF" w:themeFill="background1"/>
        <w:ind w:left="643"/>
        <w:rPr>
          <w:b/>
          <w:szCs w:val="28"/>
          <w:lang w:val="ru-RU"/>
        </w:rPr>
      </w:pPr>
      <w:proofErr w:type="spellStart"/>
      <w:r w:rsidRPr="000979A9">
        <w:rPr>
          <w:b/>
          <w:szCs w:val="28"/>
        </w:rPr>
        <w:t>Направление</w:t>
      </w:r>
      <w:proofErr w:type="spellEnd"/>
      <w:r w:rsidRPr="000979A9">
        <w:rPr>
          <w:b/>
          <w:szCs w:val="28"/>
        </w:rPr>
        <w:t xml:space="preserve">: </w:t>
      </w:r>
      <w:proofErr w:type="spellStart"/>
      <w:r w:rsidRPr="000979A9">
        <w:rPr>
          <w:b/>
          <w:szCs w:val="28"/>
        </w:rPr>
        <w:t>Развитие</w:t>
      </w:r>
      <w:proofErr w:type="spellEnd"/>
      <w:r w:rsidRPr="000979A9">
        <w:rPr>
          <w:b/>
          <w:szCs w:val="28"/>
        </w:rPr>
        <w:t xml:space="preserve"> </w:t>
      </w:r>
      <w:proofErr w:type="spellStart"/>
      <w:r w:rsidRPr="000979A9">
        <w:rPr>
          <w:b/>
          <w:szCs w:val="28"/>
        </w:rPr>
        <w:t>экономики</w:t>
      </w:r>
      <w:proofErr w:type="spellEnd"/>
      <w:r w:rsidRPr="000979A9">
        <w:rPr>
          <w:b/>
          <w:szCs w:val="28"/>
        </w:rPr>
        <w:t xml:space="preserve"> </w:t>
      </w:r>
      <w:proofErr w:type="spellStart"/>
      <w:r w:rsidRPr="000979A9">
        <w:rPr>
          <w:b/>
          <w:szCs w:val="28"/>
        </w:rPr>
        <w:t>региона</w:t>
      </w:r>
      <w:proofErr w:type="spellEnd"/>
    </w:p>
    <w:p w:rsidR="00D03747" w:rsidRPr="000979A9" w:rsidRDefault="00D03747" w:rsidP="00D03747">
      <w:pPr>
        <w:pStyle w:val="a3"/>
        <w:shd w:val="clear" w:color="auto" w:fill="FFFFFF" w:themeFill="background1"/>
        <w:ind w:left="643"/>
        <w:rPr>
          <w:b/>
          <w:szCs w:val="28"/>
          <w:lang w:val="ru-RU"/>
        </w:rPr>
      </w:pPr>
    </w:p>
    <w:p w:rsidR="00482E6E" w:rsidRPr="000979A9" w:rsidRDefault="00482E6E" w:rsidP="00482E6E">
      <w:pPr>
        <w:pStyle w:val="afb"/>
        <w:widowControl w:val="0"/>
        <w:shd w:val="clear" w:color="auto" w:fill="FFFFFF" w:themeFill="background1"/>
        <w:ind w:firstLine="709"/>
        <w:jc w:val="both"/>
        <w:rPr>
          <w:rStyle w:val="aff2"/>
          <w:b w:val="0"/>
          <w:i/>
          <w:color w:val="000000"/>
          <w:szCs w:val="28"/>
        </w:rPr>
      </w:pPr>
      <w:r w:rsidRPr="000979A9">
        <w:rPr>
          <w:szCs w:val="28"/>
        </w:rPr>
        <w:t>Основу развития города Кокшетау определяет динамика промышленного сектора экономики города.</w:t>
      </w:r>
      <w:r w:rsidRPr="000979A9">
        <w:rPr>
          <w:rStyle w:val="aff2"/>
          <w:b w:val="0"/>
          <w:i/>
          <w:color w:val="000000"/>
          <w:szCs w:val="28"/>
        </w:rPr>
        <w:t xml:space="preserve">            </w:t>
      </w:r>
    </w:p>
    <w:p w:rsidR="00482E6E" w:rsidRPr="000979A9" w:rsidRDefault="00482E6E" w:rsidP="00482E6E">
      <w:pPr>
        <w:pStyle w:val="afb"/>
        <w:widowControl w:val="0"/>
        <w:shd w:val="clear" w:color="auto" w:fill="FFFFFF" w:themeFill="background1"/>
        <w:ind w:firstLine="709"/>
        <w:jc w:val="both"/>
        <w:rPr>
          <w:szCs w:val="28"/>
        </w:rPr>
      </w:pPr>
      <w:r w:rsidRPr="000979A9">
        <w:rPr>
          <w:rStyle w:val="aff2"/>
          <w:b w:val="0"/>
          <w:i/>
          <w:color w:val="000000"/>
          <w:szCs w:val="28"/>
        </w:rPr>
        <w:t xml:space="preserve"> </w:t>
      </w:r>
      <w:r w:rsidRPr="000979A9">
        <w:rPr>
          <w:szCs w:val="28"/>
        </w:rPr>
        <w:t xml:space="preserve">Город Кокшетау занимает одно из лидирующих мест в области по производству промышленной продукции, его удельный вес составляет более </w:t>
      </w:r>
      <w:r w:rsidR="00C8228F" w:rsidRPr="000979A9">
        <w:rPr>
          <w:szCs w:val="28"/>
        </w:rPr>
        <w:t>14</w:t>
      </w:r>
      <w:r w:rsidRPr="000979A9">
        <w:rPr>
          <w:szCs w:val="28"/>
        </w:rPr>
        <w:t xml:space="preserve">%. Ведущие промышленные предприятия расположены в областном центре. Промышленным сектором города произведено продукции, оказано услуг промышленного характера на сумму </w:t>
      </w:r>
      <w:r w:rsidR="00C8228F" w:rsidRPr="000979A9">
        <w:rPr>
          <w:rFonts w:eastAsia="SimSun"/>
          <w:bCs/>
          <w:szCs w:val="28"/>
          <w:lang w:eastAsia="en-US"/>
        </w:rPr>
        <w:t>108 240,1</w:t>
      </w:r>
      <w:r w:rsidRPr="000979A9">
        <w:rPr>
          <w:rFonts w:eastAsia="SimSun"/>
          <w:bCs/>
          <w:szCs w:val="28"/>
          <w:lang w:eastAsia="en-US"/>
        </w:rPr>
        <w:t xml:space="preserve"> </w:t>
      </w:r>
      <w:r w:rsidRPr="000979A9">
        <w:rPr>
          <w:szCs w:val="28"/>
        </w:rPr>
        <w:t xml:space="preserve">млн. тенге. </w:t>
      </w:r>
      <w:r w:rsidR="005A67AB" w:rsidRPr="000979A9">
        <w:rPr>
          <w:szCs w:val="28"/>
        </w:rPr>
        <w:t>Значительную долю</w:t>
      </w:r>
      <w:r w:rsidRPr="000979A9">
        <w:rPr>
          <w:szCs w:val="28"/>
        </w:rPr>
        <w:t xml:space="preserve"> промышленного производства города составляет обрабатывающая промышленность, при этом за 201</w:t>
      </w:r>
      <w:r w:rsidR="00C8228F" w:rsidRPr="000979A9">
        <w:rPr>
          <w:szCs w:val="28"/>
        </w:rPr>
        <w:t>7</w:t>
      </w:r>
      <w:r w:rsidRPr="000979A9">
        <w:rPr>
          <w:szCs w:val="28"/>
        </w:rPr>
        <w:t>-201</w:t>
      </w:r>
      <w:r w:rsidR="00C8228F" w:rsidRPr="000979A9">
        <w:rPr>
          <w:szCs w:val="28"/>
        </w:rPr>
        <w:t>9</w:t>
      </w:r>
      <w:r w:rsidRPr="000979A9">
        <w:rPr>
          <w:szCs w:val="28"/>
        </w:rPr>
        <w:t xml:space="preserve"> годы  доля  обрабатывающей</w:t>
      </w:r>
      <w:r w:rsidR="001678C1" w:rsidRPr="000979A9">
        <w:rPr>
          <w:szCs w:val="28"/>
        </w:rPr>
        <w:t xml:space="preserve"> промышленности снизилась с 73,</w:t>
      </w:r>
      <w:r w:rsidR="00C8228F" w:rsidRPr="000979A9">
        <w:rPr>
          <w:szCs w:val="28"/>
        </w:rPr>
        <w:t>3</w:t>
      </w:r>
      <w:r w:rsidRPr="000979A9">
        <w:rPr>
          <w:szCs w:val="28"/>
        </w:rPr>
        <w:t>%  до 71,</w:t>
      </w:r>
      <w:r w:rsidR="00C8228F" w:rsidRPr="000979A9">
        <w:rPr>
          <w:szCs w:val="28"/>
        </w:rPr>
        <w:t>8</w:t>
      </w:r>
      <w:r w:rsidRPr="000979A9">
        <w:rPr>
          <w:szCs w:val="28"/>
        </w:rPr>
        <w:t>%.</w:t>
      </w:r>
    </w:p>
    <w:p w:rsidR="00482E6E" w:rsidRPr="000979A9" w:rsidRDefault="00482E6E" w:rsidP="00482E6E">
      <w:pPr>
        <w:shd w:val="clear" w:color="auto" w:fill="FFFFFF" w:themeFill="background1"/>
        <w:ind w:firstLine="709"/>
        <w:jc w:val="both"/>
        <w:rPr>
          <w:b/>
          <w:sz w:val="28"/>
          <w:szCs w:val="28"/>
        </w:rPr>
      </w:pPr>
      <w:r w:rsidRPr="000979A9">
        <w:rPr>
          <w:sz w:val="28"/>
          <w:szCs w:val="28"/>
        </w:rPr>
        <w:t xml:space="preserve">На территории </w:t>
      </w:r>
      <w:r w:rsidRPr="000979A9">
        <w:rPr>
          <w:sz w:val="28"/>
          <w:szCs w:val="28"/>
          <w:lang w:val="kk-KZ"/>
        </w:rPr>
        <w:t xml:space="preserve">города </w:t>
      </w:r>
      <w:r w:rsidRPr="000979A9">
        <w:rPr>
          <w:sz w:val="28"/>
          <w:szCs w:val="28"/>
        </w:rPr>
        <w:t xml:space="preserve">сосредоточены разведанные уникальные по своему составу запасы золота, молибдена, каолина, а также железной руды, </w:t>
      </w:r>
      <w:proofErr w:type="spellStart"/>
      <w:r w:rsidRPr="000979A9">
        <w:rPr>
          <w:sz w:val="28"/>
          <w:szCs w:val="28"/>
        </w:rPr>
        <w:t>общераспространенных</w:t>
      </w:r>
      <w:proofErr w:type="spellEnd"/>
      <w:r w:rsidRPr="000979A9">
        <w:rPr>
          <w:sz w:val="28"/>
          <w:szCs w:val="28"/>
        </w:rPr>
        <w:t xml:space="preserve"> полезных ископаемых, минеральных вод и лечебных грязей. </w:t>
      </w:r>
      <w:r w:rsidRPr="000979A9">
        <w:rPr>
          <w:b/>
          <w:sz w:val="28"/>
          <w:szCs w:val="28"/>
        </w:rPr>
        <w:t xml:space="preserve"> </w:t>
      </w:r>
      <w:r w:rsidRPr="000979A9">
        <w:rPr>
          <w:sz w:val="28"/>
          <w:szCs w:val="28"/>
        </w:rPr>
        <w:t>Имеются запасы строительных песков, камня, щебня и другого строительного сырья.</w:t>
      </w:r>
    </w:p>
    <w:p w:rsidR="00482E6E" w:rsidRPr="000979A9" w:rsidRDefault="00482E6E" w:rsidP="00482E6E">
      <w:pPr>
        <w:widowControl w:val="0"/>
        <w:shd w:val="clear" w:color="auto" w:fill="FFFFFF" w:themeFill="background1"/>
        <w:ind w:firstLine="709"/>
        <w:jc w:val="both"/>
        <w:rPr>
          <w:sz w:val="28"/>
          <w:szCs w:val="28"/>
        </w:rPr>
      </w:pPr>
      <w:r w:rsidRPr="000979A9">
        <w:rPr>
          <w:sz w:val="28"/>
          <w:szCs w:val="28"/>
        </w:rPr>
        <w:t>Город является одним из основных доноров области в плане отчислений доходов в областной бюджет.</w:t>
      </w:r>
    </w:p>
    <w:p w:rsidR="00482E6E" w:rsidRPr="000979A9" w:rsidRDefault="00482E6E" w:rsidP="00482E6E">
      <w:pPr>
        <w:widowControl w:val="0"/>
        <w:shd w:val="clear" w:color="auto" w:fill="FFFFFF" w:themeFill="background1"/>
        <w:ind w:firstLine="709"/>
        <w:jc w:val="both"/>
        <w:rPr>
          <w:sz w:val="28"/>
          <w:szCs w:val="28"/>
        </w:rPr>
      </w:pPr>
      <w:r w:rsidRPr="000979A9">
        <w:rPr>
          <w:sz w:val="28"/>
          <w:szCs w:val="28"/>
        </w:rPr>
        <w:t>Город  Кокшетау  является научным и культурным центром области, здесь находится  основное количество высших учебных заведений, культурных учреждений, объектов здравоохранения.</w:t>
      </w:r>
    </w:p>
    <w:p w:rsidR="00482E6E" w:rsidRPr="000979A9" w:rsidRDefault="00482E6E" w:rsidP="00482E6E">
      <w:pPr>
        <w:shd w:val="clear" w:color="auto" w:fill="FFFFFF" w:themeFill="background1"/>
        <w:ind w:firstLine="709"/>
        <w:jc w:val="both"/>
        <w:rPr>
          <w:sz w:val="28"/>
          <w:szCs w:val="28"/>
        </w:rPr>
      </w:pPr>
      <w:r w:rsidRPr="000979A9">
        <w:rPr>
          <w:sz w:val="28"/>
          <w:szCs w:val="28"/>
        </w:rPr>
        <w:t>Город является центром оптовой торговли для всех регионов области, основным транспортным узлом получения и отправки грузов.</w:t>
      </w:r>
    </w:p>
    <w:p w:rsidR="00482E6E" w:rsidRPr="000979A9" w:rsidRDefault="00482E6E" w:rsidP="00482E6E">
      <w:pPr>
        <w:shd w:val="clear" w:color="auto" w:fill="FFFFFF" w:themeFill="background1"/>
        <w:ind w:firstLine="709"/>
        <w:jc w:val="both"/>
        <w:rPr>
          <w:sz w:val="28"/>
          <w:szCs w:val="28"/>
        </w:rPr>
      </w:pPr>
      <w:r w:rsidRPr="000979A9">
        <w:rPr>
          <w:sz w:val="28"/>
          <w:szCs w:val="28"/>
        </w:rPr>
        <w:t xml:space="preserve">Положительную динамику имеет и объем жилищного строительства.   Финансирование жилищного строительства обеспечивается как за </w:t>
      </w:r>
      <w:proofErr w:type="spellStart"/>
      <w:r w:rsidRPr="000979A9">
        <w:rPr>
          <w:sz w:val="28"/>
          <w:szCs w:val="28"/>
        </w:rPr>
        <w:t>счет</w:t>
      </w:r>
      <w:proofErr w:type="spellEnd"/>
      <w:r w:rsidRPr="000979A9">
        <w:rPr>
          <w:sz w:val="28"/>
          <w:szCs w:val="28"/>
        </w:rPr>
        <w:t xml:space="preserve"> государственных средств, так и средств частных и индивидуальных застройщиков.</w:t>
      </w:r>
    </w:p>
    <w:p w:rsidR="00482E6E" w:rsidRPr="000979A9" w:rsidRDefault="00482E6E" w:rsidP="00482E6E">
      <w:pPr>
        <w:shd w:val="clear" w:color="auto" w:fill="FFFFFF" w:themeFill="background1"/>
        <w:ind w:firstLine="709"/>
        <w:jc w:val="both"/>
        <w:rPr>
          <w:sz w:val="28"/>
          <w:szCs w:val="28"/>
        </w:rPr>
      </w:pPr>
      <w:r w:rsidRPr="000979A9">
        <w:rPr>
          <w:sz w:val="28"/>
          <w:szCs w:val="28"/>
        </w:rPr>
        <w:t>Таким образом, среди регионов области город имеет неоспоримые преимущества, как в географическом расположении, так и в социально-экономическом развитии, поэтому и имеет в целом более высокий показатель конкурентоспособности, вносит заметный вклад в социально-экономическое развитие области.</w:t>
      </w:r>
    </w:p>
    <w:p w:rsidR="00482E6E" w:rsidRPr="000979A9" w:rsidRDefault="00482E6E" w:rsidP="00482E6E">
      <w:pPr>
        <w:pStyle w:val="af4"/>
        <w:shd w:val="clear" w:color="auto" w:fill="FFFFFF" w:themeFill="background1"/>
        <w:spacing w:before="0" w:beforeAutospacing="0" w:after="0" w:afterAutospacing="0"/>
        <w:jc w:val="both"/>
        <w:rPr>
          <w:sz w:val="28"/>
          <w:szCs w:val="28"/>
        </w:rPr>
      </w:pPr>
      <w:r w:rsidRPr="000979A9">
        <w:rPr>
          <w:rStyle w:val="aff2"/>
          <w:b w:val="0"/>
          <w:i/>
          <w:color w:val="000000"/>
          <w:sz w:val="28"/>
          <w:szCs w:val="28"/>
        </w:rPr>
        <w:t xml:space="preserve">          Территория и население</w:t>
      </w:r>
      <w:r w:rsidRPr="000979A9">
        <w:rPr>
          <w:rStyle w:val="aff2"/>
          <w:b w:val="0"/>
          <w:color w:val="000000"/>
          <w:sz w:val="28"/>
          <w:szCs w:val="28"/>
        </w:rPr>
        <w:t xml:space="preserve">. </w:t>
      </w:r>
      <w:r w:rsidRPr="000979A9">
        <w:rPr>
          <w:sz w:val="28"/>
          <w:szCs w:val="28"/>
        </w:rPr>
        <w:t xml:space="preserve">В состав территории городской администрации (площадь </w:t>
      </w:r>
      <w:r w:rsidRPr="000979A9">
        <w:rPr>
          <w:sz w:val="28"/>
          <w:szCs w:val="28"/>
          <w:lang w:val="kk-KZ"/>
        </w:rPr>
        <w:t>– 42 518 га</w:t>
      </w:r>
      <w:r w:rsidRPr="000979A9">
        <w:rPr>
          <w:sz w:val="28"/>
          <w:szCs w:val="28"/>
        </w:rPr>
        <w:t>) входит поселковая администрация (</w:t>
      </w:r>
      <w:proofErr w:type="spellStart"/>
      <w:r w:rsidRPr="000979A9">
        <w:rPr>
          <w:sz w:val="28"/>
          <w:szCs w:val="28"/>
        </w:rPr>
        <w:t>пос.</w:t>
      </w:r>
      <w:hyperlink r:id="rId9" w:tooltip="Станционный (Акмолинская область)" w:history="1">
        <w:r w:rsidRPr="000979A9">
          <w:rPr>
            <w:sz w:val="28"/>
            <w:szCs w:val="28"/>
          </w:rPr>
          <w:t>Станционный</w:t>
        </w:r>
        <w:proofErr w:type="spellEnd"/>
      </w:hyperlink>
      <w:r w:rsidRPr="000979A9">
        <w:rPr>
          <w:sz w:val="28"/>
          <w:szCs w:val="28"/>
        </w:rPr>
        <w:t>) и Красноярский сельский округ, в состав которого входят два сельских населённых пункта (сёла  </w:t>
      </w:r>
      <w:hyperlink r:id="rId10" w:tooltip="Красный Яр (Акмолинская область)" w:history="1">
        <w:r w:rsidRPr="000979A9">
          <w:rPr>
            <w:sz w:val="28"/>
            <w:szCs w:val="28"/>
          </w:rPr>
          <w:t>Красный Яр</w:t>
        </w:r>
      </w:hyperlink>
      <w:r w:rsidRPr="000979A9">
        <w:rPr>
          <w:sz w:val="28"/>
          <w:szCs w:val="28"/>
        </w:rPr>
        <w:t xml:space="preserve">  и  </w:t>
      </w:r>
      <w:hyperlink r:id="rId11" w:tooltip="Кызылжулдуз (Акмолинская область)" w:history="1">
        <w:proofErr w:type="spellStart"/>
        <w:r w:rsidRPr="000979A9">
          <w:rPr>
            <w:sz w:val="28"/>
            <w:szCs w:val="28"/>
          </w:rPr>
          <w:t>Кызылжулдуз</w:t>
        </w:r>
        <w:proofErr w:type="spellEnd"/>
      </w:hyperlink>
      <w:r w:rsidRPr="000979A9">
        <w:rPr>
          <w:sz w:val="28"/>
          <w:szCs w:val="28"/>
        </w:rPr>
        <w:t>).</w:t>
      </w:r>
    </w:p>
    <w:p w:rsidR="00482E6E" w:rsidRPr="000979A9" w:rsidRDefault="00482E6E" w:rsidP="00482E6E">
      <w:pPr>
        <w:shd w:val="clear" w:color="auto" w:fill="FFFFFF" w:themeFill="background1"/>
        <w:ind w:firstLine="720"/>
        <w:jc w:val="both"/>
        <w:rPr>
          <w:sz w:val="28"/>
          <w:szCs w:val="28"/>
        </w:rPr>
      </w:pPr>
      <w:r w:rsidRPr="000979A9">
        <w:rPr>
          <w:sz w:val="28"/>
          <w:szCs w:val="28"/>
        </w:rPr>
        <w:t>Население города Кокшетау по состоянию на 1 января 20</w:t>
      </w:r>
      <w:r w:rsidR="00C8228F" w:rsidRPr="000979A9">
        <w:rPr>
          <w:sz w:val="28"/>
          <w:szCs w:val="28"/>
        </w:rPr>
        <w:t>20</w:t>
      </w:r>
      <w:r w:rsidRPr="000979A9">
        <w:rPr>
          <w:sz w:val="28"/>
          <w:szCs w:val="28"/>
        </w:rPr>
        <w:t xml:space="preserve"> года составляет </w:t>
      </w:r>
      <w:r w:rsidR="00C8228F" w:rsidRPr="000979A9">
        <w:rPr>
          <w:sz w:val="28"/>
          <w:szCs w:val="28"/>
        </w:rPr>
        <w:t>160 431</w:t>
      </w:r>
      <w:r w:rsidRPr="000979A9">
        <w:rPr>
          <w:sz w:val="28"/>
          <w:szCs w:val="28"/>
        </w:rPr>
        <w:t xml:space="preserve"> человек.</w:t>
      </w:r>
    </w:p>
    <w:p w:rsidR="00482E6E" w:rsidRPr="000979A9" w:rsidRDefault="00482E6E" w:rsidP="00482E6E">
      <w:pPr>
        <w:shd w:val="clear" w:color="auto" w:fill="FFFFFF" w:themeFill="background1"/>
        <w:ind w:firstLine="720"/>
        <w:jc w:val="both"/>
        <w:rPr>
          <w:sz w:val="28"/>
          <w:szCs w:val="28"/>
        </w:rPr>
      </w:pPr>
      <w:r w:rsidRPr="000979A9">
        <w:rPr>
          <w:i/>
          <w:sz w:val="28"/>
          <w:szCs w:val="28"/>
        </w:rPr>
        <w:t xml:space="preserve">Экономический потенциал. </w:t>
      </w:r>
      <w:r w:rsidRPr="000979A9">
        <w:rPr>
          <w:bCs/>
          <w:sz w:val="28"/>
          <w:szCs w:val="28"/>
        </w:rPr>
        <w:t>Промышленное производство является одним из приоритетных отраслей экономики города, з</w:t>
      </w:r>
      <w:r w:rsidRPr="000979A9">
        <w:rPr>
          <w:sz w:val="28"/>
          <w:szCs w:val="28"/>
        </w:rPr>
        <w:t>анимая всего около 0,3% территории области, город производит 1</w:t>
      </w:r>
      <w:r w:rsidR="00C8228F" w:rsidRPr="000979A9">
        <w:rPr>
          <w:sz w:val="28"/>
          <w:szCs w:val="28"/>
        </w:rPr>
        <w:t>4,0</w:t>
      </w:r>
      <w:r w:rsidRPr="000979A9">
        <w:rPr>
          <w:sz w:val="28"/>
          <w:szCs w:val="28"/>
        </w:rPr>
        <w:t xml:space="preserve">% всей промышленной продукции области. Индустриальный потенциал города определяют, в основном, промышленные предприятия обрабатывающей промышленности, </w:t>
      </w:r>
      <w:r w:rsidRPr="000979A9">
        <w:rPr>
          <w:sz w:val="28"/>
          <w:szCs w:val="28"/>
        </w:rPr>
        <w:lastRenderedPageBreak/>
        <w:t xml:space="preserve">производящие автомобильную, авиационную технику, продукты питания, строительные материалы. </w:t>
      </w:r>
    </w:p>
    <w:p w:rsidR="00482E6E" w:rsidRPr="000979A9" w:rsidRDefault="00482E6E" w:rsidP="00482E6E">
      <w:pPr>
        <w:shd w:val="clear" w:color="auto" w:fill="FFFFFF" w:themeFill="background1"/>
        <w:ind w:firstLine="540"/>
        <w:jc w:val="both"/>
        <w:rPr>
          <w:i/>
          <w:sz w:val="28"/>
          <w:szCs w:val="28"/>
        </w:rPr>
      </w:pPr>
      <w:r w:rsidRPr="000979A9">
        <w:rPr>
          <w:i/>
          <w:sz w:val="28"/>
          <w:szCs w:val="28"/>
        </w:rPr>
        <w:t xml:space="preserve">Ресурсный потенциал.  </w:t>
      </w:r>
      <w:r w:rsidRPr="000979A9">
        <w:rPr>
          <w:sz w:val="28"/>
          <w:szCs w:val="28"/>
        </w:rPr>
        <w:t xml:space="preserve">Уникально по своим запасам Васильковское месторождение золота. </w:t>
      </w:r>
      <w:proofErr w:type="spellStart"/>
      <w:proofErr w:type="gramStart"/>
      <w:r w:rsidRPr="000979A9">
        <w:rPr>
          <w:sz w:val="28"/>
          <w:szCs w:val="28"/>
        </w:rPr>
        <w:t>Недры</w:t>
      </w:r>
      <w:proofErr w:type="spellEnd"/>
      <w:r w:rsidRPr="000979A9">
        <w:rPr>
          <w:sz w:val="28"/>
          <w:szCs w:val="28"/>
        </w:rPr>
        <w:t xml:space="preserve"> города также богаты запасами строительных песков, камня, щебня и другого строительного сырья.</w:t>
      </w:r>
      <w:proofErr w:type="gramEnd"/>
      <w:r w:rsidRPr="000979A9">
        <w:rPr>
          <w:i/>
          <w:sz w:val="28"/>
          <w:szCs w:val="28"/>
        </w:rPr>
        <w:t xml:space="preserve">                                                                                                                                                                                                                                                                                                                                                                                                                                                                                                                                                                                                                                                                                                                                                                                                                                                                                                                                                                                                                                                                                                                                                                                                                                                                                                                                                                                                                                                                                                                                                                                                                                                                                                                                                                                                                                                                                                                                                                                                                                                                                                                                                                                                                                                                                                                                                                                                                                                                                                                                                                                                                                                                                                                                                                                                                                                                                                                                                                                                                                                                                                                                                                                                                                                                                                                                                                                                                                                                                                                                                                                                                                                                                                                                                                                                                                                                         </w:t>
      </w:r>
    </w:p>
    <w:p w:rsidR="000106D6" w:rsidRPr="000979A9" w:rsidRDefault="00482E6E" w:rsidP="000106D6">
      <w:pPr>
        <w:shd w:val="clear" w:color="auto" w:fill="FFFFFF" w:themeFill="background1"/>
        <w:jc w:val="both"/>
        <w:rPr>
          <w:sz w:val="28"/>
          <w:szCs w:val="28"/>
        </w:rPr>
      </w:pPr>
      <w:r w:rsidRPr="000979A9">
        <w:rPr>
          <w:i/>
          <w:sz w:val="28"/>
          <w:szCs w:val="28"/>
        </w:rPr>
        <w:t xml:space="preserve">       Транспортный потенциал</w:t>
      </w:r>
      <w:r w:rsidRPr="000979A9">
        <w:rPr>
          <w:sz w:val="28"/>
          <w:szCs w:val="28"/>
        </w:rPr>
        <w:t xml:space="preserve">. Имеющийся транзитный потенциал выражается в выгодном расположении территории города на пересечении транспортных магистралей, ведущих в столицу республики. </w:t>
      </w:r>
      <w:proofErr w:type="gramStart"/>
      <w:r w:rsidRPr="000979A9">
        <w:rPr>
          <w:sz w:val="28"/>
          <w:szCs w:val="28"/>
        </w:rPr>
        <w:t>Развиты</w:t>
      </w:r>
      <w:proofErr w:type="gramEnd"/>
      <w:r w:rsidRPr="000979A9">
        <w:rPr>
          <w:sz w:val="28"/>
          <w:szCs w:val="28"/>
        </w:rPr>
        <w:t xml:space="preserve"> железнодорожная, автомобильная сеть, воздушный транспорт. </w:t>
      </w:r>
    </w:p>
    <w:p w:rsidR="00324615" w:rsidRPr="000979A9" w:rsidRDefault="00324615" w:rsidP="000106D6">
      <w:pPr>
        <w:shd w:val="clear" w:color="auto" w:fill="FFFFFF" w:themeFill="background1"/>
        <w:jc w:val="both"/>
        <w:rPr>
          <w:sz w:val="28"/>
          <w:szCs w:val="28"/>
        </w:rPr>
      </w:pPr>
    </w:p>
    <w:p w:rsidR="0000777B" w:rsidRPr="000979A9" w:rsidRDefault="000106D6" w:rsidP="00D47E2E">
      <w:pPr>
        <w:ind w:firstLine="709"/>
        <w:contextualSpacing/>
        <w:jc w:val="both"/>
        <w:rPr>
          <w:b/>
          <w:bCs/>
          <w:sz w:val="28"/>
          <w:szCs w:val="28"/>
        </w:rPr>
      </w:pPr>
      <w:r w:rsidRPr="000979A9">
        <w:rPr>
          <w:b/>
          <w:bCs/>
          <w:sz w:val="28"/>
          <w:szCs w:val="28"/>
        </w:rPr>
        <w:t>Бюджет</w:t>
      </w:r>
    </w:p>
    <w:p w:rsidR="000B111B" w:rsidRPr="000979A9" w:rsidRDefault="000B111B" w:rsidP="000B111B">
      <w:pPr>
        <w:shd w:val="clear" w:color="auto" w:fill="FFFFFF" w:themeFill="background1"/>
        <w:ind w:firstLine="708"/>
        <w:jc w:val="both"/>
        <w:rPr>
          <w:sz w:val="28"/>
          <w:szCs w:val="28"/>
        </w:rPr>
      </w:pPr>
      <w:r w:rsidRPr="000979A9">
        <w:rPr>
          <w:sz w:val="28"/>
          <w:szCs w:val="28"/>
        </w:rPr>
        <w:t xml:space="preserve">За период 2017-2019 годы  в бюджеты всех уровней поступило налогов и сборов в </w:t>
      </w:r>
      <w:proofErr w:type="spellStart"/>
      <w:r w:rsidRPr="000979A9">
        <w:rPr>
          <w:sz w:val="28"/>
          <w:szCs w:val="28"/>
        </w:rPr>
        <w:t>объеме</w:t>
      </w:r>
      <w:proofErr w:type="spellEnd"/>
      <w:r w:rsidRPr="000979A9">
        <w:rPr>
          <w:sz w:val="28"/>
          <w:szCs w:val="28"/>
        </w:rPr>
        <w:t xml:space="preserve"> 152 209,5 млн. тенге. За 2019 год поступило 49 021,1 </w:t>
      </w:r>
      <w:proofErr w:type="spellStart"/>
      <w:r w:rsidRPr="000979A9">
        <w:rPr>
          <w:sz w:val="28"/>
          <w:szCs w:val="28"/>
        </w:rPr>
        <w:t>млн</w:t>
      </w:r>
      <w:proofErr w:type="gramStart"/>
      <w:r w:rsidRPr="000979A9">
        <w:rPr>
          <w:sz w:val="28"/>
          <w:szCs w:val="28"/>
        </w:rPr>
        <w:t>.т</w:t>
      </w:r>
      <w:proofErr w:type="gramEnd"/>
      <w:r w:rsidRPr="000979A9">
        <w:rPr>
          <w:sz w:val="28"/>
          <w:szCs w:val="28"/>
        </w:rPr>
        <w:t>енге</w:t>
      </w:r>
      <w:proofErr w:type="spellEnd"/>
      <w:r w:rsidRPr="000979A9">
        <w:rPr>
          <w:sz w:val="28"/>
          <w:szCs w:val="28"/>
        </w:rPr>
        <w:t xml:space="preserve"> , что 10,7% ниже уровня 2017 года (2017 год- 52 580,5 </w:t>
      </w:r>
      <w:proofErr w:type="spellStart"/>
      <w:r w:rsidRPr="000979A9">
        <w:rPr>
          <w:sz w:val="28"/>
          <w:szCs w:val="28"/>
        </w:rPr>
        <w:t>млн.тенге</w:t>
      </w:r>
      <w:proofErr w:type="spellEnd"/>
      <w:r w:rsidRPr="000979A9">
        <w:rPr>
          <w:sz w:val="28"/>
          <w:szCs w:val="28"/>
        </w:rPr>
        <w:t xml:space="preserve"> , 2018 год- 50 608,0 </w:t>
      </w:r>
      <w:proofErr w:type="spellStart"/>
      <w:r w:rsidRPr="000979A9">
        <w:rPr>
          <w:sz w:val="28"/>
          <w:szCs w:val="28"/>
        </w:rPr>
        <w:t>млн.тенге</w:t>
      </w:r>
      <w:proofErr w:type="spellEnd"/>
      <w:r w:rsidRPr="000979A9">
        <w:rPr>
          <w:sz w:val="28"/>
          <w:szCs w:val="28"/>
        </w:rPr>
        <w:t>).</w:t>
      </w:r>
    </w:p>
    <w:p w:rsidR="000B111B" w:rsidRPr="000979A9" w:rsidRDefault="000B111B" w:rsidP="000B111B">
      <w:pPr>
        <w:shd w:val="clear" w:color="auto" w:fill="FFFFFF" w:themeFill="background1"/>
        <w:jc w:val="both"/>
        <w:rPr>
          <w:sz w:val="28"/>
          <w:szCs w:val="28"/>
        </w:rPr>
      </w:pPr>
      <w:r w:rsidRPr="000979A9">
        <w:rPr>
          <w:sz w:val="28"/>
          <w:szCs w:val="28"/>
        </w:rPr>
        <w:t xml:space="preserve"> </w:t>
      </w:r>
      <w:r w:rsidRPr="000979A9">
        <w:rPr>
          <w:sz w:val="28"/>
          <w:szCs w:val="28"/>
        </w:rPr>
        <w:tab/>
        <w:t xml:space="preserve">Отчисления в республиканский бюджет за  анализируемый период составили 74 013,3 </w:t>
      </w:r>
      <w:proofErr w:type="spellStart"/>
      <w:r w:rsidRPr="000979A9">
        <w:rPr>
          <w:sz w:val="28"/>
          <w:szCs w:val="28"/>
        </w:rPr>
        <w:t>млн</w:t>
      </w:r>
      <w:proofErr w:type="gramStart"/>
      <w:r w:rsidRPr="000979A9">
        <w:rPr>
          <w:sz w:val="28"/>
          <w:szCs w:val="28"/>
        </w:rPr>
        <w:t>.т</w:t>
      </w:r>
      <w:proofErr w:type="gramEnd"/>
      <w:r w:rsidRPr="000979A9">
        <w:rPr>
          <w:sz w:val="28"/>
          <w:szCs w:val="28"/>
        </w:rPr>
        <w:t>енге</w:t>
      </w:r>
      <w:proofErr w:type="spellEnd"/>
      <w:r w:rsidRPr="000979A9">
        <w:rPr>
          <w:sz w:val="28"/>
          <w:szCs w:val="28"/>
        </w:rPr>
        <w:t xml:space="preserve"> (2017г.-27 593,2 </w:t>
      </w:r>
      <w:proofErr w:type="spellStart"/>
      <w:r w:rsidRPr="000979A9">
        <w:rPr>
          <w:sz w:val="28"/>
          <w:szCs w:val="28"/>
        </w:rPr>
        <w:t>млн.тенге</w:t>
      </w:r>
      <w:proofErr w:type="spellEnd"/>
      <w:r w:rsidRPr="000979A9">
        <w:rPr>
          <w:sz w:val="28"/>
          <w:szCs w:val="28"/>
        </w:rPr>
        <w:t xml:space="preserve"> , 2018 год-23 078,9 </w:t>
      </w:r>
      <w:proofErr w:type="spellStart"/>
      <w:r w:rsidRPr="000979A9">
        <w:rPr>
          <w:sz w:val="28"/>
          <w:szCs w:val="28"/>
        </w:rPr>
        <w:t>млн.тенге</w:t>
      </w:r>
      <w:proofErr w:type="spellEnd"/>
      <w:r w:rsidRPr="000979A9">
        <w:rPr>
          <w:sz w:val="28"/>
          <w:szCs w:val="28"/>
        </w:rPr>
        <w:t xml:space="preserve"> , 2019 год-23 341,2 </w:t>
      </w:r>
      <w:proofErr w:type="spellStart"/>
      <w:r w:rsidRPr="000979A9">
        <w:rPr>
          <w:sz w:val="28"/>
          <w:szCs w:val="28"/>
        </w:rPr>
        <w:t>млн.тенге</w:t>
      </w:r>
      <w:proofErr w:type="spellEnd"/>
      <w:r w:rsidRPr="000979A9">
        <w:rPr>
          <w:sz w:val="28"/>
          <w:szCs w:val="28"/>
        </w:rPr>
        <w:t xml:space="preserve">). </w:t>
      </w:r>
    </w:p>
    <w:p w:rsidR="000B111B" w:rsidRPr="000979A9" w:rsidRDefault="000B111B" w:rsidP="000B111B">
      <w:pPr>
        <w:shd w:val="clear" w:color="auto" w:fill="FFFFFF" w:themeFill="background1"/>
        <w:ind w:firstLine="708"/>
        <w:jc w:val="both"/>
        <w:rPr>
          <w:sz w:val="28"/>
          <w:szCs w:val="28"/>
        </w:rPr>
      </w:pPr>
      <w:r w:rsidRPr="000979A9">
        <w:rPr>
          <w:sz w:val="28"/>
          <w:szCs w:val="28"/>
        </w:rPr>
        <w:t xml:space="preserve">В местный бюджет поступило всего за три года 78 196,3  </w:t>
      </w:r>
      <w:proofErr w:type="spellStart"/>
      <w:r w:rsidRPr="000979A9">
        <w:rPr>
          <w:sz w:val="28"/>
          <w:szCs w:val="28"/>
        </w:rPr>
        <w:t>млн</w:t>
      </w:r>
      <w:proofErr w:type="gramStart"/>
      <w:r w:rsidRPr="000979A9">
        <w:rPr>
          <w:sz w:val="28"/>
          <w:szCs w:val="28"/>
        </w:rPr>
        <w:t>.т</w:t>
      </w:r>
      <w:proofErr w:type="gramEnd"/>
      <w:r w:rsidRPr="000979A9">
        <w:rPr>
          <w:sz w:val="28"/>
          <w:szCs w:val="28"/>
        </w:rPr>
        <w:t>енге</w:t>
      </w:r>
      <w:proofErr w:type="spellEnd"/>
      <w:r w:rsidRPr="000979A9">
        <w:rPr>
          <w:sz w:val="28"/>
          <w:szCs w:val="28"/>
        </w:rPr>
        <w:t xml:space="preserve">. за 2019 год поступило 25 679,9 </w:t>
      </w:r>
      <w:proofErr w:type="spellStart"/>
      <w:r w:rsidRPr="000979A9">
        <w:rPr>
          <w:sz w:val="28"/>
          <w:szCs w:val="28"/>
        </w:rPr>
        <w:t>млн.тенге</w:t>
      </w:r>
      <w:proofErr w:type="spellEnd"/>
      <w:r w:rsidRPr="000979A9">
        <w:rPr>
          <w:sz w:val="28"/>
          <w:szCs w:val="28"/>
        </w:rPr>
        <w:t xml:space="preserve"> что на 10,3 % выше уровня 2017 года (2017 год-24 987,3 </w:t>
      </w:r>
      <w:proofErr w:type="spellStart"/>
      <w:r w:rsidRPr="000979A9">
        <w:rPr>
          <w:sz w:val="28"/>
          <w:szCs w:val="28"/>
        </w:rPr>
        <w:t>млн.тенге</w:t>
      </w:r>
      <w:proofErr w:type="spellEnd"/>
      <w:r w:rsidRPr="000979A9">
        <w:rPr>
          <w:sz w:val="28"/>
          <w:szCs w:val="28"/>
        </w:rPr>
        <w:t xml:space="preserve"> , 2018 год-27 529,1 </w:t>
      </w:r>
      <w:proofErr w:type="spellStart"/>
      <w:r w:rsidRPr="000979A9">
        <w:rPr>
          <w:sz w:val="28"/>
          <w:szCs w:val="28"/>
        </w:rPr>
        <w:t>млн.тенге</w:t>
      </w:r>
      <w:proofErr w:type="spellEnd"/>
      <w:r w:rsidRPr="000979A9">
        <w:rPr>
          <w:sz w:val="28"/>
          <w:szCs w:val="28"/>
        </w:rPr>
        <w:t xml:space="preserve">). </w:t>
      </w:r>
    </w:p>
    <w:p w:rsidR="000B111B" w:rsidRPr="000979A9" w:rsidRDefault="000B111B" w:rsidP="000B111B">
      <w:pPr>
        <w:shd w:val="clear" w:color="auto" w:fill="FFFFFF" w:themeFill="background1"/>
        <w:jc w:val="both"/>
        <w:rPr>
          <w:sz w:val="28"/>
          <w:szCs w:val="28"/>
        </w:rPr>
      </w:pPr>
      <w:r w:rsidRPr="000979A9">
        <w:rPr>
          <w:sz w:val="28"/>
          <w:szCs w:val="28"/>
        </w:rPr>
        <w:t xml:space="preserve">  </w:t>
      </w:r>
      <w:r w:rsidRPr="000979A9">
        <w:rPr>
          <w:sz w:val="28"/>
          <w:szCs w:val="28"/>
        </w:rPr>
        <w:tab/>
        <w:t xml:space="preserve">Доходы за период 2019 года исполнены на сумму 20 414,2 </w:t>
      </w:r>
      <w:proofErr w:type="spellStart"/>
      <w:r w:rsidRPr="000979A9">
        <w:rPr>
          <w:sz w:val="28"/>
          <w:szCs w:val="28"/>
        </w:rPr>
        <w:t>млн</w:t>
      </w:r>
      <w:proofErr w:type="gramStart"/>
      <w:r w:rsidRPr="000979A9">
        <w:rPr>
          <w:sz w:val="28"/>
          <w:szCs w:val="28"/>
        </w:rPr>
        <w:t>.т</w:t>
      </w:r>
      <w:proofErr w:type="gramEnd"/>
      <w:r w:rsidRPr="000979A9">
        <w:rPr>
          <w:sz w:val="28"/>
          <w:szCs w:val="28"/>
        </w:rPr>
        <w:t>енге</w:t>
      </w:r>
      <w:proofErr w:type="spellEnd"/>
      <w:r w:rsidRPr="000979A9">
        <w:rPr>
          <w:sz w:val="28"/>
          <w:szCs w:val="28"/>
        </w:rPr>
        <w:t xml:space="preserve"> или выше уровня 2017 года на 1 076,8 </w:t>
      </w:r>
      <w:proofErr w:type="spellStart"/>
      <w:r w:rsidRPr="000979A9">
        <w:rPr>
          <w:sz w:val="28"/>
          <w:szCs w:val="28"/>
        </w:rPr>
        <w:t>млн.тенге</w:t>
      </w:r>
      <w:proofErr w:type="spellEnd"/>
      <w:r w:rsidRPr="000979A9">
        <w:rPr>
          <w:sz w:val="28"/>
          <w:szCs w:val="28"/>
        </w:rPr>
        <w:t xml:space="preserve"> или 10,6 % (2017 год-19 337,4 </w:t>
      </w:r>
      <w:proofErr w:type="spellStart"/>
      <w:r w:rsidRPr="000979A9">
        <w:rPr>
          <w:sz w:val="28"/>
          <w:szCs w:val="28"/>
        </w:rPr>
        <w:t>млн.тенге</w:t>
      </w:r>
      <w:proofErr w:type="spellEnd"/>
      <w:r w:rsidRPr="000979A9">
        <w:rPr>
          <w:sz w:val="28"/>
          <w:szCs w:val="28"/>
        </w:rPr>
        <w:t xml:space="preserve"> , 2018 год-22 138,6 </w:t>
      </w:r>
      <w:proofErr w:type="spellStart"/>
      <w:r w:rsidRPr="000979A9">
        <w:rPr>
          <w:sz w:val="28"/>
          <w:szCs w:val="28"/>
        </w:rPr>
        <w:t>млн.тенге</w:t>
      </w:r>
      <w:proofErr w:type="spellEnd"/>
      <w:r w:rsidRPr="000979A9">
        <w:rPr>
          <w:sz w:val="28"/>
          <w:szCs w:val="28"/>
        </w:rPr>
        <w:t>).</w:t>
      </w:r>
    </w:p>
    <w:p w:rsidR="000B111B" w:rsidRPr="000979A9" w:rsidRDefault="000B111B" w:rsidP="000B111B">
      <w:pPr>
        <w:shd w:val="clear" w:color="auto" w:fill="FFFFFF" w:themeFill="background1"/>
        <w:ind w:firstLine="708"/>
        <w:jc w:val="both"/>
        <w:rPr>
          <w:sz w:val="28"/>
          <w:szCs w:val="28"/>
        </w:rPr>
      </w:pPr>
      <w:r w:rsidRPr="000979A9">
        <w:rPr>
          <w:sz w:val="28"/>
          <w:szCs w:val="28"/>
        </w:rPr>
        <w:t>Рост доходов бюджета в основном будет обеспечиваться прогнозируемым увеличением налоговых поступлений, занимающих 80,1% в доходах бюджета города. Основными видами налоговых поступлений являются: индивидуальный подоходный налог, удельный вес которого составляет 7,9 %, социальный налог – 33,3%, налоги на собственность – 9,0 %, акцизы – 36,9 %.</w:t>
      </w:r>
    </w:p>
    <w:p w:rsidR="000B111B" w:rsidRPr="000979A9" w:rsidRDefault="000B111B" w:rsidP="000B111B">
      <w:pPr>
        <w:shd w:val="clear" w:color="auto" w:fill="FFFFFF" w:themeFill="background1"/>
        <w:ind w:firstLine="708"/>
        <w:jc w:val="both"/>
        <w:rPr>
          <w:sz w:val="28"/>
          <w:szCs w:val="28"/>
        </w:rPr>
      </w:pPr>
      <w:r w:rsidRPr="000979A9">
        <w:rPr>
          <w:sz w:val="28"/>
          <w:szCs w:val="28"/>
        </w:rPr>
        <w:t xml:space="preserve">Расходная часть бюджета в 2018 году исполнена на 99,9%, при плане 33 331,6 </w:t>
      </w:r>
      <w:proofErr w:type="spellStart"/>
      <w:r w:rsidRPr="000979A9">
        <w:rPr>
          <w:sz w:val="28"/>
          <w:szCs w:val="28"/>
        </w:rPr>
        <w:t>млн</w:t>
      </w:r>
      <w:proofErr w:type="gramStart"/>
      <w:r w:rsidRPr="000979A9">
        <w:rPr>
          <w:sz w:val="28"/>
          <w:szCs w:val="28"/>
        </w:rPr>
        <w:t>.т</w:t>
      </w:r>
      <w:proofErr w:type="gramEnd"/>
      <w:r w:rsidRPr="000979A9">
        <w:rPr>
          <w:sz w:val="28"/>
          <w:szCs w:val="28"/>
        </w:rPr>
        <w:t>енге</w:t>
      </w:r>
      <w:proofErr w:type="spellEnd"/>
      <w:r w:rsidRPr="000979A9">
        <w:rPr>
          <w:sz w:val="28"/>
          <w:szCs w:val="28"/>
        </w:rPr>
        <w:t xml:space="preserve">, освоено 33 303,0 </w:t>
      </w:r>
      <w:proofErr w:type="spellStart"/>
      <w:r w:rsidRPr="000979A9">
        <w:rPr>
          <w:sz w:val="28"/>
          <w:szCs w:val="28"/>
        </w:rPr>
        <w:t>млн.тенге</w:t>
      </w:r>
      <w:proofErr w:type="spellEnd"/>
      <w:r w:rsidRPr="000979A9">
        <w:rPr>
          <w:sz w:val="28"/>
          <w:szCs w:val="28"/>
        </w:rPr>
        <w:t xml:space="preserve"> (в 2017г. на 99,9% или 30432,4 </w:t>
      </w:r>
      <w:proofErr w:type="spellStart"/>
      <w:r w:rsidRPr="000979A9">
        <w:rPr>
          <w:sz w:val="28"/>
          <w:szCs w:val="28"/>
        </w:rPr>
        <w:t>млн.тенге</w:t>
      </w:r>
      <w:proofErr w:type="spellEnd"/>
      <w:r w:rsidRPr="000979A9">
        <w:rPr>
          <w:sz w:val="28"/>
          <w:szCs w:val="28"/>
        </w:rPr>
        <w:t xml:space="preserve">). Основной приоритетной задачей на перспективу будет повышение самообеспеченности бюджета за </w:t>
      </w:r>
      <w:proofErr w:type="spellStart"/>
      <w:r w:rsidRPr="000979A9">
        <w:rPr>
          <w:sz w:val="28"/>
          <w:szCs w:val="28"/>
        </w:rPr>
        <w:t>счет</w:t>
      </w:r>
      <w:proofErr w:type="spellEnd"/>
      <w:r w:rsidRPr="000979A9">
        <w:rPr>
          <w:sz w:val="28"/>
          <w:szCs w:val="28"/>
        </w:rPr>
        <w:t xml:space="preserve"> роста </w:t>
      </w:r>
      <w:proofErr w:type="spellStart"/>
      <w:r w:rsidRPr="000979A9">
        <w:rPr>
          <w:sz w:val="28"/>
          <w:szCs w:val="28"/>
        </w:rPr>
        <w:t>объемов</w:t>
      </w:r>
      <w:proofErr w:type="spellEnd"/>
      <w:r w:rsidRPr="000979A9">
        <w:rPr>
          <w:sz w:val="28"/>
          <w:szCs w:val="28"/>
        </w:rPr>
        <w:t xml:space="preserve"> налоговых и неналоговых поступлений в бюджет.</w:t>
      </w:r>
    </w:p>
    <w:p w:rsidR="000B111B" w:rsidRPr="000979A9" w:rsidRDefault="000B111B" w:rsidP="000B111B">
      <w:pPr>
        <w:shd w:val="clear" w:color="auto" w:fill="FFFFFF" w:themeFill="background1"/>
        <w:ind w:firstLine="708"/>
        <w:jc w:val="both"/>
        <w:rPr>
          <w:b/>
          <w:sz w:val="28"/>
          <w:szCs w:val="28"/>
        </w:rPr>
      </w:pPr>
      <w:r w:rsidRPr="000979A9">
        <w:rPr>
          <w:sz w:val="28"/>
          <w:szCs w:val="28"/>
        </w:rPr>
        <w:t xml:space="preserve">Базой исчисления индивидуального подоходного и социального налогов, занимающих 94,6% от общих поступлений в местный бюджет, является фонд оплаты труда. Рост фонда оплаты труда планируется за </w:t>
      </w:r>
      <w:proofErr w:type="spellStart"/>
      <w:r w:rsidRPr="000979A9">
        <w:rPr>
          <w:sz w:val="28"/>
          <w:szCs w:val="28"/>
        </w:rPr>
        <w:t>счет</w:t>
      </w:r>
      <w:proofErr w:type="spellEnd"/>
      <w:r w:rsidRPr="000979A9">
        <w:rPr>
          <w:sz w:val="28"/>
          <w:szCs w:val="28"/>
        </w:rPr>
        <w:t xml:space="preserve"> создания новых рабочих мест при реализации государственных проектов и увеличения заработной платы в отраслях экономики.</w:t>
      </w:r>
      <w:r w:rsidR="00CE6DBD" w:rsidRPr="000979A9">
        <w:rPr>
          <w:b/>
          <w:sz w:val="28"/>
          <w:szCs w:val="28"/>
        </w:rPr>
        <w:t xml:space="preserve">          </w:t>
      </w:r>
    </w:p>
    <w:p w:rsidR="000B111B" w:rsidRPr="000979A9" w:rsidRDefault="000B111B" w:rsidP="000B111B">
      <w:pPr>
        <w:shd w:val="clear" w:color="auto" w:fill="FFFFFF" w:themeFill="background1"/>
        <w:ind w:firstLine="708"/>
        <w:jc w:val="both"/>
        <w:rPr>
          <w:b/>
          <w:sz w:val="28"/>
          <w:szCs w:val="28"/>
        </w:rPr>
      </w:pPr>
    </w:p>
    <w:p w:rsidR="00CE6DBD" w:rsidRPr="000979A9" w:rsidRDefault="00CE6DBD" w:rsidP="000B111B">
      <w:pPr>
        <w:shd w:val="clear" w:color="auto" w:fill="FFFFFF" w:themeFill="background1"/>
        <w:ind w:firstLine="708"/>
        <w:jc w:val="both"/>
        <w:rPr>
          <w:b/>
          <w:sz w:val="28"/>
          <w:szCs w:val="28"/>
        </w:rPr>
      </w:pPr>
      <w:r w:rsidRPr="000979A9">
        <w:rPr>
          <w:b/>
          <w:sz w:val="28"/>
          <w:szCs w:val="28"/>
        </w:rPr>
        <w:t>Промышленность</w:t>
      </w:r>
    </w:p>
    <w:p w:rsidR="00CE6DBD" w:rsidRPr="000979A9" w:rsidRDefault="00D21B60" w:rsidP="00B16F29">
      <w:pPr>
        <w:widowControl w:val="0"/>
        <w:shd w:val="clear" w:color="auto" w:fill="FFFFFF" w:themeFill="background1"/>
        <w:spacing w:line="238" w:lineRule="auto"/>
        <w:ind w:firstLine="708"/>
        <w:jc w:val="both"/>
        <w:rPr>
          <w:sz w:val="28"/>
          <w:szCs w:val="28"/>
        </w:rPr>
      </w:pPr>
      <w:r w:rsidRPr="000979A9">
        <w:rPr>
          <w:sz w:val="28"/>
          <w:szCs w:val="28"/>
        </w:rPr>
        <w:t xml:space="preserve">Развитие отрасли промышленного производства региона осуществляется в соответствии с основными направлениями Государственной программы индустриально-инновационного развития Республики Казахстан на 2020-2025 годы. Главная цель – повышение </w:t>
      </w:r>
      <w:r w:rsidRPr="000979A9">
        <w:rPr>
          <w:sz w:val="28"/>
          <w:szCs w:val="28"/>
        </w:rPr>
        <w:lastRenderedPageBreak/>
        <w:t xml:space="preserve">благосостояния населения и </w:t>
      </w:r>
      <w:proofErr w:type="spellStart"/>
      <w:r w:rsidRPr="000979A9">
        <w:rPr>
          <w:sz w:val="28"/>
          <w:szCs w:val="28"/>
        </w:rPr>
        <w:t>путем</w:t>
      </w:r>
      <w:proofErr w:type="spellEnd"/>
      <w:r w:rsidRPr="000979A9">
        <w:rPr>
          <w:sz w:val="28"/>
          <w:szCs w:val="28"/>
        </w:rPr>
        <w:t xml:space="preserve"> развития конкурентоспособной экономики и конкурентоспособных промышленных производств.   </w:t>
      </w:r>
      <w:r w:rsidR="00CE6DBD" w:rsidRPr="000979A9">
        <w:rPr>
          <w:sz w:val="28"/>
          <w:szCs w:val="28"/>
        </w:rPr>
        <w:t xml:space="preserve">Промышленность играет важную роль в экономике города. </w:t>
      </w:r>
    </w:p>
    <w:p w:rsidR="00CE6DBD" w:rsidRPr="000979A9" w:rsidRDefault="00CE6DBD" w:rsidP="00B16F29">
      <w:pPr>
        <w:widowControl w:val="0"/>
        <w:shd w:val="clear" w:color="auto" w:fill="FFFFFF" w:themeFill="background1"/>
        <w:spacing w:line="238" w:lineRule="auto"/>
        <w:jc w:val="both"/>
        <w:rPr>
          <w:sz w:val="28"/>
          <w:szCs w:val="28"/>
        </w:rPr>
      </w:pPr>
      <w:r w:rsidRPr="000979A9">
        <w:rPr>
          <w:sz w:val="28"/>
          <w:szCs w:val="28"/>
        </w:rPr>
        <w:t xml:space="preserve">          Производством промышленной продукции занято 610 предприятий и производств, из них с основным видом деятельности «Промышленность» — 539. В промышленности действуют 27 </w:t>
      </w:r>
      <w:proofErr w:type="gramStart"/>
      <w:r w:rsidRPr="000979A9">
        <w:rPr>
          <w:sz w:val="28"/>
          <w:szCs w:val="28"/>
        </w:rPr>
        <w:t>крупных</w:t>
      </w:r>
      <w:proofErr w:type="gramEnd"/>
      <w:r w:rsidRPr="000979A9">
        <w:rPr>
          <w:sz w:val="28"/>
          <w:szCs w:val="28"/>
        </w:rPr>
        <w:t xml:space="preserve"> и средних предприятии, которыми произведено 21,9% промышленной продукции. </w:t>
      </w:r>
    </w:p>
    <w:p w:rsidR="00CE6DBD" w:rsidRPr="000979A9" w:rsidRDefault="00CE6DBD" w:rsidP="00CE6DBD">
      <w:pPr>
        <w:shd w:val="clear" w:color="auto" w:fill="FFFFFF" w:themeFill="background1"/>
        <w:ind w:firstLine="708"/>
        <w:jc w:val="both"/>
        <w:rPr>
          <w:sz w:val="28"/>
          <w:szCs w:val="28"/>
        </w:rPr>
      </w:pPr>
      <w:r w:rsidRPr="000979A9">
        <w:rPr>
          <w:sz w:val="28"/>
          <w:szCs w:val="28"/>
        </w:rPr>
        <w:t xml:space="preserve">За период 2017-2019 годы количество промышленных предприятий города выросло с 227 до 539 единиц. При этом доля города в областном </w:t>
      </w:r>
      <w:proofErr w:type="spellStart"/>
      <w:r w:rsidRPr="000979A9">
        <w:rPr>
          <w:sz w:val="28"/>
          <w:szCs w:val="28"/>
        </w:rPr>
        <w:t>объеме</w:t>
      </w:r>
      <w:proofErr w:type="spellEnd"/>
      <w:r w:rsidRPr="000979A9">
        <w:rPr>
          <w:sz w:val="28"/>
          <w:szCs w:val="28"/>
        </w:rPr>
        <w:t xml:space="preserve"> производства снизилась с 18,9% до  14,0%.</w:t>
      </w:r>
    </w:p>
    <w:tbl>
      <w:tblPr>
        <w:tblpPr w:leftFromText="180" w:rightFromText="180" w:vertAnchor="text" w:horzAnchor="margin" w:tblpX="168" w:tblpY="180"/>
        <w:tblW w:w="9322" w:type="dxa"/>
        <w:tblLook w:val="0000" w:firstRow="0" w:lastRow="0" w:firstColumn="0" w:lastColumn="0" w:noHBand="0" w:noVBand="0"/>
      </w:tblPr>
      <w:tblGrid>
        <w:gridCol w:w="4786"/>
        <w:gridCol w:w="1701"/>
        <w:gridCol w:w="1276"/>
        <w:gridCol w:w="1559"/>
      </w:tblGrid>
      <w:tr w:rsidR="00CE6DBD" w:rsidRPr="000979A9" w:rsidTr="00B16F29">
        <w:trPr>
          <w:trHeight w:val="298"/>
        </w:trPr>
        <w:tc>
          <w:tcPr>
            <w:tcW w:w="4786" w:type="dxa"/>
            <w:tcBorders>
              <w:top w:val="single" w:sz="4" w:space="0" w:color="auto"/>
              <w:left w:val="single" w:sz="4" w:space="0" w:color="auto"/>
              <w:bottom w:val="single" w:sz="4" w:space="0" w:color="000000"/>
              <w:right w:val="single" w:sz="4" w:space="0" w:color="auto"/>
            </w:tcBorders>
            <w:vAlign w:val="center"/>
          </w:tcPr>
          <w:p w:rsidR="00CE6DBD" w:rsidRPr="000979A9" w:rsidRDefault="00CE6DBD" w:rsidP="00CE6DBD">
            <w:pPr>
              <w:shd w:val="clear" w:color="auto" w:fill="FFFFFF" w:themeFill="background1"/>
            </w:pPr>
          </w:p>
          <w:p w:rsidR="00CE6DBD" w:rsidRPr="000979A9" w:rsidRDefault="00CE6DBD" w:rsidP="00CE6DBD">
            <w:pPr>
              <w:shd w:val="clear" w:color="auto" w:fill="FFFFFF" w:themeFill="background1"/>
            </w:pPr>
          </w:p>
        </w:tc>
        <w:tc>
          <w:tcPr>
            <w:tcW w:w="1701" w:type="dxa"/>
            <w:tcBorders>
              <w:top w:val="single" w:sz="4" w:space="0" w:color="auto"/>
              <w:left w:val="nil"/>
              <w:bottom w:val="single" w:sz="4" w:space="0" w:color="auto"/>
              <w:right w:val="single" w:sz="4" w:space="0" w:color="auto"/>
            </w:tcBorders>
            <w:shd w:val="clear" w:color="auto" w:fill="auto"/>
          </w:tcPr>
          <w:p w:rsidR="00CE6DBD" w:rsidRPr="000979A9" w:rsidRDefault="00CE6DBD" w:rsidP="00CE6DBD">
            <w:pPr>
              <w:shd w:val="clear" w:color="auto" w:fill="FFFFFF" w:themeFill="background1"/>
              <w:jc w:val="center"/>
              <w:rPr>
                <w:b/>
              </w:rPr>
            </w:pPr>
            <w:r w:rsidRPr="000979A9">
              <w:rPr>
                <w:b/>
                <w:sz w:val="28"/>
                <w:szCs w:val="28"/>
              </w:rPr>
              <w:t>2017 г.</w:t>
            </w:r>
          </w:p>
        </w:tc>
        <w:tc>
          <w:tcPr>
            <w:tcW w:w="1276" w:type="dxa"/>
            <w:tcBorders>
              <w:top w:val="single" w:sz="4" w:space="0" w:color="auto"/>
              <w:left w:val="nil"/>
              <w:bottom w:val="single" w:sz="4" w:space="0" w:color="auto"/>
              <w:right w:val="single" w:sz="4" w:space="0" w:color="auto"/>
            </w:tcBorders>
            <w:vAlign w:val="center"/>
          </w:tcPr>
          <w:p w:rsidR="00CE6DBD" w:rsidRPr="000979A9" w:rsidRDefault="00CE6DBD" w:rsidP="00CE6DBD">
            <w:pPr>
              <w:spacing w:after="200" w:line="276" w:lineRule="auto"/>
              <w:jc w:val="center"/>
              <w:rPr>
                <w:b/>
              </w:rPr>
            </w:pPr>
            <w:r w:rsidRPr="000979A9">
              <w:rPr>
                <w:b/>
                <w:sz w:val="28"/>
                <w:szCs w:val="28"/>
              </w:rPr>
              <w:t>2018 г.</w:t>
            </w:r>
          </w:p>
        </w:tc>
        <w:tc>
          <w:tcPr>
            <w:tcW w:w="1559" w:type="dxa"/>
            <w:tcBorders>
              <w:top w:val="single" w:sz="4" w:space="0" w:color="auto"/>
              <w:bottom w:val="single" w:sz="4" w:space="0" w:color="auto"/>
              <w:right w:val="single" w:sz="4" w:space="0" w:color="auto"/>
            </w:tcBorders>
            <w:shd w:val="clear" w:color="auto" w:fill="auto"/>
            <w:vAlign w:val="center"/>
          </w:tcPr>
          <w:p w:rsidR="00CE6DBD" w:rsidRPr="000979A9" w:rsidRDefault="00CE6DBD" w:rsidP="00CE6DBD">
            <w:pPr>
              <w:spacing w:after="200" w:line="276" w:lineRule="auto"/>
              <w:jc w:val="center"/>
              <w:rPr>
                <w:b/>
              </w:rPr>
            </w:pPr>
            <w:r w:rsidRPr="000979A9">
              <w:rPr>
                <w:b/>
                <w:sz w:val="28"/>
                <w:szCs w:val="28"/>
              </w:rPr>
              <w:t>2019 г.</w:t>
            </w:r>
          </w:p>
        </w:tc>
      </w:tr>
      <w:tr w:rsidR="00CE6DBD" w:rsidRPr="000979A9" w:rsidTr="00810706">
        <w:trPr>
          <w:trHeight w:val="298"/>
        </w:trPr>
        <w:tc>
          <w:tcPr>
            <w:tcW w:w="4786" w:type="dxa"/>
            <w:tcBorders>
              <w:top w:val="nil"/>
              <w:left w:val="single" w:sz="4" w:space="0" w:color="auto"/>
              <w:bottom w:val="single" w:sz="4" w:space="0" w:color="auto"/>
              <w:right w:val="single" w:sz="4" w:space="0" w:color="auto"/>
            </w:tcBorders>
            <w:shd w:val="clear" w:color="auto" w:fill="auto"/>
            <w:vAlign w:val="bottom"/>
          </w:tcPr>
          <w:p w:rsidR="00CE6DBD" w:rsidRPr="000979A9" w:rsidRDefault="00CE6DBD" w:rsidP="00CE6DBD">
            <w:pPr>
              <w:shd w:val="clear" w:color="auto" w:fill="FFFFFF" w:themeFill="background1"/>
            </w:pPr>
            <w:r w:rsidRPr="000979A9">
              <w:rPr>
                <w:sz w:val="28"/>
                <w:szCs w:val="28"/>
              </w:rPr>
              <w:t xml:space="preserve">Доля города в областном </w:t>
            </w:r>
            <w:proofErr w:type="spellStart"/>
            <w:r w:rsidRPr="000979A9">
              <w:rPr>
                <w:sz w:val="28"/>
                <w:szCs w:val="28"/>
              </w:rPr>
              <w:t>объеме</w:t>
            </w:r>
            <w:proofErr w:type="spellEnd"/>
            <w:r w:rsidRPr="000979A9">
              <w:rPr>
                <w:sz w:val="28"/>
                <w:szCs w:val="28"/>
              </w:rPr>
              <w:t xml:space="preserve"> производства</w:t>
            </w:r>
          </w:p>
        </w:tc>
        <w:tc>
          <w:tcPr>
            <w:tcW w:w="1701" w:type="dxa"/>
            <w:tcBorders>
              <w:top w:val="nil"/>
              <w:left w:val="nil"/>
              <w:bottom w:val="single" w:sz="4" w:space="0" w:color="auto"/>
              <w:right w:val="single" w:sz="4" w:space="0" w:color="auto"/>
            </w:tcBorders>
            <w:shd w:val="clear" w:color="auto" w:fill="auto"/>
            <w:vAlign w:val="center"/>
          </w:tcPr>
          <w:p w:rsidR="00CE6DBD" w:rsidRPr="000979A9" w:rsidRDefault="00CE6DBD" w:rsidP="00CE6DBD">
            <w:pPr>
              <w:shd w:val="clear" w:color="auto" w:fill="FFFFFF" w:themeFill="background1"/>
              <w:jc w:val="center"/>
            </w:pPr>
            <w:r w:rsidRPr="000979A9">
              <w:rPr>
                <w:sz w:val="28"/>
                <w:szCs w:val="28"/>
              </w:rPr>
              <w:t>18,9</w:t>
            </w:r>
          </w:p>
        </w:tc>
        <w:tc>
          <w:tcPr>
            <w:tcW w:w="1276" w:type="dxa"/>
            <w:tcBorders>
              <w:top w:val="nil"/>
              <w:left w:val="nil"/>
              <w:bottom w:val="single" w:sz="4" w:space="0" w:color="auto"/>
              <w:right w:val="single" w:sz="4" w:space="0" w:color="auto"/>
            </w:tcBorders>
            <w:vAlign w:val="center"/>
          </w:tcPr>
          <w:p w:rsidR="00CE6DBD" w:rsidRPr="000979A9" w:rsidRDefault="007A5916" w:rsidP="00CE6DBD">
            <w:pPr>
              <w:shd w:val="clear" w:color="auto" w:fill="FFFFFF" w:themeFill="background1"/>
              <w:jc w:val="center"/>
            </w:pPr>
            <w:r w:rsidRPr="000979A9">
              <w:rPr>
                <w:sz w:val="28"/>
                <w:szCs w:val="28"/>
              </w:rPr>
              <w:t>16</w:t>
            </w:r>
            <w:r w:rsidR="008845F8" w:rsidRPr="000979A9">
              <w:rPr>
                <w:sz w:val="28"/>
                <w:szCs w:val="28"/>
              </w:rPr>
              <w:t>,1</w:t>
            </w:r>
          </w:p>
        </w:tc>
        <w:tc>
          <w:tcPr>
            <w:tcW w:w="1559" w:type="dxa"/>
            <w:tcBorders>
              <w:top w:val="single" w:sz="4" w:space="0" w:color="auto"/>
              <w:bottom w:val="single" w:sz="4" w:space="0" w:color="auto"/>
              <w:right w:val="single" w:sz="4" w:space="0" w:color="auto"/>
            </w:tcBorders>
            <w:shd w:val="clear" w:color="auto" w:fill="auto"/>
            <w:vAlign w:val="center"/>
          </w:tcPr>
          <w:p w:rsidR="00CE6DBD" w:rsidRPr="000979A9" w:rsidRDefault="007A5916" w:rsidP="00CE6DBD">
            <w:pPr>
              <w:shd w:val="clear" w:color="auto" w:fill="FFFFFF" w:themeFill="background1"/>
              <w:jc w:val="center"/>
            </w:pPr>
            <w:r w:rsidRPr="000979A9">
              <w:rPr>
                <w:sz w:val="28"/>
                <w:szCs w:val="28"/>
              </w:rPr>
              <w:t>14,2</w:t>
            </w:r>
          </w:p>
        </w:tc>
      </w:tr>
      <w:tr w:rsidR="00CE6DBD" w:rsidRPr="000979A9" w:rsidTr="00810706">
        <w:trPr>
          <w:trHeight w:val="298"/>
        </w:trPr>
        <w:tc>
          <w:tcPr>
            <w:tcW w:w="4786" w:type="dxa"/>
            <w:tcBorders>
              <w:top w:val="nil"/>
              <w:left w:val="single" w:sz="4" w:space="0" w:color="auto"/>
              <w:bottom w:val="single" w:sz="4" w:space="0" w:color="auto"/>
              <w:right w:val="single" w:sz="4" w:space="0" w:color="auto"/>
            </w:tcBorders>
            <w:shd w:val="clear" w:color="auto" w:fill="auto"/>
            <w:vAlign w:val="bottom"/>
          </w:tcPr>
          <w:p w:rsidR="00CE6DBD" w:rsidRPr="000979A9" w:rsidRDefault="00CE6DBD" w:rsidP="00CE6DBD">
            <w:pPr>
              <w:shd w:val="clear" w:color="auto" w:fill="FFFFFF" w:themeFill="background1"/>
            </w:pPr>
            <w:r w:rsidRPr="000979A9">
              <w:rPr>
                <w:sz w:val="28"/>
                <w:szCs w:val="28"/>
              </w:rPr>
              <w:t>Количество промышленных предприятий города</w:t>
            </w:r>
          </w:p>
        </w:tc>
        <w:tc>
          <w:tcPr>
            <w:tcW w:w="1701" w:type="dxa"/>
            <w:tcBorders>
              <w:top w:val="nil"/>
              <w:left w:val="nil"/>
              <w:bottom w:val="single" w:sz="4" w:space="0" w:color="auto"/>
              <w:right w:val="single" w:sz="4" w:space="0" w:color="auto"/>
            </w:tcBorders>
            <w:shd w:val="clear" w:color="auto" w:fill="auto"/>
            <w:vAlign w:val="center"/>
          </w:tcPr>
          <w:p w:rsidR="00CE6DBD" w:rsidRPr="000979A9" w:rsidRDefault="00CE6DBD" w:rsidP="00CE6DBD">
            <w:pPr>
              <w:shd w:val="clear" w:color="auto" w:fill="FFFFFF" w:themeFill="background1"/>
              <w:jc w:val="center"/>
            </w:pPr>
            <w:r w:rsidRPr="000979A9">
              <w:rPr>
                <w:sz w:val="28"/>
                <w:szCs w:val="28"/>
              </w:rPr>
              <w:t>227</w:t>
            </w:r>
          </w:p>
        </w:tc>
        <w:tc>
          <w:tcPr>
            <w:tcW w:w="1276" w:type="dxa"/>
            <w:tcBorders>
              <w:top w:val="nil"/>
              <w:left w:val="nil"/>
              <w:bottom w:val="single" w:sz="4" w:space="0" w:color="auto"/>
              <w:right w:val="single" w:sz="4" w:space="0" w:color="auto"/>
            </w:tcBorders>
            <w:vAlign w:val="center"/>
          </w:tcPr>
          <w:p w:rsidR="00CE6DBD" w:rsidRPr="000979A9" w:rsidRDefault="00CE6DBD" w:rsidP="00CE6DBD">
            <w:pPr>
              <w:shd w:val="clear" w:color="auto" w:fill="FFFFFF" w:themeFill="background1"/>
              <w:jc w:val="center"/>
            </w:pPr>
            <w:r w:rsidRPr="000979A9">
              <w:rPr>
                <w:sz w:val="28"/>
                <w:szCs w:val="28"/>
              </w:rPr>
              <w:t>229</w:t>
            </w:r>
          </w:p>
        </w:tc>
        <w:tc>
          <w:tcPr>
            <w:tcW w:w="1559" w:type="dxa"/>
            <w:tcBorders>
              <w:top w:val="single" w:sz="4" w:space="0" w:color="auto"/>
              <w:bottom w:val="single" w:sz="4" w:space="0" w:color="auto"/>
              <w:right w:val="single" w:sz="4" w:space="0" w:color="auto"/>
            </w:tcBorders>
            <w:shd w:val="clear" w:color="auto" w:fill="auto"/>
            <w:vAlign w:val="center"/>
          </w:tcPr>
          <w:p w:rsidR="00CE6DBD" w:rsidRPr="000979A9" w:rsidRDefault="00CE6DBD" w:rsidP="00CE6DBD">
            <w:pPr>
              <w:shd w:val="clear" w:color="auto" w:fill="FFFFFF" w:themeFill="background1"/>
              <w:jc w:val="center"/>
            </w:pPr>
            <w:r w:rsidRPr="000979A9">
              <w:rPr>
                <w:sz w:val="28"/>
                <w:szCs w:val="28"/>
              </w:rPr>
              <w:t>539</w:t>
            </w:r>
          </w:p>
        </w:tc>
      </w:tr>
    </w:tbl>
    <w:p w:rsidR="00482E6E" w:rsidRPr="000979A9" w:rsidRDefault="00482E6E" w:rsidP="00482E6E">
      <w:pPr>
        <w:shd w:val="clear" w:color="auto" w:fill="FFFFFF" w:themeFill="background1"/>
        <w:ind w:firstLine="708"/>
        <w:jc w:val="both"/>
        <w:rPr>
          <w:sz w:val="28"/>
          <w:szCs w:val="28"/>
        </w:rPr>
      </w:pPr>
    </w:p>
    <w:p w:rsidR="003E16D5" w:rsidRPr="000979A9" w:rsidRDefault="00A740A9" w:rsidP="00D21B60">
      <w:pPr>
        <w:ind w:firstLine="540"/>
        <w:jc w:val="both"/>
        <w:rPr>
          <w:sz w:val="28"/>
          <w:szCs w:val="28"/>
        </w:rPr>
      </w:pPr>
      <w:r w:rsidRPr="000979A9">
        <w:rPr>
          <w:rFonts w:ascii="TimesNewRomanPSMT" w:hAnsi="TimesNewRomanPSMT" w:cs="TimesNewRomanPSMT"/>
          <w:sz w:val="28"/>
          <w:szCs w:val="28"/>
        </w:rPr>
        <w:t>В период с 2017 по 2019 годы промышленным сектором города произведено продукции на сумму 3</w:t>
      </w:r>
      <w:r w:rsidR="007A5916" w:rsidRPr="000979A9">
        <w:rPr>
          <w:rFonts w:ascii="TimesNewRomanPSMT" w:hAnsi="TimesNewRomanPSMT" w:cs="TimesNewRomanPSMT"/>
          <w:sz w:val="28"/>
          <w:szCs w:val="28"/>
        </w:rPr>
        <w:t>24</w:t>
      </w:r>
      <w:r w:rsidRPr="000979A9">
        <w:rPr>
          <w:rFonts w:ascii="TimesNewRomanPSMT" w:hAnsi="TimesNewRomanPSMT" w:cs="TimesNewRomanPSMT"/>
          <w:sz w:val="28"/>
          <w:szCs w:val="28"/>
        </w:rPr>
        <w:t> </w:t>
      </w:r>
      <w:r w:rsidR="007A5916" w:rsidRPr="000979A9">
        <w:rPr>
          <w:rFonts w:ascii="TimesNewRomanPSMT" w:hAnsi="TimesNewRomanPSMT" w:cs="TimesNewRomanPSMT"/>
          <w:sz w:val="28"/>
          <w:szCs w:val="28"/>
        </w:rPr>
        <w:t>336</w:t>
      </w:r>
      <w:r w:rsidRPr="000979A9">
        <w:rPr>
          <w:rFonts w:ascii="TimesNewRomanPSMT" w:hAnsi="TimesNewRomanPSMT" w:cs="TimesNewRomanPSMT"/>
          <w:sz w:val="28"/>
          <w:szCs w:val="28"/>
        </w:rPr>
        <w:t>,</w:t>
      </w:r>
      <w:r w:rsidR="007A5916" w:rsidRPr="000979A9">
        <w:rPr>
          <w:rFonts w:ascii="TimesNewRomanPSMT" w:hAnsi="TimesNewRomanPSMT" w:cs="TimesNewRomanPSMT"/>
          <w:sz w:val="28"/>
          <w:szCs w:val="28"/>
        </w:rPr>
        <w:t>0</w:t>
      </w:r>
      <w:r w:rsidRPr="000979A9">
        <w:rPr>
          <w:rFonts w:ascii="TimesNewRomanPSMT" w:hAnsi="TimesNewRomanPSMT" w:cs="TimesNewRomanPSMT"/>
          <w:sz w:val="28"/>
          <w:szCs w:val="28"/>
        </w:rPr>
        <w:t xml:space="preserve"> млн. тенге. В</w:t>
      </w:r>
      <w:r w:rsidRPr="000979A9">
        <w:rPr>
          <w:sz w:val="28"/>
          <w:szCs w:val="28"/>
        </w:rPr>
        <w:t xml:space="preserve"> 2019 году  объем производства достиг уровня 1</w:t>
      </w:r>
      <w:r w:rsidR="007A5916" w:rsidRPr="000979A9">
        <w:rPr>
          <w:sz w:val="28"/>
          <w:szCs w:val="28"/>
        </w:rPr>
        <w:t>12</w:t>
      </w:r>
      <w:r w:rsidRPr="000979A9">
        <w:rPr>
          <w:sz w:val="28"/>
          <w:szCs w:val="28"/>
        </w:rPr>
        <w:t> </w:t>
      </w:r>
      <w:r w:rsidR="007A5916" w:rsidRPr="000979A9">
        <w:rPr>
          <w:sz w:val="28"/>
          <w:szCs w:val="28"/>
        </w:rPr>
        <w:t>034</w:t>
      </w:r>
      <w:r w:rsidRPr="000979A9">
        <w:rPr>
          <w:sz w:val="28"/>
          <w:szCs w:val="28"/>
        </w:rPr>
        <w:t>,</w:t>
      </w:r>
      <w:r w:rsidR="007A5916" w:rsidRPr="000979A9">
        <w:rPr>
          <w:sz w:val="28"/>
          <w:szCs w:val="28"/>
        </w:rPr>
        <w:t>8</w:t>
      </w:r>
      <w:r w:rsidRPr="000979A9">
        <w:rPr>
          <w:sz w:val="28"/>
          <w:szCs w:val="28"/>
        </w:rPr>
        <w:t xml:space="preserve"> млн. тенге, что на </w:t>
      </w:r>
      <w:r w:rsidR="007A5916" w:rsidRPr="000979A9">
        <w:rPr>
          <w:sz w:val="28"/>
          <w:szCs w:val="28"/>
        </w:rPr>
        <w:t>5</w:t>
      </w:r>
      <w:r w:rsidRPr="000979A9">
        <w:rPr>
          <w:sz w:val="28"/>
          <w:szCs w:val="28"/>
        </w:rPr>
        <w:t>,</w:t>
      </w:r>
      <w:r w:rsidR="007A5916" w:rsidRPr="000979A9">
        <w:rPr>
          <w:sz w:val="28"/>
          <w:szCs w:val="28"/>
        </w:rPr>
        <w:t>4</w:t>
      </w:r>
      <w:r w:rsidRPr="000979A9">
        <w:rPr>
          <w:sz w:val="28"/>
          <w:szCs w:val="28"/>
        </w:rPr>
        <w:t>% выше показателя 201</w:t>
      </w:r>
      <w:r w:rsidR="001C792E" w:rsidRPr="000979A9">
        <w:rPr>
          <w:sz w:val="28"/>
          <w:szCs w:val="28"/>
          <w:lang w:val="kk-KZ"/>
        </w:rPr>
        <w:t>7</w:t>
      </w:r>
      <w:r w:rsidRPr="000979A9">
        <w:rPr>
          <w:sz w:val="28"/>
          <w:szCs w:val="28"/>
        </w:rPr>
        <w:t xml:space="preserve"> года.  ИФО показывает рост с 10</w:t>
      </w:r>
      <w:r w:rsidR="007A5916" w:rsidRPr="000979A9">
        <w:rPr>
          <w:sz w:val="28"/>
          <w:szCs w:val="28"/>
        </w:rPr>
        <w:t>0</w:t>
      </w:r>
      <w:r w:rsidRPr="000979A9">
        <w:rPr>
          <w:sz w:val="28"/>
          <w:szCs w:val="28"/>
        </w:rPr>
        <w:t>,1% до 1</w:t>
      </w:r>
      <w:r w:rsidR="007A5916" w:rsidRPr="000979A9">
        <w:rPr>
          <w:sz w:val="28"/>
          <w:szCs w:val="28"/>
        </w:rPr>
        <w:t>16</w:t>
      </w:r>
      <w:r w:rsidRPr="000979A9">
        <w:rPr>
          <w:sz w:val="28"/>
          <w:szCs w:val="28"/>
        </w:rPr>
        <w:t>,</w:t>
      </w:r>
      <w:r w:rsidR="007A5916" w:rsidRPr="000979A9">
        <w:rPr>
          <w:sz w:val="28"/>
          <w:szCs w:val="28"/>
        </w:rPr>
        <w:t>3</w:t>
      </w:r>
      <w:r w:rsidRPr="000979A9">
        <w:rPr>
          <w:sz w:val="28"/>
          <w:szCs w:val="28"/>
        </w:rPr>
        <w:t xml:space="preserve">%.  </w:t>
      </w:r>
    </w:p>
    <w:p w:rsidR="002505D5" w:rsidRPr="000979A9" w:rsidRDefault="002505D5" w:rsidP="002505D5">
      <w:pPr>
        <w:shd w:val="clear" w:color="auto" w:fill="FFFFFF" w:themeFill="background1"/>
        <w:jc w:val="both"/>
        <w:rPr>
          <w:sz w:val="28"/>
          <w:szCs w:val="28"/>
        </w:rPr>
      </w:pPr>
      <w:r w:rsidRPr="000979A9">
        <w:rPr>
          <w:sz w:val="28"/>
          <w:szCs w:val="28"/>
        </w:rPr>
        <w:t xml:space="preserve"> </w:t>
      </w:r>
    </w:p>
    <w:p w:rsidR="00AB56B8" w:rsidRPr="000979A9" w:rsidRDefault="00AB56B8" w:rsidP="00AB56B8">
      <w:pPr>
        <w:ind w:firstLine="539"/>
        <w:jc w:val="center"/>
        <w:rPr>
          <w:b/>
          <w:bCs/>
          <w:sz w:val="28"/>
          <w:szCs w:val="28"/>
        </w:rPr>
      </w:pPr>
      <w:r w:rsidRPr="000979A9">
        <w:rPr>
          <w:b/>
          <w:bCs/>
          <w:sz w:val="28"/>
          <w:szCs w:val="28"/>
        </w:rPr>
        <w:t xml:space="preserve">Изменение отраслевой структуры производства </w:t>
      </w:r>
    </w:p>
    <w:p w:rsidR="00AB56B8" w:rsidRPr="000979A9" w:rsidRDefault="00AB56B8" w:rsidP="00AB56B8">
      <w:pPr>
        <w:ind w:firstLine="539"/>
        <w:jc w:val="center"/>
        <w:rPr>
          <w:sz w:val="28"/>
          <w:szCs w:val="28"/>
        </w:rPr>
      </w:pPr>
      <w:r w:rsidRPr="000979A9">
        <w:rPr>
          <w:b/>
          <w:bCs/>
          <w:sz w:val="28"/>
          <w:szCs w:val="28"/>
        </w:rPr>
        <w:t>промышленной продукции</w:t>
      </w:r>
    </w:p>
    <w:tbl>
      <w:tblPr>
        <w:tblStyle w:val="-140"/>
        <w:tblW w:w="4944" w:type="pct"/>
        <w:tblLayout w:type="fixed"/>
        <w:tblLook w:val="04A0" w:firstRow="1" w:lastRow="0" w:firstColumn="1" w:lastColumn="0" w:noHBand="0" w:noVBand="1"/>
      </w:tblPr>
      <w:tblGrid>
        <w:gridCol w:w="5353"/>
        <w:gridCol w:w="1276"/>
        <w:gridCol w:w="1418"/>
        <w:gridCol w:w="1418"/>
      </w:tblGrid>
      <w:tr w:rsidR="00E35795" w:rsidRPr="000979A9" w:rsidTr="00DD00B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28" w:type="pct"/>
            <w:tcBorders>
              <w:bottom w:val="single" w:sz="4" w:space="0" w:color="auto"/>
            </w:tcBorders>
            <w:noWrap/>
            <w:hideMark/>
          </w:tcPr>
          <w:p w:rsidR="00E35795" w:rsidRPr="000979A9" w:rsidRDefault="00E35795" w:rsidP="00810706">
            <w:pPr>
              <w:shd w:val="clear" w:color="auto" w:fill="FFFFFF" w:themeFill="background1"/>
              <w:rPr>
                <w:rFonts w:ascii="Times New Roman" w:eastAsia="Calibri" w:hAnsi="Times New Roman"/>
                <w:sz w:val="28"/>
                <w:szCs w:val="28"/>
                <w:lang w:eastAsia="en-US"/>
              </w:rPr>
            </w:pPr>
            <w:r w:rsidRPr="000979A9">
              <w:rPr>
                <w:rFonts w:ascii="Times New Roman" w:eastAsia="Calibri" w:hAnsi="Times New Roman"/>
                <w:sz w:val="28"/>
                <w:szCs w:val="28"/>
                <w:lang w:eastAsia="en-US"/>
              </w:rPr>
              <w:t> </w:t>
            </w:r>
          </w:p>
        </w:tc>
        <w:tc>
          <w:tcPr>
            <w:tcW w:w="674" w:type="pct"/>
            <w:tcBorders>
              <w:bottom w:val="single" w:sz="4" w:space="0" w:color="auto"/>
            </w:tcBorders>
            <w:noWrap/>
            <w:hideMark/>
          </w:tcPr>
          <w:p w:rsidR="00E35795" w:rsidRPr="000979A9" w:rsidRDefault="00E35795" w:rsidP="00B16F29">
            <w:pPr>
              <w:shd w:val="clear" w:color="auto" w:fill="FFFFFF" w:themeFill="background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8"/>
                <w:szCs w:val="28"/>
                <w:lang w:eastAsia="en-US"/>
              </w:rPr>
            </w:pPr>
            <w:r w:rsidRPr="000979A9">
              <w:rPr>
                <w:rFonts w:ascii="Times New Roman" w:eastAsia="Calibri" w:hAnsi="Times New Roman"/>
                <w:sz w:val="28"/>
                <w:szCs w:val="28"/>
                <w:lang w:eastAsia="en-US"/>
              </w:rPr>
              <w:t>2017 г.</w:t>
            </w:r>
          </w:p>
        </w:tc>
        <w:tc>
          <w:tcPr>
            <w:tcW w:w="749" w:type="pct"/>
            <w:tcBorders>
              <w:bottom w:val="single" w:sz="4" w:space="0" w:color="auto"/>
            </w:tcBorders>
            <w:noWrap/>
            <w:hideMark/>
          </w:tcPr>
          <w:p w:rsidR="00E35795" w:rsidRPr="000979A9" w:rsidRDefault="00E35795" w:rsidP="00B16F29">
            <w:pPr>
              <w:shd w:val="clear" w:color="auto" w:fill="FFFFFF" w:themeFill="background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8"/>
                <w:szCs w:val="28"/>
                <w:lang w:eastAsia="en-US"/>
              </w:rPr>
            </w:pPr>
            <w:r w:rsidRPr="000979A9">
              <w:rPr>
                <w:rFonts w:ascii="Times New Roman" w:eastAsia="Calibri" w:hAnsi="Times New Roman"/>
                <w:sz w:val="28"/>
                <w:szCs w:val="28"/>
                <w:lang w:eastAsia="en-US"/>
              </w:rPr>
              <w:t>2018 г.</w:t>
            </w:r>
          </w:p>
        </w:tc>
        <w:tc>
          <w:tcPr>
            <w:tcW w:w="749" w:type="pct"/>
            <w:tcBorders>
              <w:bottom w:val="single" w:sz="4" w:space="0" w:color="auto"/>
            </w:tcBorders>
            <w:noWrap/>
            <w:hideMark/>
          </w:tcPr>
          <w:p w:rsidR="00E35795" w:rsidRPr="000979A9" w:rsidRDefault="00E35795" w:rsidP="00B16F29">
            <w:pPr>
              <w:shd w:val="clear" w:color="auto" w:fill="FFFFFF" w:themeFill="background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8"/>
                <w:szCs w:val="28"/>
                <w:lang w:eastAsia="en-US"/>
              </w:rPr>
            </w:pPr>
            <w:r w:rsidRPr="000979A9">
              <w:rPr>
                <w:rFonts w:ascii="Times New Roman" w:eastAsia="Calibri" w:hAnsi="Times New Roman"/>
                <w:sz w:val="28"/>
                <w:szCs w:val="28"/>
                <w:lang w:eastAsia="en-US"/>
              </w:rPr>
              <w:t>2019 г.</w:t>
            </w:r>
          </w:p>
        </w:tc>
      </w:tr>
      <w:tr w:rsidR="00E35795" w:rsidRPr="000979A9" w:rsidTr="00DD00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28" w:type="pct"/>
            <w:tcBorders>
              <w:top w:val="single" w:sz="4" w:space="0" w:color="auto"/>
              <w:left w:val="single" w:sz="4" w:space="0" w:color="auto"/>
              <w:bottom w:val="single" w:sz="4" w:space="0" w:color="auto"/>
              <w:right w:val="single" w:sz="4" w:space="0" w:color="auto"/>
            </w:tcBorders>
            <w:noWrap/>
            <w:hideMark/>
          </w:tcPr>
          <w:p w:rsidR="00E35795" w:rsidRPr="000979A9" w:rsidRDefault="00E35795" w:rsidP="00DD00B6">
            <w:pPr>
              <w:shd w:val="clear" w:color="auto" w:fill="FFFFFF" w:themeFill="background1"/>
              <w:rPr>
                <w:rFonts w:ascii="Times New Roman" w:eastAsia="Calibri" w:hAnsi="Times New Roman"/>
                <w:b w:val="0"/>
                <w:sz w:val="28"/>
                <w:szCs w:val="28"/>
                <w:lang w:eastAsia="en-US"/>
              </w:rPr>
            </w:pPr>
            <w:r w:rsidRPr="000979A9">
              <w:rPr>
                <w:rFonts w:ascii="Times New Roman" w:eastAsia="Calibri" w:hAnsi="Times New Roman"/>
                <w:b w:val="0"/>
                <w:sz w:val="28"/>
                <w:szCs w:val="28"/>
                <w:lang w:eastAsia="en-US"/>
              </w:rPr>
              <w:t xml:space="preserve">Промышленное производство, </w:t>
            </w:r>
            <w:proofErr w:type="spellStart"/>
            <w:r w:rsidRPr="000979A9">
              <w:rPr>
                <w:rFonts w:ascii="Times New Roman" w:eastAsia="Calibri" w:hAnsi="Times New Roman"/>
                <w:b w:val="0"/>
                <w:sz w:val="28"/>
                <w:szCs w:val="28"/>
                <w:lang w:eastAsia="en-US"/>
              </w:rPr>
              <w:t>млн</w:t>
            </w:r>
            <w:proofErr w:type="gramStart"/>
            <w:r w:rsidRPr="000979A9">
              <w:rPr>
                <w:rFonts w:ascii="Times New Roman" w:eastAsia="Calibri" w:hAnsi="Times New Roman"/>
                <w:b w:val="0"/>
                <w:sz w:val="28"/>
                <w:szCs w:val="28"/>
                <w:lang w:eastAsia="en-US"/>
              </w:rPr>
              <w:t>.т</w:t>
            </w:r>
            <w:proofErr w:type="gramEnd"/>
            <w:r w:rsidRPr="000979A9">
              <w:rPr>
                <w:rFonts w:ascii="Times New Roman" w:eastAsia="Calibri" w:hAnsi="Times New Roman"/>
                <w:b w:val="0"/>
                <w:sz w:val="28"/>
                <w:szCs w:val="28"/>
                <w:lang w:eastAsia="en-US"/>
              </w:rPr>
              <w:t>енге</w:t>
            </w:r>
            <w:proofErr w:type="spellEnd"/>
          </w:p>
        </w:tc>
        <w:tc>
          <w:tcPr>
            <w:tcW w:w="674" w:type="pct"/>
            <w:tcBorders>
              <w:top w:val="single" w:sz="4" w:space="0" w:color="auto"/>
              <w:left w:val="single" w:sz="4" w:space="0" w:color="auto"/>
              <w:bottom w:val="single" w:sz="4" w:space="0" w:color="auto"/>
              <w:right w:val="single" w:sz="4" w:space="0" w:color="auto"/>
            </w:tcBorders>
            <w:hideMark/>
          </w:tcPr>
          <w:p w:rsidR="00E35795" w:rsidRPr="000979A9" w:rsidRDefault="00E35795" w:rsidP="00B16F2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lang w:eastAsia="en-US"/>
              </w:rPr>
            </w:pPr>
            <w:r w:rsidRPr="000979A9">
              <w:rPr>
                <w:rFonts w:ascii="Times New Roman" w:eastAsia="Calibri" w:hAnsi="Times New Roman"/>
                <w:sz w:val="28"/>
                <w:szCs w:val="28"/>
                <w:lang w:eastAsia="en-US"/>
              </w:rPr>
              <w:t>106302,3</w:t>
            </w:r>
          </w:p>
        </w:tc>
        <w:tc>
          <w:tcPr>
            <w:tcW w:w="749" w:type="pct"/>
            <w:tcBorders>
              <w:top w:val="single" w:sz="4" w:space="0" w:color="auto"/>
              <w:left w:val="single" w:sz="4" w:space="0" w:color="auto"/>
              <w:bottom w:val="single" w:sz="4" w:space="0" w:color="auto"/>
              <w:right w:val="single" w:sz="4" w:space="0" w:color="auto"/>
            </w:tcBorders>
            <w:hideMark/>
          </w:tcPr>
          <w:p w:rsidR="00E35795" w:rsidRPr="000979A9" w:rsidRDefault="00E35795" w:rsidP="004A40D3">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lang w:eastAsia="en-US"/>
              </w:rPr>
            </w:pPr>
            <w:r w:rsidRPr="000979A9">
              <w:rPr>
                <w:rFonts w:ascii="Times New Roman" w:eastAsia="Calibri" w:hAnsi="Times New Roman"/>
                <w:sz w:val="28"/>
                <w:szCs w:val="28"/>
                <w:lang w:eastAsia="en-US"/>
              </w:rPr>
              <w:t>105 </w:t>
            </w:r>
            <w:r w:rsidR="004A40D3" w:rsidRPr="000979A9">
              <w:rPr>
                <w:rFonts w:ascii="Times New Roman" w:eastAsia="Calibri" w:hAnsi="Times New Roman"/>
                <w:sz w:val="28"/>
                <w:szCs w:val="28"/>
                <w:lang w:eastAsia="en-US"/>
              </w:rPr>
              <w:t>998</w:t>
            </w:r>
            <w:r w:rsidRPr="000979A9">
              <w:rPr>
                <w:rFonts w:ascii="Times New Roman" w:eastAsia="Calibri" w:hAnsi="Times New Roman"/>
                <w:sz w:val="28"/>
                <w:szCs w:val="28"/>
                <w:lang w:eastAsia="en-US"/>
              </w:rPr>
              <w:t>,</w:t>
            </w:r>
            <w:r w:rsidR="004A40D3" w:rsidRPr="000979A9">
              <w:rPr>
                <w:rFonts w:ascii="Times New Roman" w:eastAsia="Calibri" w:hAnsi="Times New Roman"/>
                <w:sz w:val="28"/>
                <w:szCs w:val="28"/>
                <w:lang w:eastAsia="en-US"/>
              </w:rPr>
              <w:t>9</w:t>
            </w:r>
          </w:p>
        </w:tc>
        <w:tc>
          <w:tcPr>
            <w:tcW w:w="749" w:type="pct"/>
            <w:tcBorders>
              <w:top w:val="single" w:sz="4" w:space="0" w:color="auto"/>
              <w:left w:val="single" w:sz="4" w:space="0" w:color="auto"/>
              <w:bottom w:val="single" w:sz="4" w:space="0" w:color="auto"/>
              <w:right w:val="single" w:sz="4" w:space="0" w:color="auto"/>
            </w:tcBorders>
            <w:hideMark/>
          </w:tcPr>
          <w:p w:rsidR="00E35795" w:rsidRPr="000979A9" w:rsidRDefault="00E35795" w:rsidP="004A40D3">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lang w:eastAsia="en-US"/>
              </w:rPr>
            </w:pPr>
            <w:r w:rsidRPr="000979A9">
              <w:rPr>
                <w:rFonts w:ascii="Times New Roman" w:eastAsia="Calibri" w:hAnsi="Times New Roman"/>
                <w:sz w:val="28"/>
                <w:szCs w:val="28"/>
                <w:lang w:eastAsia="en-US"/>
              </w:rPr>
              <w:t>1</w:t>
            </w:r>
            <w:r w:rsidR="004A40D3" w:rsidRPr="000979A9">
              <w:rPr>
                <w:rFonts w:ascii="Times New Roman" w:eastAsia="Calibri" w:hAnsi="Times New Roman"/>
                <w:sz w:val="28"/>
                <w:szCs w:val="28"/>
                <w:lang w:eastAsia="en-US"/>
              </w:rPr>
              <w:t>12</w:t>
            </w:r>
            <w:r w:rsidRPr="000979A9">
              <w:rPr>
                <w:rFonts w:ascii="Times New Roman" w:eastAsia="Calibri" w:hAnsi="Times New Roman"/>
                <w:sz w:val="28"/>
                <w:szCs w:val="28"/>
                <w:lang w:eastAsia="en-US"/>
              </w:rPr>
              <w:t> </w:t>
            </w:r>
            <w:r w:rsidR="004A40D3" w:rsidRPr="000979A9">
              <w:rPr>
                <w:rFonts w:ascii="Times New Roman" w:eastAsia="Calibri" w:hAnsi="Times New Roman"/>
                <w:sz w:val="28"/>
                <w:szCs w:val="28"/>
                <w:lang w:eastAsia="en-US"/>
              </w:rPr>
              <w:t>034</w:t>
            </w:r>
            <w:r w:rsidRPr="000979A9">
              <w:rPr>
                <w:rFonts w:ascii="Times New Roman" w:eastAsia="Calibri" w:hAnsi="Times New Roman"/>
                <w:sz w:val="28"/>
                <w:szCs w:val="28"/>
                <w:lang w:eastAsia="en-US"/>
              </w:rPr>
              <w:t>,</w:t>
            </w:r>
            <w:r w:rsidR="004A40D3" w:rsidRPr="000979A9">
              <w:rPr>
                <w:rFonts w:ascii="Times New Roman" w:eastAsia="Calibri" w:hAnsi="Times New Roman"/>
                <w:sz w:val="28"/>
                <w:szCs w:val="28"/>
                <w:lang w:eastAsia="en-US"/>
              </w:rPr>
              <w:t>8</w:t>
            </w:r>
          </w:p>
        </w:tc>
      </w:tr>
      <w:tr w:rsidR="00E35795" w:rsidRPr="000979A9" w:rsidTr="00DD00B6">
        <w:trPr>
          <w:trHeight w:val="300"/>
        </w:trPr>
        <w:tc>
          <w:tcPr>
            <w:cnfStyle w:val="001000000000" w:firstRow="0" w:lastRow="0" w:firstColumn="1" w:lastColumn="0" w:oddVBand="0" w:evenVBand="0" w:oddHBand="0" w:evenHBand="0" w:firstRowFirstColumn="0" w:firstRowLastColumn="0" w:lastRowFirstColumn="0" w:lastRowLastColumn="0"/>
            <w:tcW w:w="2828" w:type="pct"/>
            <w:tcBorders>
              <w:top w:val="single" w:sz="4" w:space="0" w:color="auto"/>
              <w:left w:val="single" w:sz="4" w:space="0" w:color="auto"/>
              <w:bottom w:val="single" w:sz="4" w:space="0" w:color="auto"/>
              <w:right w:val="single" w:sz="4" w:space="0" w:color="auto"/>
            </w:tcBorders>
            <w:noWrap/>
            <w:hideMark/>
          </w:tcPr>
          <w:p w:rsidR="00E35795" w:rsidRPr="000979A9" w:rsidRDefault="00E35795" w:rsidP="00810706">
            <w:pPr>
              <w:shd w:val="clear" w:color="auto" w:fill="FFFFFF" w:themeFill="background1"/>
              <w:rPr>
                <w:rFonts w:ascii="Times New Roman" w:eastAsia="Calibri" w:hAnsi="Times New Roman"/>
                <w:b w:val="0"/>
                <w:sz w:val="28"/>
                <w:szCs w:val="28"/>
                <w:lang w:eastAsia="en-US"/>
              </w:rPr>
            </w:pPr>
            <w:r w:rsidRPr="000979A9">
              <w:rPr>
                <w:rFonts w:ascii="Times New Roman" w:eastAsia="Calibri" w:hAnsi="Times New Roman"/>
                <w:b w:val="0"/>
                <w:sz w:val="28"/>
                <w:szCs w:val="28"/>
                <w:lang w:eastAsia="en-US"/>
              </w:rPr>
              <w:t xml:space="preserve">ИФО производства </w:t>
            </w:r>
          </w:p>
          <w:p w:rsidR="00E35795" w:rsidRPr="000979A9" w:rsidRDefault="00E35795" w:rsidP="00DD00B6">
            <w:pPr>
              <w:shd w:val="clear" w:color="auto" w:fill="FFFFFF" w:themeFill="background1"/>
              <w:rPr>
                <w:rFonts w:ascii="Times New Roman" w:eastAsia="Calibri" w:hAnsi="Times New Roman"/>
                <w:b w:val="0"/>
                <w:sz w:val="28"/>
                <w:szCs w:val="28"/>
                <w:lang w:eastAsia="en-US"/>
              </w:rPr>
            </w:pPr>
            <w:r w:rsidRPr="000979A9">
              <w:rPr>
                <w:rFonts w:ascii="Times New Roman" w:eastAsia="Calibri" w:hAnsi="Times New Roman"/>
                <w:b w:val="0"/>
                <w:sz w:val="28"/>
                <w:szCs w:val="28"/>
                <w:lang w:eastAsia="en-US"/>
              </w:rPr>
              <w:t>промышленной продукции, %</w:t>
            </w:r>
          </w:p>
        </w:tc>
        <w:tc>
          <w:tcPr>
            <w:tcW w:w="674" w:type="pct"/>
            <w:tcBorders>
              <w:top w:val="single" w:sz="4" w:space="0" w:color="auto"/>
              <w:left w:val="single" w:sz="4" w:space="0" w:color="auto"/>
              <w:bottom w:val="single" w:sz="4" w:space="0" w:color="auto"/>
              <w:right w:val="single" w:sz="4" w:space="0" w:color="auto"/>
            </w:tcBorders>
            <w:hideMark/>
          </w:tcPr>
          <w:p w:rsidR="00E35795" w:rsidRPr="000979A9" w:rsidRDefault="00E35795" w:rsidP="00B16F2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8"/>
                <w:szCs w:val="28"/>
                <w:lang w:eastAsia="en-US"/>
              </w:rPr>
            </w:pPr>
            <w:r w:rsidRPr="000979A9">
              <w:rPr>
                <w:rFonts w:ascii="Times New Roman" w:eastAsia="Calibri" w:hAnsi="Times New Roman"/>
                <w:sz w:val="28"/>
                <w:szCs w:val="28"/>
                <w:lang w:eastAsia="en-US"/>
              </w:rPr>
              <w:t>100,1</w:t>
            </w:r>
          </w:p>
        </w:tc>
        <w:tc>
          <w:tcPr>
            <w:tcW w:w="749" w:type="pct"/>
            <w:tcBorders>
              <w:top w:val="single" w:sz="4" w:space="0" w:color="auto"/>
              <w:left w:val="single" w:sz="4" w:space="0" w:color="auto"/>
              <w:bottom w:val="single" w:sz="4" w:space="0" w:color="auto"/>
              <w:right w:val="single" w:sz="4" w:space="0" w:color="auto"/>
            </w:tcBorders>
            <w:hideMark/>
          </w:tcPr>
          <w:p w:rsidR="00E35795" w:rsidRPr="000979A9" w:rsidRDefault="004A40D3" w:rsidP="004A40D3">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8"/>
                <w:szCs w:val="28"/>
                <w:lang w:eastAsia="en-US"/>
              </w:rPr>
            </w:pPr>
            <w:r w:rsidRPr="000979A9">
              <w:rPr>
                <w:rFonts w:ascii="Times New Roman" w:eastAsia="Calibri" w:hAnsi="Times New Roman"/>
                <w:sz w:val="28"/>
                <w:szCs w:val="28"/>
                <w:lang w:eastAsia="en-US"/>
              </w:rPr>
              <w:t>98</w:t>
            </w:r>
            <w:r w:rsidR="00E35795" w:rsidRPr="000979A9">
              <w:rPr>
                <w:rFonts w:ascii="Times New Roman" w:eastAsia="Calibri" w:hAnsi="Times New Roman"/>
                <w:sz w:val="28"/>
                <w:szCs w:val="28"/>
                <w:lang w:eastAsia="en-US"/>
              </w:rPr>
              <w:t>,</w:t>
            </w:r>
            <w:r w:rsidRPr="000979A9">
              <w:rPr>
                <w:rFonts w:ascii="Times New Roman" w:eastAsia="Calibri" w:hAnsi="Times New Roman"/>
                <w:sz w:val="28"/>
                <w:szCs w:val="28"/>
                <w:lang w:eastAsia="en-US"/>
              </w:rPr>
              <w:t>0</w:t>
            </w:r>
          </w:p>
        </w:tc>
        <w:tc>
          <w:tcPr>
            <w:tcW w:w="749" w:type="pct"/>
            <w:tcBorders>
              <w:top w:val="single" w:sz="4" w:space="0" w:color="auto"/>
              <w:left w:val="single" w:sz="4" w:space="0" w:color="auto"/>
              <w:bottom w:val="single" w:sz="4" w:space="0" w:color="auto"/>
              <w:right w:val="single" w:sz="4" w:space="0" w:color="auto"/>
            </w:tcBorders>
            <w:hideMark/>
          </w:tcPr>
          <w:p w:rsidR="00E35795" w:rsidRPr="000979A9" w:rsidRDefault="004A40D3" w:rsidP="004A40D3">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8"/>
                <w:szCs w:val="28"/>
                <w:lang w:eastAsia="en-US"/>
              </w:rPr>
            </w:pPr>
            <w:r w:rsidRPr="000979A9">
              <w:rPr>
                <w:rFonts w:ascii="Times New Roman" w:eastAsia="Calibri" w:hAnsi="Times New Roman"/>
                <w:sz w:val="28"/>
                <w:szCs w:val="28"/>
                <w:lang w:eastAsia="en-US"/>
              </w:rPr>
              <w:t>116</w:t>
            </w:r>
            <w:r w:rsidR="00E35795" w:rsidRPr="000979A9">
              <w:rPr>
                <w:rFonts w:ascii="Times New Roman" w:eastAsia="Calibri" w:hAnsi="Times New Roman"/>
                <w:sz w:val="28"/>
                <w:szCs w:val="28"/>
                <w:lang w:eastAsia="en-US"/>
              </w:rPr>
              <w:t>,</w:t>
            </w:r>
            <w:r w:rsidRPr="000979A9">
              <w:rPr>
                <w:rFonts w:ascii="Times New Roman" w:eastAsia="Calibri" w:hAnsi="Times New Roman"/>
                <w:sz w:val="28"/>
                <w:szCs w:val="28"/>
                <w:lang w:eastAsia="en-US"/>
              </w:rPr>
              <w:t>3</w:t>
            </w:r>
          </w:p>
        </w:tc>
      </w:tr>
      <w:tr w:rsidR="00E35795" w:rsidRPr="000979A9" w:rsidTr="00DD00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28" w:type="pct"/>
            <w:tcBorders>
              <w:top w:val="single" w:sz="4" w:space="0" w:color="auto"/>
              <w:left w:val="single" w:sz="4" w:space="0" w:color="auto"/>
              <w:bottom w:val="single" w:sz="4" w:space="0" w:color="auto"/>
              <w:right w:val="single" w:sz="4" w:space="0" w:color="auto"/>
            </w:tcBorders>
            <w:noWrap/>
            <w:hideMark/>
          </w:tcPr>
          <w:p w:rsidR="00E35795" w:rsidRPr="000979A9" w:rsidRDefault="00E35795" w:rsidP="00DD00B6">
            <w:pPr>
              <w:shd w:val="clear" w:color="auto" w:fill="FFFFFF" w:themeFill="background1"/>
              <w:rPr>
                <w:rFonts w:ascii="Times New Roman" w:eastAsia="Calibri" w:hAnsi="Times New Roman"/>
                <w:b w:val="0"/>
                <w:sz w:val="28"/>
                <w:szCs w:val="28"/>
                <w:lang w:eastAsia="en-US"/>
              </w:rPr>
            </w:pPr>
            <w:r w:rsidRPr="000979A9">
              <w:rPr>
                <w:rFonts w:ascii="Times New Roman" w:eastAsia="Calibri" w:hAnsi="Times New Roman"/>
                <w:b w:val="0"/>
                <w:sz w:val="28"/>
                <w:szCs w:val="28"/>
                <w:lang w:eastAsia="en-US"/>
              </w:rPr>
              <w:t xml:space="preserve">Горнодобывающая промышленность, </w:t>
            </w:r>
            <w:proofErr w:type="spellStart"/>
            <w:r w:rsidRPr="000979A9">
              <w:rPr>
                <w:rFonts w:ascii="Times New Roman" w:eastAsia="Calibri" w:hAnsi="Times New Roman"/>
                <w:b w:val="0"/>
                <w:sz w:val="28"/>
                <w:szCs w:val="28"/>
                <w:lang w:eastAsia="en-US"/>
              </w:rPr>
              <w:t>млн</w:t>
            </w:r>
            <w:proofErr w:type="gramStart"/>
            <w:r w:rsidRPr="000979A9">
              <w:rPr>
                <w:rFonts w:ascii="Times New Roman" w:eastAsia="Calibri" w:hAnsi="Times New Roman"/>
                <w:b w:val="0"/>
                <w:sz w:val="28"/>
                <w:szCs w:val="28"/>
                <w:lang w:eastAsia="en-US"/>
              </w:rPr>
              <w:t>.т</w:t>
            </w:r>
            <w:proofErr w:type="gramEnd"/>
            <w:r w:rsidRPr="000979A9">
              <w:rPr>
                <w:rFonts w:ascii="Times New Roman" w:eastAsia="Calibri" w:hAnsi="Times New Roman"/>
                <w:b w:val="0"/>
                <w:sz w:val="28"/>
                <w:szCs w:val="28"/>
                <w:lang w:eastAsia="en-US"/>
              </w:rPr>
              <w:t>енге</w:t>
            </w:r>
            <w:proofErr w:type="spellEnd"/>
          </w:p>
        </w:tc>
        <w:tc>
          <w:tcPr>
            <w:tcW w:w="674" w:type="pct"/>
            <w:tcBorders>
              <w:top w:val="single" w:sz="4" w:space="0" w:color="auto"/>
              <w:left w:val="single" w:sz="4" w:space="0" w:color="auto"/>
              <w:bottom w:val="single" w:sz="4" w:space="0" w:color="auto"/>
              <w:right w:val="single" w:sz="4" w:space="0" w:color="auto"/>
            </w:tcBorders>
            <w:hideMark/>
          </w:tcPr>
          <w:p w:rsidR="00E35795" w:rsidRPr="000979A9" w:rsidRDefault="00E35795" w:rsidP="00B16F2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lang w:eastAsia="en-US"/>
              </w:rPr>
            </w:pPr>
            <w:r w:rsidRPr="000979A9">
              <w:rPr>
                <w:rFonts w:ascii="Times New Roman" w:eastAsia="Calibri" w:hAnsi="Times New Roman"/>
                <w:sz w:val="28"/>
                <w:szCs w:val="28"/>
                <w:lang w:eastAsia="en-US"/>
              </w:rPr>
              <w:t>88,0</w:t>
            </w:r>
          </w:p>
        </w:tc>
        <w:tc>
          <w:tcPr>
            <w:tcW w:w="749" w:type="pct"/>
            <w:tcBorders>
              <w:top w:val="single" w:sz="4" w:space="0" w:color="auto"/>
              <w:left w:val="single" w:sz="4" w:space="0" w:color="auto"/>
              <w:bottom w:val="single" w:sz="4" w:space="0" w:color="auto"/>
              <w:right w:val="single" w:sz="4" w:space="0" w:color="auto"/>
            </w:tcBorders>
            <w:hideMark/>
          </w:tcPr>
          <w:p w:rsidR="00E35795" w:rsidRPr="000979A9" w:rsidRDefault="004A40D3" w:rsidP="004A40D3">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lang w:eastAsia="en-US"/>
              </w:rPr>
            </w:pPr>
            <w:r w:rsidRPr="000979A9">
              <w:rPr>
                <w:rFonts w:ascii="Times New Roman" w:eastAsia="Calibri" w:hAnsi="Times New Roman"/>
                <w:sz w:val="28"/>
                <w:szCs w:val="28"/>
                <w:lang w:eastAsia="en-US"/>
              </w:rPr>
              <w:t>54</w:t>
            </w:r>
            <w:r w:rsidR="00E35795" w:rsidRPr="000979A9">
              <w:rPr>
                <w:rFonts w:ascii="Times New Roman" w:eastAsia="Calibri" w:hAnsi="Times New Roman"/>
                <w:sz w:val="28"/>
                <w:szCs w:val="28"/>
                <w:lang w:eastAsia="en-US"/>
              </w:rPr>
              <w:t>,</w:t>
            </w:r>
            <w:r w:rsidRPr="000979A9">
              <w:rPr>
                <w:rFonts w:ascii="Times New Roman" w:eastAsia="Calibri" w:hAnsi="Times New Roman"/>
                <w:sz w:val="28"/>
                <w:szCs w:val="28"/>
                <w:lang w:eastAsia="en-US"/>
              </w:rPr>
              <w:t>3</w:t>
            </w:r>
          </w:p>
        </w:tc>
        <w:tc>
          <w:tcPr>
            <w:tcW w:w="749" w:type="pct"/>
            <w:tcBorders>
              <w:top w:val="single" w:sz="4" w:space="0" w:color="auto"/>
              <w:left w:val="single" w:sz="4" w:space="0" w:color="auto"/>
              <w:bottom w:val="single" w:sz="4" w:space="0" w:color="auto"/>
              <w:right w:val="single" w:sz="4" w:space="0" w:color="auto"/>
            </w:tcBorders>
            <w:hideMark/>
          </w:tcPr>
          <w:p w:rsidR="00E35795" w:rsidRPr="000979A9" w:rsidRDefault="004A40D3" w:rsidP="004A40D3">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lang w:eastAsia="en-US"/>
              </w:rPr>
            </w:pPr>
            <w:r w:rsidRPr="000979A9">
              <w:rPr>
                <w:rFonts w:ascii="Times New Roman" w:eastAsia="Calibri" w:hAnsi="Times New Roman"/>
                <w:sz w:val="28"/>
                <w:szCs w:val="28"/>
                <w:lang w:eastAsia="en-US"/>
              </w:rPr>
              <w:t>127</w:t>
            </w:r>
            <w:r w:rsidR="00E35795" w:rsidRPr="000979A9">
              <w:rPr>
                <w:rFonts w:ascii="Times New Roman" w:eastAsia="Calibri" w:hAnsi="Times New Roman"/>
                <w:sz w:val="28"/>
                <w:szCs w:val="28"/>
                <w:lang w:eastAsia="en-US"/>
              </w:rPr>
              <w:t>,</w:t>
            </w:r>
            <w:r w:rsidRPr="000979A9">
              <w:rPr>
                <w:rFonts w:ascii="Times New Roman" w:eastAsia="Calibri" w:hAnsi="Times New Roman"/>
                <w:sz w:val="28"/>
                <w:szCs w:val="28"/>
                <w:lang w:eastAsia="en-US"/>
              </w:rPr>
              <w:t>5</w:t>
            </w:r>
          </w:p>
        </w:tc>
      </w:tr>
      <w:tr w:rsidR="00E35795" w:rsidRPr="000979A9" w:rsidTr="00DD00B6">
        <w:trPr>
          <w:trHeight w:val="315"/>
        </w:trPr>
        <w:tc>
          <w:tcPr>
            <w:cnfStyle w:val="001000000000" w:firstRow="0" w:lastRow="0" w:firstColumn="1" w:lastColumn="0" w:oddVBand="0" w:evenVBand="0" w:oddHBand="0" w:evenHBand="0" w:firstRowFirstColumn="0" w:firstRowLastColumn="0" w:lastRowFirstColumn="0" w:lastRowLastColumn="0"/>
            <w:tcW w:w="2828" w:type="pct"/>
            <w:tcBorders>
              <w:top w:val="single" w:sz="4" w:space="0" w:color="auto"/>
              <w:left w:val="single" w:sz="4" w:space="0" w:color="auto"/>
              <w:bottom w:val="single" w:sz="4" w:space="0" w:color="auto"/>
              <w:right w:val="single" w:sz="4" w:space="0" w:color="auto"/>
            </w:tcBorders>
            <w:noWrap/>
            <w:hideMark/>
          </w:tcPr>
          <w:p w:rsidR="00E35795" w:rsidRPr="000979A9" w:rsidRDefault="00E35795" w:rsidP="00810706">
            <w:pPr>
              <w:shd w:val="clear" w:color="auto" w:fill="FFFFFF" w:themeFill="background1"/>
              <w:rPr>
                <w:rFonts w:ascii="Times New Roman" w:eastAsia="Calibri" w:hAnsi="Times New Roman"/>
                <w:b w:val="0"/>
                <w:sz w:val="28"/>
                <w:szCs w:val="28"/>
                <w:lang w:eastAsia="en-US"/>
              </w:rPr>
            </w:pPr>
            <w:r w:rsidRPr="000979A9">
              <w:rPr>
                <w:rFonts w:ascii="Times New Roman" w:eastAsia="Calibri" w:hAnsi="Times New Roman"/>
                <w:b w:val="0"/>
                <w:sz w:val="28"/>
                <w:szCs w:val="28"/>
                <w:lang w:val="kk-KZ" w:eastAsia="en-US"/>
              </w:rPr>
              <w:t>ИФО горнодобывающей промышленности, %</w:t>
            </w:r>
          </w:p>
        </w:tc>
        <w:tc>
          <w:tcPr>
            <w:tcW w:w="674" w:type="pct"/>
            <w:tcBorders>
              <w:top w:val="single" w:sz="4" w:space="0" w:color="auto"/>
              <w:left w:val="single" w:sz="4" w:space="0" w:color="auto"/>
              <w:bottom w:val="single" w:sz="4" w:space="0" w:color="auto"/>
              <w:right w:val="single" w:sz="4" w:space="0" w:color="auto"/>
            </w:tcBorders>
            <w:hideMark/>
          </w:tcPr>
          <w:p w:rsidR="00E35795" w:rsidRPr="000979A9" w:rsidRDefault="00E35795" w:rsidP="00B16F2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8"/>
                <w:szCs w:val="28"/>
                <w:lang w:eastAsia="en-US"/>
              </w:rPr>
            </w:pPr>
            <w:r w:rsidRPr="000979A9">
              <w:rPr>
                <w:rFonts w:ascii="Times New Roman" w:eastAsia="Calibri" w:hAnsi="Times New Roman"/>
                <w:sz w:val="28"/>
                <w:szCs w:val="28"/>
                <w:lang w:eastAsia="en-US"/>
              </w:rPr>
              <w:t>145,5</w:t>
            </w:r>
          </w:p>
        </w:tc>
        <w:tc>
          <w:tcPr>
            <w:tcW w:w="749" w:type="pct"/>
            <w:tcBorders>
              <w:top w:val="single" w:sz="4" w:space="0" w:color="auto"/>
              <w:left w:val="single" w:sz="4" w:space="0" w:color="auto"/>
              <w:bottom w:val="single" w:sz="4" w:space="0" w:color="auto"/>
              <w:right w:val="single" w:sz="4" w:space="0" w:color="auto"/>
            </w:tcBorders>
            <w:hideMark/>
          </w:tcPr>
          <w:p w:rsidR="00E35795" w:rsidRPr="000979A9" w:rsidRDefault="004A40D3" w:rsidP="004A40D3">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8"/>
                <w:szCs w:val="28"/>
                <w:lang w:eastAsia="en-US"/>
              </w:rPr>
            </w:pPr>
            <w:r w:rsidRPr="000979A9">
              <w:rPr>
                <w:rFonts w:ascii="Times New Roman" w:eastAsia="Calibri" w:hAnsi="Times New Roman"/>
                <w:sz w:val="28"/>
                <w:szCs w:val="28"/>
                <w:lang w:eastAsia="en-US"/>
              </w:rPr>
              <w:t>56</w:t>
            </w:r>
            <w:r w:rsidR="00E35795" w:rsidRPr="000979A9">
              <w:rPr>
                <w:rFonts w:ascii="Times New Roman" w:eastAsia="Calibri" w:hAnsi="Times New Roman"/>
                <w:sz w:val="28"/>
                <w:szCs w:val="28"/>
                <w:lang w:eastAsia="en-US"/>
              </w:rPr>
              <w:t>,</w:t>
            </w:r>
            <w:r w:rsidRPr="000979A9">
              <w:rPr>
                <w:rFonts w:ascii="Times New Roman" w:eastAsia="Calibri" w:hAnsi="Times New Roman"/>
                <w:sz w:val="28"/>
                <w:szCs w:val="28"/>
                <w:lang w:eastAsia="en-US"/>
              </w:rPr>
              <w:t>3</w:t>
            </w:r>
          </w:p>
        </w:tc>
        <w:tc>
          <w:tcPr>
            <w:tcW w:w="749" w:type="pct"/>
            <w:tcBorders>
              <w:top w:val="single" w:sz="4" w:space="0" w:color="auto"/>
              <w:left w:val="single" w:sz="4" w:space="0" w:color="auto"/>
              <w:bottom w:val="single" w:sz="4" w:space="0" w:color="auto"/>
              <w:right w:val="single" w:sz="4" w:space="0" w:color="auto"/>
            </w:tcBorders>
            <w:hideMark/>
          </w:tcPr>
          <w:p w:rsidR="00E35795" w:rsidRPr="000979A9" w:rsidRDefault="004A40D3" w:rsidP="00B16F2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8"/>
                <w:szCs w:val="28"/>
                <w:lang w:eastAsia="en-US"/>
              </w:rPr>
            </w:pPr>
            <w:r w:rsidRPr="000979A9">
              <w:rPr>
                <w:rFonts w:ascii="Times New Roman" w:eastAsia="Calibri" w:hAnsi="Times New Roman"/>
                <w:sz w:val="28"/>
                <w:szCs w:val="28"/>
                <w:lang w:eastAsia="en-US"/>
              </w:rPr>
              <w:t>188</w:t>
            </w:r>
            <w:r w:rsidR="00E35795" w:rsidRPr="000979A9">
              <w:rPr>
                <w:rFonts w:ascii="Times New Roman" w:eastAsia="Calibri" w:hAnsi="Times New Roman"/>
                <w:sz w:val="28"/>
                <w:szCs w:val="28"/>
                <w:lang w:eastAsia="en-US"/>
              </w:rPr>
              <w:t>,3</w:t>
            </w:r>
          </w:p>
        </w:tc>
      </w:tr>
      <w:tr w:rsidR="00E35795" w:rsidRPr="000979A9" w:rsidTr="00DD00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28" w:type="pct"/>
            <w:tcBorders>
              <w:top w:val="single" w:sz="4" w:space="0" w:color="auto"/>
              <w:left w:val="single" w:sz="4" w:space="0" w:color="auto"/>
              <w:bottom w:val="single" w:sz="4" w:space="0" w:color="auto"/>
              <w:right w:val="single" w:sz="4" w:space="0" w:color="auto"/>
            </w:tcBorders>
            <w:hideMark/>
          </w:tcPr>
          <w:p w:rsidR="00E35795" w:rsidRPr="000979A9" w:rsidRDefault="00E35795" w:rsidP="00810706">
            <w:pPr>
              <w:shd w:val="clear" w:color="auto" w:fill="FFFFFF" w:themeFill="background1"/>
              <w:rPr>
                <w:rFonts w:ascii="Times New Roman" w:eastAsia="Calibri" w:hAnsi="Times New Roman"/>
                <w:b w:val="0"/>
                <w:sz w:val="28"/>
                <w:szCs w:val="28"/>
                <w:lang w:eastAsia="en-US"/>
              </w:rPr>
            </w:pPr>
            <w:r w:rsidRPr="000979A9">
              <w:rPr>
                <w:rFonts w:ascii="Times New Roman" w:eastAsia="Calibri" w:hAnsi="Times New Roman"/>
                <w:b w:val="0"/>
                <w:sz w:val="28"/>
                <w:szCs w:val="28"/>
                <w:lang w:eastAsia="en-US"/>
              </w:rPr>
              <w:t xml:space="preserve">Обрабатывающая промышленность, </w:t>
            </w:r>
            <w:proofErr w:type="spellStart"/>
            <w:r w:rsidRPr="000979A9">
              <w:rPr>
                <w:rFonts w:ascii="Times New Roman" w:eastAsia="Calibri" w:hAnsi="Times New Roman"/>
                <w:b w:val="0"/>
                <w:sz w:val="28"/>
                <w:szCs w:val="28"/>
                <w:lang w:eastAsia="en-US"/>
              </w:rPr>
              <w:t>млн</w:t>
            </w:r>
            <w:proofErr w:type="gramStart"/>
            <w:r w:rsidRPr="000979A9">
              <w:rPr>
                <w:rFonts w:ascii="Times New Roman" w:eastAsia="Calibri" w:hAnsi="Times New Roman"/>
                <w:b w:val="0"/>
                <w:sz w:val="28"/>
                <w:szCs w:val="28"/>
                <w:lang w:eastAsia="en-US"/>
              </w:rPr>
              <w:t>.т</w:t>
            </w:r>
            <w:proofErr w:type="gramEnd"/>
            <w:r w:rsidRPr="000979A9">
              <w:rPr>
                <w:rFonts w:ascii="Times New Roman" w:eastAsia="Calibri" w:hAnsi="Times New Roman"/>
                <w:b w:val="0"/>
                <w:sz w:val="28"/>
                <w:szCs w:val="28"/>
                <w:lang w:eastAsia="en-US"/>
              </w:rPr>
              <w:t>енге</w:t>
            </w:r>
            <w:proofErr w:type="spellEnd"/>
          </w:p>
        </w:tc>
        <w:tc>
          <w:tcPr>
            <w:tcW w:w="674" w:type="pct"/>
            <w:tcBorders>
              <w:top w:val="single" w:sz="4" w:space="0" w:color="auto"/>
              <w:left w:val="single" w:sz="4" w:space="0" w:color="auto"/>
              <w:bottom w:val="single" w:sz="4" w:space="0" w:color="auto"/>
              <w:right w:val="single" w:sz="4" w:space="0" w:color="auto"/>
            </w:tcBorders>
            <w:hideMark/>
          </w:tcPr>
          <w:p w:rsidR="00E35795" w:rsidRPr="000979A9" w:rsidRDefault="00E35795" w:rsidP="00B16F2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lang w:eastAsia="en-US"/>
              </w:rPr>
            </w:pPr>
            <w:r w:rsidRPr="000979A9">
              <w:rPr>
                <w:rFonts w:ascii="Times New Roman" w:eastAsia="Calibri" w:hAnsi="Times New Roman"/>
                <w:sz w:val="28"/>
                <w:szCs w:val="28"/>
                <w:lang w:eastAsia="en-US"/>
              </w:rPr>
              <w:t>78070,6</w:t>
            </w:r>
          </w:p>
        </w:tc>
        <w:tc>
          <w:tcPr>
            <w:tcW w:w="749" w:type="pct"/>
            <w:tcBorders>
              <w:top w:val="single" w:sz="4" w:space="0" w:color="auto"/>
              <w:left w:val="single" w:sz="4" w:space="0" w:color="auto"/>
              <w:bottom w:val="single" w:sz="4" w:space="0" w:color="auto"/>
              <w:right w:val="single" w:sz="4" w:space="0" w:color="auto"/>
            </w:tcBorders>
            <w:hideMark/>
          </w:tcPr>
          <w:p w:rsidR="00E35795" w:rsidRPr="000979A9" w:rsidRDefault="004A40D3" w:rsidP="004A40D3">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lang w:eastAsia="en-US"/>
              </w:rPr>
            </w:pPr>
            <w:r w:rsidRPr="000979A9">
              <w:rPr>
                <w:rFonts w:ascii="Times New Roman" w:eastAsia="Calibri" w:hAnsi="Times New Roman"/>
                <w:sz w:val="28"/>
                <w:szCs w:val="28"/>
                <w:lang w:eastAsia="en-US"/>
              </w:rPr>
              <w:t>76</w:t>
            </w:r>
            <w:r w:rsidR="00E35795" w:rsidRPr="000979A9">
              <w:rPr>
                <w:rFonts w:ascii="Times New Roman" w:eastAsia="Calibri" w:hAnsi="Times New Roman"/>
                <w:sz w:val="28"/>
                <w:szCs w:val="28"/>
                <w:lang w:eastAsia="en-US"/>
              </w:rPr>
              <w:t xml:space="preserve"> </w:t>
            </w:r>
            <w:r w:rsidRPr="000979A9">
              <w:rPr>
                <w:rFonts w:ascii="Times New Roman" w:eastAsia="Calibri" w:hAnsi="Times New Roman"/>
                <w:sz w:val="28"/>
                <w:szCs w:val="28"/>
                <w:lang w:eastAsia="en-US"/>
              </w:rPr>
              <w:t>192</w:t>
            </w:r>
            <w:r w:rsidR="00E35795" w:rsidRPr="000979A9">
              <w:rPr>
                <w:rFonts w:ascii="Times New Roman" w:eastAsia="Calibri" w:hAnsi="Times New Roman"/>
                <w:sz w:val="28"/>
                <w:szCs w:val="28"/>
                <w:lang w:eastAsia="en-US"/>
              </w:rPr>
              <w:t>,</w:t>
            </w:r>
            <w:r w:rsidRPr="000979A9">
              <w:rPr>
                <w:rFonts w:ascii="Times New Roman" w:eastAsia="Calibri" w:hAnsi="Times New Roman"/>
                <w:sz w:val="28"/>
                <w:szCs w:val="28"/>
                <w:lang w:eastAsia="en-US"/>
              </w:rPr>
              <w:t>5</w:t>
            </w:r>
          </w:p>
        </w:tc>
        <w:tc>
          <w:tcPr>
            <w:tcW w:w="749" w:type="pct"/>
            <w:tcBorders>
              <w:top w:val="single" w:sz="4" w:space="0" w:color="auto"/>
              <w:left w:val="single" w:sz="4" w:space="0" w:color="auto"/>
              <w:bottom w:val="single" w:sz="4" w:space="0" w:color="auto"/>
              <w:right w:val="single" w:sz="4" w:space="0" w:color="auto"/>
            </w:tcBorders>
            <w:hideMark/>
          </w:tcPr>
          <w:p w:rsidR="00E35795" w:rsidRPr="000979A9" w:rsidRDefault="004A40D3" w:rsidP="004A40D3">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lang w:eastAsia="en-US"/>
              </w:rPr>
            </w:pPr>
            <w:r w:rsidRPr="000979A9">
              <w:rPr>
                <w:rFonts w:ascii="Times New Roman" w:eastAsia="Calibri" w:hAnsi="Times New Roman"/>
                <w:sz w:val="28"/>
                <w:szCs w:val="28"/>
                <w:lang w:eastAsia="en-US"/>
              </w:rPr>
              <w:t>81</w:t>
            </w:r>
            <w:r w:rsidR="00E35795" w:rsidRPr="000979A9">
              <w:rPr>
                <w:rFonts w:ascii="Times New Roman" w:eastAsia="Calibri" w:hAnsi="Times New Roman"/>
                <w:sz w:val="28"/>
                <w:szCs w:val="28"/>
                <w:lang w:eastAsia="en-US"/>
              </w:rPr>
              <w:t> </w:t>
            </w:r>
            <w:r w:rsidRPr="000979A9">
              <w:rPr>
                <w:rFonts w:ascii="Times New Roman" w:eastAsia="Calibri" w:hAnsi="Times New Roman"/>
                <w:sz w:val="28"/>
                <w:szCs w:val="28"/>
                <w:lang w:eastAsia="en-US"/>
              </w:rPr>
              <w:t>407</w:t>
            </w:r>
            <w:r w:rsidR="00E35795" w:rsidRPr="000979A9">
              <w:rPr>
                <w:rFonts w:ascii="Times New Roman" w:eastAsia="Calibri" w:hAnsi="Times New Roman"/>
                <w:sz w:val="28"/>
                <w:szCs w:val="28"/>
                <w:lang w:eastAsia="en-US"/>
              </w:rPr>
              <w:t>,</w:t>
            </w:r>
            <w:r w:rsidRPr="000979A9">
              <w:rPr>
                <w:rFonts w:ascii="Times New Roman" w:eastAsia="Calibri" w:hAnsi="Times New Roman"/>
                <w:sz w:val="28"/>
                <w:szCs w:val="28"/>
                <w:lang w:eastAsia="en-US"/>
              </w:rPr>
              <w:t>4</w:t>
            </w:r>
          </w:p>
        </w:tc>
      </w:tr>
      <w:tr w:rsidR="00E35795" w:rsidRPr="000979A9" w:rsidTr="00DD00B6">
        <w:trPr>
          <w:trHeight w:val="315"/>
        </w:trPr>
        <w:tc>
          <w:tcPr>
            <w:cnfStyle w:val="001000000000" w:firstRow="0" w:lastRow="0" w:firstColumn="1" w:lastColumn="0" w:oddVBand="0" w:evenVBand="0" w:oddHBand="0" w:evenHBand="0" w:firstRowFirstColumn="0" w:firstRowLastColumn="0" w:lastRowFirstColumn="0" w:lastRowLastColumn="0"/>
            <w:tcW w:w="2828" w:type="pct"/>
            <w:tcBorders>
              <w:top w:val="single" w:sz="4" w:space="0" w:color="auto"/>
              <w:left w:val="single" w:sz="4" w:space="0" w:color="auto"/>
              <w:bottom w:val="single" w:sz="4" w:space="0" w:color="auto"/>
              <w:right w:val="single" w:sz="4" w:space="0" w:color="auto"/>
            </w:tcBorders>
            <w:noWrap/>
            <w:hideMark/>
          </w:tcPr>
          <w:p w:rsidR="00E35795" w:rsidRPr="000979A9" w:rsidRDefault="00E35795" w:rsidP="00810706">
            <w:pPr>
              <w:shd w:val="clear" w:color="auto" w:fill="FFFFFF" w:themeFill="background1"/>
              <w:rPr>
                <w:rFonts w:ascii="Times New Roman" w:eastAsia="Calibri" w:hAnsi="Times New Roman"/>
                <w:b w:val="0"/>
                <w:sz w:val="28"/>
                <w:szCs w:val="28"/>
                <w:lang w:eastAsia="en-US"/>
              </w:rPr>
            </w:pPr>
            <w:r w:rsidRPr="000979A9">
              <w:rPr>
                <w:rFonts w:ascii="Times New Roman" w:eastAsia="Calibri" w:hAnsi="Times New Roman"/>
                <w:b w:val="0"/>
                <w:sz w:val="28"/>
                <w:szCs w:val="28"/>
                <w:lang w:val="kk-KZ" w:eastAsia="en-US"/>
              </w:rPr>
              <w:t>ИФО обрабатываюшей промышленности, %</w:t>
            </w:r>
          </w:p>
        </w:tc>
        <w:tc>
          <w:tcPr>
            <w:tcW w:w="674" w:type="pct"/>
            <w:tcBorders>
              <w:top w:val="single" w:sz="4" w:space="0" w:color="auto"/>
              <w:left w:val="single" w:sz="4" w:space="0" w:color="auto"/>
              <w:bottom w:val="single" w:sz="4" w:space="0" w:color="auto"/>
              <w:right w:val="single" w:sz="4" w:space="0" w:color="auto"/>
            </w:tcBorders>
            <w:hideMark/>
          </w:tcPr>
          <w:p w:rsidR="00E35795" w:rsidRPr="000979A9" w:rsidRDefault="00E35795" w:rsidP="00B16F2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8"/>
                <w:szCs w:val="28"/>
                <w:lang w:eastAsia="en-US"/>
              </w:rPr>
            </w:pPr>
            <w:r w:rsidRPr="000979A9">
              <w:rPr>
                <w:rFonts w:ascii="Times New Roman" w:eastAsia="Calibri" w:hAnsi="Times New Roman"/>
                <w:sz w:val="28"/>
                <w:szCs w:val="28"/>
                <w:lang w:eastAsia="en-US"/>
              </w:rPr>
              <w:t>93,5</w:t>
            </w:r>
          </w:p>
        </w:tc>
        <w:tc>
          <w:tcPr>
            <w:tcW w:w="749" w:type="pct"/>
            <w:tcBorders>
              <w:top w:val="single" w:sz="4" w:space="0" w:color="auto"/>
              <w:left w:val="single" w:sz="4" w:space="0" w:color="auto"/>
              <w:bottom w:val="single" w:sz="4" w:space="0" w:color="auto"/>
              <w:right w:val="single" w:sz="4" w:space="0" w:color="auto"/>
            </w:tcBorders>
            <w:hideMark/>
          </w:tcPr>
          <w:p w:rsidR="00E35795" w:rsidRPr="000979A9" w:rsidRDefault="00E35795" w:rsidP="004A40D3">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8"/>
                <w:szCs w:val="28"/>
                <w:lang w:eastAsia="en-US"/>
              </w:rPr>
            </w:pPr>
            <w:r w:rsidRPr="000979A9">
              <w:rPr>
                <w:rFonts w:ascii="Times New Roman" w:eastAsia="Calibri" w:hAnsi="Times New Roman"/>
                <w:sz w:val="28"/>
                <w:szCs w:val="28"/>
                <w:lang w:eastAsia="en-US"/>
              </w:rPr>
              <w:t>97,</w:t>
            </w:r>
            <w:r w:rsidR="004A40D3" w:rsidRPr="000979A9">
              <w:rPr>
                <w:rFonts w:ascii="Times New Roman" w:eastAsia="Calibri" w:hAnsi="Times New Roman"/>
                <w:sz w:val="28"/>
                <w:szCs w:val="28"/>
                <w:lang w:eastAsia="en-US"/>
              </w:rPr>
              <w:t>3</w:t>
            </w:r>
          </w:p>
        </w:tc>
        <w:tc>
          <w:tcPr>
            <w:tcW w:w="749" w:type="pct"/>
            <w:tcBorders>
              <w:top w:val="single" w:sz="4" w:space="0" w:color="auto"/>
              <w:left w:val="single" w:sz="4" w:space="0" w:color="auto"/>
              <w:bottom w:val="single" w:sz="4" w:space="0" w:color="auto"/>
              <w:right w:val="single" w:sz="4" w:space="0" w:color="auto"/>
            </w:tcBorders>
            <w:hideMark/>
          </w:tcPr>
          <w:p w:rsidR="00E35795" w:rsidRPr="000979A9" w:rsidRDefault="00E35795" w:rsidP="004A40D3">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8"/>
                <w:szCs w:val="28"/>
                <w:lang w:eastAsia="en-US"/>
              </w:rPr>
            </w:pPr>
            <w:r w:rsidRPr="000979A9">
              <w:rPr>
                <w:rFonts w:ascii="Times New Roman" w:eastAsia="Calibri" w:hAnsi="Times New Roman"/>
                <w:sz w:val="28"/>
                <w:szCs w:val="28"/>
                <w:lang w:eastAsia="en-US"/>
              </w:rPr>
              <w:t>1</w:t>
            </w:r>
            <w:r w:rsidR="004A40D3" w:rsidRPr="000979A9">
              <w:rPr>
                <w:rFonts w:ascii="Times New Roman" w:eastAsia="Calibri" w:hAnsi="Times New Roman"/>
                <w:sz w:val="28"/>
                <w:szCs w:val="28"/>
                <w:lang w:eastAsia="en-US"/>
              </w:rPr>
              <w:t>18</w:t>
            </w:r>
            <w:r w:rsidRPr="000979A9">
              <w:rPr>
                <w:rFonts w:ascii="Times New Roman" w:eastAsia="Calibri" w:hAnsi="Times New Roman"/>
                <w:sz w:val="28"/>
                <w:szCs w:val="28"/>
                <w:lang w:eastAsia="en-US"/>
              </w:rPr>
              <w:t>,</w:t>
            </w:r>
            <w:r w:rsidR="004A40D3" w:rsidRPr="000979A9">
              <w:rPr>
                <w:rFonts w:ascii="Times New Roman" w:eastAsia="Calibri" w:hAnsi="Times New Roman"/>
                <w:sz w:val="28"/>
                <w:szCs w:val="28"/>
                <w:lang w:eastAsia="en-US"/>
              </w:rPr>
              <w:t>8</w:t>
            </w:r>
          </w:p>
        </w:tc>
      </w:tr>
      <w:tr w:rsidR="00E35795" w:rsidRPr="000979A9" w:rsidTr="00DD00B6">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828" w:type="pct"/>
            <w:tcBorders>
              <w:top w:val="single" w:sz="4" w:space="0" w:color="auto"/>
              <w:left w:val="single" w:sz="4" w:space="0" w:color="auto"/>
              <w:bottom w:val="single" w:sz="4" w:space="0" w:color="auto"/>
              <w:right w:val="single" w:sz="4" w:space="0" w:color="auto"/>
            </w:tcBorders>
            <w:hideMark/>
          </w:tcPr>
          <w:p w:rsidR="00E35795" w:rsidRPr="000979A9" w:rsidRDefault="00E35795" w:rsidP="00810706">
            <w:pPr>
              <w:shd w:val="clear" w:color="auto" w:fill="FFFFFF" w:themeFill="background1"/>
              <w:rPr>
                <w:rFonts w:ascii="Times New Roman" w:eastAsia="Calibri" w:hAnsi="Times New Roman"/>
                <w:b w:val="0"/>
                <w:sz w:val="28"/>
                <w:szCs w:val="28"/>
                <w:lang w:eastAsia="en-US"/>
              </w:rPr>
            </w:pPr>
            <w:r w:rsidRPr="000979A9">
              <w:rPr>
                <w:rFonts w:ascii="Times New Roman" w:eastAsia="Calibri" w:hAnsi="Times New Roman"/>
                <w:b w:val="0"/>
                <w:sz w:val="28"/>
                <w:szCs w:val="28"/>
                <w:lang w:eastAsia="en-US"/>
              </w:rPr>
              <w:t xml:space="preserve">Электроснабжение, подача газа, пара и воздушное кондиционирование, </w:t>
            </w:r>
            <w:proofErr w:type="spellStart"/>
            <w:r w:rsidRPr="000979A9">
              <w:rPr>
                <w:rFonts w:ascii="Times New Roman" w:eastAsia="Calibri" w:hAnsi="Times New Roman"/>
                <w:b w:val="0"/>
                <w:sz w:val="28"/>
                <w:szCs w:val="28"/>
                <w:lang w:eastAsia="en-US"/>
              </w:rPr>
              <w:t>млн</w:t>
            </w:r>
            <w:proofErr w:type="gramStart"/>
            <w:r w:rsidRPr="000979A9">
              <w:rPr>
                <w:rFonts w:ascii="Times New Roman" w:eastAsia="Calibri" w:hAnsi="Times New Roman"/>
                <w:b w:val="0"/>
                <w:sz w:val="28"/>
                <w:szCs w:val="28"/>
                <w:lang w:eastAsia="en-US"/>
              </w:rPr>
              <w:t>.т</w:t>
            </w:r>
            <w:proofErr w:type="gramEnd"/>
            <w:r w:rsidRPr="000979A9">
              <w:rPr>
                <w:rFonts w:ascii="Times New Roman" w:eastAsia="Calibri" w:hAnsi="Times New Roman"/>
                <w:b w:val="0"/>
                <w:sz w:val="28"/>
                <w:szCs w:val="28"/>
                <w:lang w:eastAsia="en-US"/>
              </w:rPr>
              <w:t>енге</w:t>
            </w:r>
            <w:proofErr w:type="spellEnd"/>
          </w:p>
        </w:tc>
        <w:tc>
          <w:tcPr>
            <w:tcW w:w="674" w:type="pct"/>
            <w:tcBorders>
              <w:top w:val="single" w:sz="4" w:space="0" w:color="auto"/>
              <w:left w:val="single" w:sz="4" w:space="0" w:color="auto"/>
              <w:bottom w:val="single" w:sz="4" w:space="0" w:color="auto"/>
              <w:right w:val="single" w:sz="4" w:space="0" w:color="auto"/>
            </w:tcBorders>
            <w:hideMark/>
          </w:tcPr>
          <w:p w:rsidR="00E35795" w:rsidRPr="000979A9" w:rsidRDefault="00E35795" w:rsidP="00B16F2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lang w:eastAsia="en-US"/>
              </w:rPr>
            </w:pPr>
            <w:r w:rsidRPr="000979A9">
              <w:rPr>
                <w:rFonts w:ascii="Times New Roman" w:eastAsia="Calibri" w:hAnsi="Times New Roman"/>
                <w:sz w:val="28"/>
                <w:szCs w:val="28"/>
                <w:lang w:eastAsia="en-US"/>
              </w:rPr>
              <w:t>25195,7</w:t>
            </w:r>
          </w:p>
        </w:tc>
        <w:tc>
          <w:tcPr>
            <w:tcW w:w="749" w:type="pct"/>
            <w:tcBorders>
              <w:top w:val="single" w:sz="4" w:space="0" w:color="auto"/>
              <w:left w:val="single" w:sz="4" w:space="0" w:color="auto"/>
              <w:bottom w:val="single" w:sz="4" w:space="0" w:color="auto"/>
              <w:right w:val="single" w:sz="4" w:space="0" w:color="auto"/>
            </w:tcBorders>
            <w:hideMark/>
          </w:tcPr>
          <w:p w:rsidR="00E35795" w:rsidRPr="000979A9" w:rsidRDefault="004A40D3" w:rsidP="004A40D3">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lang w:eastAsia="en-US"/>
              </w:rPr>
            </w:pPr>
            <w:r w:rsidRPr="000979A9">
              <w:rPr>
                <w:rFonts w:ascii="Times New Roman" w:eastAsia="Calibri" w:hAnsi="Times New Roman"/>
                <w:sz w:val="28"/>
                <w:szCs w:val="28"/>
                <w:lang w:eastAsia="en-US"/>
              </w:rPr>
              <w:t>105</w:t>
            </w:r>
            <w:r w:rsidR="00E35795" w:rsidRPr="000979A9">
              <w:rPr>
                <w:rFonts w:ascii="Times New Roman" w:eastAsia="Calibri" w:hAnsi="Times New Roman"/>
                <w:sz w:val="28"/>
                <w:szCs w:val="28"/>
                <w:lang w:eastAsia="en-US"/>
              </w:rPr>
              <w:t xml:space="preserve"> </w:t>
            </w:r>
            <w:r w:rsidRPr="000979A9">
              <w:rPr>
                <w:rFonts w:ascii="Times New Roman" w:eastAsia="Calibri" w:hAnsi="Times New Roman"/>
                <w:sz w:val="28"/>
                <w:szCs w:val="28"/>
                <w:lang w:eastAsia="en-US"/>
              </w:rPr>
              <w:t>998</w:t>
            </w:r>
            <w:r w:rsidR="00E35795" w:rsidRPr="000979A9">
              <w:rPr>
                <w:rFonts w:ascii="Times New Roman" w:eastAsia="Calibri" w:hAnsi="Times New Roman"/>
                <w:sz w:val="28"/>
                <w:szCs w:val="28"/>
                <w:lang w:eastAsia="en-US"/>
              </w:rPr>
              <w:t>,9</w:t>
            </w:r>
          </w:p>
        </w:tc>
        <w:tc>
          <w:tcPr>
            <w:tcW w:w="749" w:type="pct"/>
            <w:tcBorders>
              <w:top w:val="single" w:sz="4" w:space="0" w:color="auto"/>
              <w:left w:val="single" w:sz="4" w:space="0" w:color="auto"/>
              <w:bottom w:val="single" w:sz="4" w:space="0" w:color="auto"/>
              <w:right w:val="single" w:sz="4" w:space="0" w:color="auto"/>
            </w:tcBorders>
            <w:hideMark/>
          </w:tcPr>
          <w:p w:rsidR="00E35795" w:rsidRPr="000979A9" w:rsidRDefault="00E35795" w:rsidP="004A40D3">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lang w:eastAsia="en-US"/>
              </w:rPr>
            </w:pPr>
            <w:r w:rsidRPr="000979A9">
              <w:rPr>
                <w:rFonts w:ascii="Times New Roman" w:eastAsia="Calibri" w:hAnsi="Times New Roman"/>
                <w:sz w:val="28"/>
                <w:szCs w:val="28"/>
                <w:lang w:eastAsia="en-US"/>
              </w:rPr>
              <w:t>27 </w:t>
            </w:r>
            <w:r w:rsidR="004A40D3" w:rsidRPr="000979A9">
              <w:rPr>
                <w:rFonts w:ascii="Times New Roman" w:eastAsia="Calibri" w:hAnsi="Times New Roman"/>
                <w:sz w:val="28"/>
                <w:szCs w:val="28"/>
                <w:lang w:eastAsia="en-US"/>
              </w:rPr>
              <w:t>886</w:t>
            </w:r>
            <w:r w:rsidRPr="000979A9">
              <w:rPr>
                <w:rFonts w:ascii="Times New Roman" w:eastAsia="Calibri" w:hAnsi="Times New Roman"/>
                <w:sz w:val="28"/>
                <w:szCs w:val="28"/>
                <w:lang w:eastAsia="en-US"/>
              </w:rPr>
              <w:t>,</w:t>
            </w:r>
            <w:r w:rsidR="004A40D3" w:rsidRPr="000979A9">
              <w:rPr>
                <w:rFonts w:ascii="Times New Roman" w:eastAsia="Calibri" w:hAnsi="Times New Roman"/>
                <w:sz w:val="28"/>
                <w:szCs w:val="28"/>
                <w:lang w:eastAsia="en-US"/>
              </w:rPr>
              <w:t>6</w:t>
            </w:r>
          </w:p>
        </w:tc>
      </w:tr>
      <w:tr w:rsidR="00E35795" w:rsidRPr="000979A9" w:rsidTr="00DD00B6">
        <w:trPr>
          <w:trHeight w:val="495"/>
        </w:trPr>
        <w:tc>
          <w:tcPr>
            <w:cnfStyle w:val="001000000000" w:firstRow="0" w:lastRow="0" w:firstColumn="1" w:lastColumn="0" w:oddVBand="0" w:evenVBand="0" w:oddHBand="0" w:evenHBand="0" w:firstRowFirstColumn="0" w:firstRowLastColumn="0" w:lastRowFirstColumn="0" w:lastRowLastColumn="0"/>
            <w:tcW w:w="2828" w:type="pct"/>
            <w:tcBorders>
              <w:top w:val="single" w:sz="4" w:space="0" w:color="auto"/>
              <w:left w:val="single" w:sz="4" w:space="0" w:color="auto"/>
              <w:bottom w:val="single" w:sz="4" w:space="0" w:color="auto"/>
              <w:right w:val="single" w:sz="4" w:space="0" w:color="auto"/>
            </w:tcBorders>
            <w:hideMark/>
          </w:tcPr>
          <w:p w:rsidR="00E35795" w:rsidRPr="000979A9" w:rsidRDefault="00E35795" w:rsidP="00810706">
            <w:pPr>
              <w:shd w:val="clear" w:color="auto" w:fill="FFFFFF" w:themeFill="background1"/>
              <w:rPr>
                <w:rFonts w:ascii="Times New Roman" w:eastAsia="Calibri" w:hAnsi="Times New Roman"/>
                <w:b w:val="0"/>
                <w:sz w:val="28"/>
                <w:szCs w:val="28"/>
                <w:lang w:eastAsia="en-US"/>
              </w:rPr>
            </w:pPr>
            <w:r w:rsidRPr="000979A9">
              <w:rPr>
                <w:rFonts w:ascii="Times New Roman" w:eastAsia="Calibri" w:hAnsi="Times New Roman"/>
                <w:b w:val="0"/>
                <w:sz w:val="28"/>
                <w:szCs w:val="28"/>
                <w:lang w:eastAsia="en-US"/>
              </w:rPr>
              <w:t>ИФО электроснабжения, подачи газа, пара и воздушного кондиционирования</w:t>
            </w:r>
            <w:r w:rsidRPr="000979A9">
              <w:rPr>
                <w:rFonts w:ascii="Times New Roman" w:eastAsia="Calibri" w:hAnsi="Times New Roman"/>
                <w:b w:val="0"/>
                <w:sz w:val="28"/>
                <w:szCs w:val="28"/>
                <w:lang w:val="kk-KZ" w:eastAsia="en-US"/>
              </w:rPr>
              <w:t>, %</w:t>
            </w:r>
          </w:p>
        </w:tc>
        <w:tc>
          <w:tcPr>
            <w:tcW w:w="674" w:type="pct"/>
            <w:tcBorders>
              <w:top w:val="single" w:sz="4" w:space="0" w:color="auto"/>
              <w:left w:val="single" w:sz="4" w:space="0" w:color="auto"/>
              <w:bottom w:val="single" w:sz="4" w:space="0" w:color="auto"/>
              <w:right w:val="single" w:sz="4" w:space="0" w:color="auto"/>
            </w:tcBorders>
            <w:hideMark/>
          </w:tcPr>
          <w:p w:rsidR="00E35795" w:rsidRPr="000979A9" w:rsidRDefault="00E35795" w:rsidP="00B16F2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8"/>
                <w:szCs w:val="28"/>
                <w:lang w:eastAsia="en-US"/>
              </w:rPr>
            </w:pPr>
            <w:r w:rsidRPr="000979A9">
              <w:rPr>
                <w:rFonts w:ascii="Times New Roman" w:eastAsia="Calibri" w:hAnsi="Times New Roman"/>
                <w:sz w:val="28"/>
                <w:szCs w:val="28"/>
                <w:lang w:eastAsia="en-US"/>
              </w:rPr>
              <w:t>94,4</w:t>
            </w:r>
          </w:p>
        </w:tc>
        <w:tc>
          <w:tcPr>
            <w:tcW w:w="749" w:type="pct"/>
            <w:tcBorders>
              <w:top w:val="single" w:sz="4" w:space="0" w:color="auto"/>
              <w:left w:val="single" w:sz="4" w:space="0" w:color="auto"/>
              <w:bottom w:val="single" w:sz="4" w:space="0" w:color="auto"/>
              <w:right w:val="single" w:sz="4" w:space="0" w:color="auto"/>
            </w:tcBorders>
            <w:hideMark/>
          </w:tcPr>
          <w:p w:rsidR="00E35795" w:rsidRPr="000979A9" w:rsidRDefault="00E35795" w:rsidP="004A40D3">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8"/>
                <w:szCs w:val="28"/>
                <w:lang w:eastAsia="en-US"/>
              </w:rPr>
            </w:pPr>
            <w:r w:rsidRPr="000979A9">
              <w:rPr>
                <w:rFonts w:ascii="Times New Roman" w:eastAsia="Calibri" w:hAnsi="Times New Roman"/>
                <w:sz w:val="28"/>
                <w:szCs w:val="28"/>
                <w:lang w:eastAsia="en-US"/>
              </w:rPr>
              <w:t>1</w:t>
            </w:r>
            <w:r w:rsidR="004A40D3" w:rsidRPr="000979A9">
              <w:rPr>
                <w:rFonts w:ascii="Times New Roman" w:eastAsia="Calibri" w:hAnsi="Times New Roman"/>
                <w:sz w:val="28"/>
                <w:szCs w:val="28"/>
                <w:lang w:eastAsia="en-US"/>
              </w:rPr>
              <w:t>12</w:t>
            </w:r>
            <w:r w:rsidRPr="000979A9">
              <w:rPr>
                <w:rFonts w:ascii="Times New Roman" w:eastAsia="Calibri" w:hAnsi="Times New Roman"/>
                <w:sz w:val="28"/>
                <w:szCs w:val="28"/>
                <w:lang w:eastAsia="en-US"/>
              </w:rPr>
              <w:t>,1</w:t>
            </w:r>
          </w:p>
        </w:tc>
        <w:tc>
          <w:tcPr>
            <w:tcW w:w="749" w:type="pct"/>
            <w:tcBorders>
              <w:top w:val="single" w:sz="4" w:space="0" w:color="auto"/>
              <w:left w:val="single" w:sz="4" w:space="0" w:color="auto"/>
              <w:bottom w:val="single" w:sz="4" w:space="0" w:color="auto"/>
              <w:right w:val="single" w:sz="4" w:space="0" w:color="auto"/>
            </w:tcBorders>
            <w:hideMark/>
          </w:tcPr>
          <w:p w:rsidR="00E35795" w:rsidRPr="000979A9" w:rsidRDefault="00E35795" w:rsidP="004A40D3">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8"/>
                <w:szCs w:val="28"/>
                <w:lang w:eastAsia="en-US"/>
              </w:rPr>
            </w:pPr>
            <w:r w:rsidRPr="000979A9">
              <w:rPr>
                <w:rFonts w:ascii="Times New Roman" w:eastAsia="Calibri" w:hAnsi="Times New Roman"/>
                <w:sz w:val="28"/>
                <w:szCs w:val="28"/>
                <w:lang w:eastAsia="en-US"/>
              </w:rPr>
              <w:t>10</w:t>
            </w:r>
            <w:r w:rsidR="004A40D3" w:rsidRPr="000979A9">
              <w:rPr>
                <w:rFonts w:ascii="Times New Roman" w:eastAsia="Calibri" w:hAnsi="Times New Roman"/>
                <w:sz w:val="28"/>
                <w:szCs w:val="28"/>
                <w:lang w:eastAsia="en-US"/>
              </w:rPr>
              <w:t>0</w:t>
            </w:r>
            <w:r w:rsidRPr="000979A9">
              <w:rPr>
                <w:rFonts w:ascii="Times New Roman" w:eastAsia="Calibri" w:hAnsi="Times New Roman"/>
                <w:sz w:val="28"/>
                <w:szCs w:val="28"/>
                <w:lang w:eastAsia="en-US"/>
              </w:rPr>
              <w:t>,</w:t>
            </w:r>
            <w:r w:rsidR="004A40D3" w:rsidRPr="000979A9">
              <w:rPr>
                <w:rFonts w:ascii="Times New Roman" w:eastAsia="Calibri" w:hAnsi="Times New Roman"/>
                <w:sz w:val="28"/>
                <w:szCs w:val="28"/>
                <w:lang w:eastAsia="en-US"/>
              </w:rPr>
              <w:t>7</w:t>
            </w:r>
          </w:p>
        </w:tc>
      </w:tr>
      <w:tr w:rsidR="00E35795" w:rsidRPr="000979A9" w:rsidTr="00DD00B6">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2828" w:type="pct"/>
            <w:tcBorders>
              <w:top w:val="single" w:sz="4" w:space="0" w:color="auto"/>
              <w:left w:val="single" w:sz="4" w:space="0" w:color="auto"/>
              <w:bottom w:val="single" w:sz="4" w:space="0" w:color="auto"/>
              <w:right w:val="single" w:sz="4" w:space="0" w:color="auto"/>
            </w:tcBorders>
            <w:hideMark/>
          </w:tcPr>
          <w:p w:rsidR="00E35795" w:rsidRPr="000979A9" w:rsidRDefault="00E35795" w:rsidP="00810706">
            <w:pPr>
              <w:shd w:val="clear" w:color="auto" w:fill="FFFFFF" w:themeFill="background1"/>
              <w:rPr>
                <w:rFonts w:ascii="Times New Roman" w:eastAsia="Calibri" w:hAnsi="Times New Roman"/>
                <w:b w:val="0"/>
                <w:sz w:val="28"/>
                <w:szCs w:val="28"/>
                <w:lang w:eastAsia="en-US"/>
              </w:rPr>
            </w:pPr>
            <w:r w:rsidRPr="000979A9">
              <w:rPr>
                <w:rFonts w:ascii="Times New Roman" w:eastAsia="Calibri" w:hAnsi="Times New Roman"/>
                <w:b w:val="0"/>
                <w:sz w:val="28"/>
                <w:szCs w:val="28"/>
                <w:lang w:eastAsia="en-US"/>
              </w:rPr>
              <w:t xml:space="preserve">Водоснабжение; канализационная система, контроль над сбором и распределением отходов, </w:t>
            </w:r>
            <w:proofErr w:type="spellStart"/>
            <w:r w:rsidRPr="000979A9">
              <w:rPr>
                <w:rFonts w:ascii="Times New Roman" w:eastAsia="Calibri" w:hAnsi="Times New Roman"/>
                <w:b w:val="0"/>
                <w:sz w:val="28"/>
                <w:szCs w:val="28"/>
                <w:lang w:eastAsia="en-US"/>
              </w:rPr>
              <w:t>млн</w:t>
            </w:r>
            <w:proofErr w:type="gramStart"/>
            <w:r w:rsidRPr="000979A9">
              <w:rPr>
                <w:rFonts w:ascii="Times New Roman" w:eastAsia="Calibri" w:hAnsi="Times New Roman"/>
                <w:b w:val="0"/>
                <w:sz w:val="28"/>
                <w:szCs w:val="28"/>
                <w:lang w:eastAsia="en-US"/>
              </w:rPr>
              <w:t>.т</w:t>
            </w:r>
            <w:proofErr w:type="gramEnd"/>
            <w:r w:rsidRPr="000979A9">
              <w:rPr>
                <w:rFonts w:ascii="Times New Roman" w:eastAsia="Calibri" w:hAnsi="Times New Roman"/>
                <w:b w:val="0"/>
                <w:sz w:val="28"/>
                <w:szCs w:val="28"/>
                <w:lang w:eastAsia="en-US"/>
              </w:rPr>
              <w:t>енге</w:t>
            </w:r>
            <w:proofErr w:type="spellEnd"/>
          </w:p>
        </w:tc>
        <w:tc>
          <w:tcPr>
            <w:tcW w:w="674" w:type="pct"/>
            <w:tcBorders>
              <w:top w:val="single" w:sz="4" w:space="0" w:color="auto"/>
              <w:left w:val="single" w:sz="4" w:space="0" w:color="auto"/>
              <w:bottom w:val="single" w:sz="4" w:space="0" w:color="auto"/>
              <w:right w:val="single" w:sz="4" w:space="0" w:color="auto"/>
            </w:tcBorders>
            <w:hideMark/>
          </w:tcPr>
          <w:p w:rsidR="00E35795" w:rsidRPr="000979A9" w:rsidRDefault="00E35795" w:rsidP="00B16F2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lang w:eastAsia="en-US"/>
              </w:rPr>
            </w:pPr>
            <w:r w:rsidRPr="000979A9">
              <w:rPr>
                <w:rFonts w:ascii="Times New Roman" w:eastAsia="Calibri" w:hAnsi="Times New Roman"/>
                <w:sz w:val="28"/>
                <w:szCs w:val="28"/>
                <w:lang w:eastAsia="en-US"/>
              </w:rPr>
              <w:t>2948,0</w:t>
            </w:r>
          </w:p>
        </w:tc>
        <w:tc>
          <w:tcPr>
            <w:tcW w:w="749" w:type="pct"/>
            <w:tcBorders>
              <w:top w:val="single" w:sz="4" w:space="0" w:color="auto"/>
              <w:left w:val="single" w:sz="4" w:space="0" w:color="auto"/>
              <w:bottom w:val="single" w:sz="4" w:space="0" w:color="auto"/>
              <w:right w:val="single" w:sz="4" w:space="0" w:color="auto"/>
            </w:tcBorders>
            <w:hideMark/>
          </w:tcPr>
          <w:p w:rsidR="00E35795" w:rsidRPr="000979A9" w:rsidRDefault="00E35795" w:rsidP="004A40D3">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lang w:eastAsia="en-US"/>
              </w:rPr>
            </w:pPr>
            <w:r w:rsidRPr="000979A9">
              <w:rPr>
                <w:rFonts w:ascii="Times New Roman" w:eastAsia="Calibri" w:hAnsi="Times New Roman"/>
                <w:sz w:val="28"/>
                <w:szCs w:val="28"/>
                <w:lang w:eastAsia="en-US"/>
              </w:rPr>
              <w:t>3</w:t>
            </w:r>
            <w:r w:rsidR="004A40D3" w:rsidRPr="000979A9">
              <w:rPr>
                <w:rFonts w:ascii="Times New Roman" w:eastAsia="Calibri" w:hAnsi="Times New Roman"/>
                <w:sz w:val="28"/>
                <w:szCs w:val="28"/>
                <w:lang w:eastAsia="en-US"/>
              </w:rPr>
              <w:t>394</w:t>
            </w:r>
            <w:r w:rsidRPr="000979A9">
              <w:rPr>
                <w:rFonts w:ascii="Times New Roman" w:eastAsia="Calibri" w:hAnsi="Times New Roman"/>
                <w:sz w:val="28"/>
                <w:szCs w:val="28"/>
                <w:lang w:eastAsia="en-US"/>
              </w:rPr>
              <w:t>,</w:t>
            </w:r>
            <w:r w:rsidR="004A40D3" w:rsidRPr="000979A9">
              <w:rPr>
                <w:rFonts w:ascii="Times New Roman" w:eastAsia="Calibri" w:hAnsi="Times New Roman"/>
                <w:sz w:val="28"/>
                <w:szCs w:val="28"/>
                <w:lang w:eastAsia="en-US"/>
              </w:rPr>
              <w:t>8</w:t>
            </w:r>
          </w:p>
        </w:tc>
        <w:tc>
          <w:tcPr>
            <w:tcW w:w="749" w:type="pct"/>
            <w:tcBorders>
              <w:top w:val="single" w:sz="4" w:space="0" w:color="auto"/>
              <w:left w:val="single" w:sz="4" w:space="0" w:color="auto"/>
              <w:bottom w:val="single" w:sz="4" w:space="0" w:color="auto"/>
              <w:right w:val="single" w:sz="4" w:space="0" w:color="auto"/>
            </w:tcBorders>
            <w:hideMark/>
          </w:tcPr>
          <w:p w:rsidR="00E35795" w:rsidRPr="000979A9" w:rsidRDefault="00E35795" w:rsidP="004A40D3">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lang w:eastAsia="en-US"/>
              </w:rPr>
            </w:pPr>
            <w:r w:rsidRPr="000979A9">
              <w:rPr>
                <w:rFonts w:ascii="Times New Roman" w:eastAsia="Calibri" w:hAnsi="Times New Roman"/>
                <w:sz w:val="28"/>
                <w:szCs w:val="28"/>
                <w:lang w:eastAsia="en-US"/>
              </w:rPr>
              <w:t>2</w:t>
            </w:r>
            <w:r w:rsidR="004A40D3" w:rsidRPr="000979A9">
              <w:rPr>
                <w:rFonts w:ascii="Times New Roman" w:eastAsia="Calibri" w:hAnsi="Times New Roman"/>
                <w:sz w:val="28"/>
                <w:szCs w:val="28"/>
                <w:lang w:eastAsia="en-US"/>
              </w:rPr>
              <w:t>613</w:t>
            </w:r>
            <w:r w:rsidRPr="000979A9">
              <w:rPr>
                <w:rFonts w:ascii="Times New Roman" w:eastAsia="Calibri" w:hAnsi="Times New Roman"/>
                <w:sz w:val="28"/>
                <w:szCs w:val="28"/>
                <w:lang w:eastAsia="en-US"/>
              </w:rPr>
              <w:t>,</w:t>
            </w:r>
            <w:r w:rsidR="004A40D3" w:rsidRPr="000979A9">
              <w:rPr>
                <w:rFonts w:ascii="Times New Roman" w:eastAsia="Calibri" w:hAnsi="Times New Roman"/>
                <w:sz w:val="28"/>
                <w:szCs w:val="28"/>
                <w:lang w:eastAsia="en-US"/>
              </w:rPr>
              <w:t>3</w:t>
            </w:r>
          </w:p>
        </w:tc>
      </w:tr>
      <w:tr w:rsidR="00E35795" w:rsidRPr="000979A9" w:rsidTr="00DD00B6">
        <w:trPr>
          <w:trHeight w:val="735"/>
        </w:trPr>
        <w:tc>
          <w:tcPr>
            <w:cnfStyle w:val="001000000000" w:firstRow="0" w:lastRow="0" w:firstColumn="1" w:lastColumn="0" w:oddVBand="0" w:evenVBand="0" w:oddHBand="0" w:evenHBand="0" w:firstRowFirstColumn="0" w:firstRowLastColumn="0" w:lastRowFirstColumn="0" w:lastRowLastColumn="0"/>
            <w:tcW w:w="2828" w:type="pct"/>
            <w:tcBorders>
              <w:top w:val="single" w:sz="4" w:space="0" w:color="auto"/>
              <w:left w:val="single" w:sz="4" w:space="0" w:color="auto"/>
              <w:bottom w:val="single" w:sz="4" w:space="0" w:color="auto"/>
              <w:right w:val="single" w:sz="4" w:space="0" w:color="auto"/>
            </w:tcBorders>
            <w:hideMark/>
          </w:tcPr>
          <w:p w:rsidR="00E35795" w:rsidRPr="000979A9" w:rsidRDefault="00E35795" w:rsidP="00810706">
            <w:pPr>
              <w:shd w:val="clear" w:color="auto" w:fill="FFFFFF" w:themeFill="background1"/>
              <w:rPr>
                <w:rFonts w:ascii="Times New Roman" w:eastAsia="Calibri" w:hAnsi="Times New Roman"/>
                <w:b w:val="0"/>
                <w:sz w:val="28"/>
                <w:szCs w:val="28"/>
                <w:lang w:eastAsia="en-US"/>
              </w:rPr>
            </w:pPr>
            <w:r w:rsidRPr="000979A9">
              <w:rPr>
                <w:rFonts w:ascii="Times New Roman" w:eastAsia="Calibri" w:hAnsi="Times New Roman"/>
                <w:b w:val="0"/>
                <w:sz w:val="28"/>
                <w:szCs w:val="28"/>
                <w:lang w:eastAsia="en-US"/>
              </w:rPr>
              <w:t xml:space="preserve">ИФО водоснабжения; канализационной системы, контроля над сбором и </w:t>
            </w:r>
            <w:r w:rsidRPr="000979A9">
              <w:rPr>
                <w:rFonts w:ascii="Times New Roman" w:eastAsia="Calibri" w:hAnsi="Times New Roman"/>
                <w:b w:val="0"/>
                <w:sz w:val="28"/>
                <w:szCs w:val="28"/>
                <w:lang w:eastAsia="en-US"/>
              </w:rPr>
              <w:lastRenderedPageBreak/>
              <w:t>распределением отходов</w:t>
            </w:r>
            <w:r w:rsidRPr="000979A9">
              <w:rPr>
                <w:rFonts w:ascii="Times New Roman" w:eastAsia="Calibri" w:hAnsi="Times New Roman"/>
                <w:b w:val="0"/>
                <w:sz w:val="28"/>
                <w:szCs w:val="28"/>
                <w:lang w:val="kk-KZ" w:eastAsia="en-US"/>
              </w:rPr>
              <w:t>, %</w:t>
            </w:r>
          </w:p>
        </w:tc>
        <w:tc>
          <w:tcPr>
            <w:tcW w:w="674" w:type="pct"/>
            <w:tcBorders>
              <w:top w:val="single" w:sz="4" w:space="0" w:color="auto"/>
              <w:left w:val="single" w:sz="4" w:space="0" w:color="auto"/>
              <w:bottom w:val="single" w:sz="4" w:space="0" w:color="auto"/>
              <w:right w:val="single" w:sz="4" w:space="0" w:color="auto"/>
            </w:tcBorders>
            <w:hideMark/>
          </w:tcPr>
          <w:p w:rsidR="00E35795" w:rsidRPr="000979A9" w:rsidRDefault="00E35795" w:rsidP="00B16F2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8"/>
                <w:szCs w:val="28"/>
                <w:lang w:eastAsia="en-US"/>
              </w:rPr>
            </w:pPr>
            <w:r w:rsidRPr="000979A9">
              <w:rPr>
                <w:rFonts w:ascii="Times New Roman" w:eastAsia="Calibri" w:hAnsi="Times New Roman"/>
                <w:sz w:val="28"/>
                <w:szCs w:val="28"/>
                <w:lang w:eastAsia="en-US"/>
              </w:rPr>
              <w:lastRenderedPageBreak/>
              <w:t>144,5</w:t>
            </w:r>
          </w:p>
        </w:tc>
        <w:tc>
          <w:tcPr>
            <w:tcW w:w="749" w:type="pct"/>
            <w:tcBorders>
              <w:top w:val="single" w:sz="4" w:space="0" w:color="auto"/>
              <w:left w:val="single" w:sz="4" w:space="0" w:color="auto"/>
              <w:bottom w:val="single" w:sz="4" w:space="0" w:color="auto"/>
              <w:right w:val="single" w:sz="4" w:space="0" w:color="auto"/>
            </w:tcBorders>
            <w:hideMark/>
          </w:tcPr>
          <w:p w:rsidR="00E35795" w:rsidRPr="000979A9" w:rsidRDefault="004A40D3" w:rsidP="004A40D3">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8"/>
                <w:szCs w:val="28"/>
                <w:lang w:eastAsia="en-US"/>
              </w:rPr>
            </w:pPr>
            <w:r w:rsidRPr="000979A9">
              <w:rPr>
                <w:rFonts w:ascii="Times New Roman" w:eastAsia="Calibri" w:hAnsi="Times New Roman"/>
                <w:sz w:val="28"/>
                <w:szCs w:val="28"/>
                <w:lang w:eastAsia="en-US"/>
              </w:rPr>
              <w:t>97</w:t>
            </w:r>
            <w:r w:rsidR="00E35795" w:rsidRPr="000979A9">
              <w:rPr>
                <w:rFonts w:ascii="Times New Roman" w:eastAsia="Calibri" w:hAnsi="Times New Roman"/>
                <w:sz w:val="28"/>
                <w:szCs w:val="28"/>
                <w:lang w:eastAsia="en-US"/>
              </w:rPr>
              <w:t>,</w:t>
            </w:r>
            <w:r w:rsidRPr="000979A9">
              <w:rPr>
                <w:rFonts w:ascii="Times New Roman" w:eastAsia="Calibri" w:hAnsi="Times New Roman"/>
                <w:sz w:val="28"/>
                <w:szCs w:val="28"/>
                <w:lang w:eastAsia="en-US"/>
              </w:rPr>
              <w:t>7</w:t>
            </w:r>
          </w:p>
        </w:tc>
        <w:tc>
          <w:tcPr>
            <w:tcW w:w="749" w:type="pct"/>
            <w:tcBorders>
              <w:top w:val="single" w:sz="4" w:space="0" w:color="auto"/>
              <w:left w:val="single" w:sz="4" w:space="0" w:color="auto"/>
              <w:bottom w:val="single" w:sz="4" w:space="0" w:color="auto"/>
              <w:right w:val="single" w:sz="4" w:space="0" w:color="auto"/>
            </w:tcBorders>
            <w:hideMark/>
          </w:tcPr>
          <w:p w:rsidR="00E35795" w:rsidRPr="000979A9" w:rsidRDefault="004A40D3" w:rsidP="004A40D3">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8"/>
                <w:szCs w:val="28"/>
                <w:lang w:eastAsia="en-US"/>
              </w:rPr>
            </w:pPr>
            <w:r w:rsidRPr="000979A9">
              <w:rPr>
                <w:rFonts w:ascii="Times New Roman" w:eastAsia="Calibri" w:hAnsi="Times New Roman"/>
                <w:sz w:val="28"/>
                <w:szCs w:val="28"/>
                <w:lang w:eastAsia="en-US"/>
              </w:rPr>
              <w:t>78</w:t>
            </w:r>
            <w:r w:rsidR="00E35795" w:rsidRPr="000979A9">
              <w:rPr>
                <w:rFonts w:ascii="Times New Roman" w:eastAsia="Calibri" w:hAnsi="Times New Roman"/>
                <w:sz w:val="28"/>
                <w:szCs w:val="28"/>
                <w:lang w:eastAsia="en-US"/>
              </w:rPr>
              <w:t>,</w:t>
            </w:r>
            <w:r w:rsidRPr="000979A9">
              <w:rPr>
                <w:rFonts w:ascii="Times New Roman" w:eastAsia="Calibri" w:hAnsi="Times New Roman"/>
                <w:sz w:val="28"/>
                <w:szCs w:val="28"/>
                <w:lang w:eastAsia="en-US"/>
              </w:rPr>
              <w:t>6</w:t>
            </w:r>
          </w:p>
        </w:tc>
      </w:tr>
    </w:tbl>
    <w:p w:rsidR="001678C1" w:rsidRPr="000979A9" w:rsidRDefault="001678C1" w:rsidP="004F524B">
      <w:pPr>
        <w:tabs>
          <w:tab w:val="left" w:pos="851"/>
        </w:tabs>
        <w:ind w:firstLine="709"/>
        <w:contextualSpacing/>
        <w:jc w:val="both"/>
        <w:rPr>
          <w:sz w:val="28"/>
          <w:szCs w:val="28"/>
        </w:rPr>
      </w:pPr>
    </w:p>
    <w:p w:rsidR="000838AC" w:rsidRPr="000979A9" w:rsidRDefault="000838AC" w:rsidP="000838AC">
      <w:pPr>
        <w:tabs>
          <w:tab w:val="left" w:pos="851"/>
        </w:tabs>
        <w:ind w:firstLine="709"/>
        <w:contextualSpacing/>
        <w:jc w:val="both"/>
        <w:rPr>
          <w:sz w:val="28"/>
          <w:szCs w:val="28"/>
        </w:rPr>
      </w:pPr>
      <w:r w:rsidRPr="000979A9">
        <w:rPr>
          <w:sz w:val="28"/>
          <w:szCs w:val="28"/>
        </w:rPr>
        <w:t xml:space="preserve">Анализируя данные, </w:t>
      </w:r>
      <w:proofErr w:type="spellStart"/>
      <w:r w:rsidRPr="000979A9">
        <w:rPr>
          <w:sz w:val="28"/>
          <w:szCs w:val="28"/>
        </w:rPr>
        <w:t>приведенные</w:t>
      </w:r>
      <w:proofErr w:type="spellEnd"/>
      <w:r w:rsidRPr="000979A9">
        <w:rPr>
          <w:sz w:val="28"/>
          <w:szCs w:val="28"/>
        </w:rPr>
        <w:t xml:space="preserve"> в таблице видно, что в структуре промышленного производства в 2019 году большую часть занимает обрабатывающая промышленность, доля которой составила 7</w:t>
      </w:r>
      <w:r w:rsidR="00A00C75" w:rsidRPr="000979A9">
        <w:rPr>
          <w:sz w:val="28"/>
          <w:szCs w:val="28"/>
        </w:rPr>
        <w:t>2</w:t>
      </w:r>
      <w:r w:rsidRPr="000979A9">
        <w:rPr>
          <w:sz w:val="28"/>
          <w:szCs w:val="28"/>
        </w:rPr>
        <w:t>,7%, на производство и распределение электроэнергии, газа</w:t>
      </w:r>
      <w:r w:rsidR="00A95560" w:rsidRPr="000979A9">
        <w:rPr>
          <w:sz w:val="28"/>
          <w:szCs w:val="28"/>
        </w:rPr>
        <w:t xml:space="preserve">, пара и воздушного </w:t>
      </w:r>
      <w:proofErr w:type="spellStart"/>
      <w:r w:rsidR="00A95560" w:rsidRPr="000979A9">
        <w:rPr>
          <w:sz w:val="28"/>
          <w:szCs w:val="28"/>
        </w:rPr>
        <w:t>кондицирования</w:t>
      </w:r>
      <w:proofErr w:type="spellEnd"/>
      <w:r w:rsidR="008845F8" w:rsidRPr="000979A9">
        <w:rPr>
          <w:sz w:val="28"/>
          <w:szCs w:val="28"/>
        </w:rPr>
        <w:t xml:space="preserve"> </w:t>
      </w:r>
      <w:r w:rsidRPr="000979A9">
        <w:rPr>
          <w:sz w:val="28"/>
          <w:szCs w:val="28"/>
        </w:rPr>
        <w:t>приходится 2</w:t>
      </w:r>
      <w:r w:rsidR="00A95560" w:rsidRPr="000979A9">
        <w:rPr>
          <w:sz w:val="28"/>
          <w:szCs w:val="28"/>
        </w:rPr>
        <w:t>4</w:t>
      </w:r>
      <w:r w:rsidRPr="000979A9">
        <w:rPr>
          <w:sz w:val="28"/>
          <w:szCs w:val="28"/>
        </w:rPr>
        <w:t>,</w:t>
      </w:r>
      <w:r w:rsidR="00A95560" w:rsidRPr="000979A9">
        <w:rPr>
          <w:sz w:val="28"/>
          <w:szCs w:val="28"/>
        </w:rPr>
        <w:t>9</w:t>
      </w:r>
      <w:r w:rsidRPr="000979A9">
        <w:rPr>
          <w:sz w:val="28"/>
          <w:szCs w:val="28"/>
        </w:rPr>
        <w:t>%,</w:t>
      </w:r>
      <w:r w:rsidR="00D65083" w:rsidRPr="000979A9">
        <w:rPr>
          <w:sz w:val="28"/>
          <w:szCs w:val="28"/>
        </w:rPr>
        <w:t xml:space="preserve"> на водоснабжение 2,3</w:t>
      </w:r>
      <w:r w:rsidR="00A95560" w:rsidRPr="000979A9">
        <w:rPr>
          <w:sz w:val="28"/>
          <w:szCs w:val="28"/>
        </w:rPr>
        <w:t>%,</w:t>
      </w:r>
      <w:r w:rsidRPr="000979A9">
        <w:rPr>
          <w:sz w:val="28"/>
          <w:szCs w:val="28"/>
        </w:rPr>
        <w:t xml:space="preserve"> на горн</w:t>
      </w:r>
      <w:r w:rsidR="00A95560" w:rsidRPr="000979A9">
        <w:rPr>
          <w:sz w:val="28"/>
          <w:szCs w:val="28"/>
        </w:rPr>
        <w:t>одобывающую промышленность – 0,1</w:t>
      </w:r>
      <w:r w:rsidRPr="000979A9">
        <w:rPr>
          <w:sz w:val="28"/>
          <w:szCs w:val="28"/>
        </w:rPr>
        <w:t>%.</w:t>
      </w:r>
    </w:p>
    <w:p w:rsidR="000838AC" w:rsidRPr="000979A9" w:rsidRDefault="000838AC" w:rsidP="000838AC">
      <w:pPr>
        <w:shd w:val="clear" w:color="auto" w:fill="FFFFFF" w:themeFill="background1"/>
        <w:ind w:firstLine="567"/>
        <w:jc w:val="both"/>
        <w:rPr>
          <w:sz w:val="28"/>
          <w:szCs w:val="28"/>
        </w:rPr>
      </w:pPr>
      <w:r w:rsidRPr="000979A9">
        <w:rPr>
          <w:sz w:val="28"/>
          <w:szCs w:val="28"/>
        </w:rPr>
        <w:t xml:space="preserve">Объем производства </w:t>
      </w:r>
      <w:r w:rsidRPr="000979A9">
        <w:rPr>
          <w:b/>
          <w:sz w:val="28"/>
          <w:szCs w:val="28"/>
        </w:rPr>
        <w:t xml:space="preserve">горнодобывающей промышленности за 2019 год </w:t>
      </w:r>
      <w:r w:rsidRPr="000979A9">
        <w:rPr>
          <w:sz w:val="28"/>
          <w:szCs w:val="28"/>
        </w:rPr>
        <w:t xml:space="preserve">составил </w:t>
      </w:r>
      <w:r w:rsidR="00A00C75" w:rsidRPr="000979A9">
        <w:rPr>
          <w:sz w:val="28"/>
          <w:szCs w:val="28"/>
        </w:rPr>
        <w:t>127,5</w:t>
      </w:r>
      <w:r w:rsidRPr="000979A9">
        <w:rPr>
          <w:sz w:val="28"/>
          <w:szCs w:val="28"/>
        </w:rPr>
        <w:t xml:space="preserve"> млн. тенге.  ИФО за период 2017-2019 годы увеличился с 145,5% до 1</w:t>
      </w:r>
      <w:r w:rsidR="00A00C75" w:rsidRPr="000979A9">
        <w:rPr>
          <w:sz w:val="28"/>
          <w:szCs w:val="28"/>
        </w:rPr>
        <w:t>88</w:t>
      </w:r>
      <w:r w:rsidRPr="000979A9">
        <w:rPr>
          <w:sz w:val="28"/>
          <w:szCs w:val="28"/>
        </w:rPr>
        <w:t xml:space="preserve">,3%. На увеличение </w:t>
      </w:r>
      <w:proofErr w:type="spellStart"/>
      <w:r w:rsidRPr="000979A9">
        <w:rPr>
          <w:sz w:val="28"/>
          <w:szCs w:val="28"/>
        </w:rPr>
        <w:t>объемов</w:t>
      </w:r>
      <w:proofErr w:type="spellEnd"/>
      <w:r w:rsidRPr="000979A9">
        <w:rPr>
          <w:sz w:val="28"/>
          <w:szCs w:val="28"/>
        </w:rPr>
        <w:t xml:space="preserve"> производства повлиял рост добычи песка и щебня предприятиями малого бизнеса.</w:t>
      </w:r>
    </w:p>
    <w:p w:rsidR="000838AC" w:rsidRPr="000979A9" w:rsidRDefault="000838AC" w:rsidP="000838AC">
      <w:pPr>
        <w:shd w:val="clear" w:color="auto" w:fill="FFFFFF" w:themeFill="background1"/>
        <w:jc w:val="both"/>
        <w:rPr>
          <w:sz w:val="28"/>
          <w:szCs w:val="28"/>
        </w:rPr>
      </w:pPr>
      <w:r w:rsidRPr="000979A9">
        <w:rPr>
          <w:sz w:val="28"/>
          <w:szCs w:val="28"/>
        </w:rPr>
        <w:t xml:space="preserve">         В структуре промышленного производства наибольшие </w:t>
      </w:r>
      <w:proofErr w:type="spellStart"/>
      <w:r w:rsidRPr="000979A9">
        <w:rPr>
          <w:sz w:val="28"/>
          <w:szCs w:val="28"/>
        </w:rPr>
        <w:t>объемы</w:t>
      </w:r>
      <w:proofErr w:type="spellEnd"/>
      <w:r w:rsidRPr="000979A9">
        <w:rPr>
          <w:sz w:val="28"/>
          <w:szCs w:val="28"/>
        </w:rPr>
        <w:t xml:space="preserve"> 7</w:t>
      </w:r>
      <w:r w:rsidR="00A00C75" w:rsidRPr="000979A9">
        <w:rPr>
          <w:sz w:val="28"/>
          <w:szCs w:val="28"/>
        </w:rPr>
        <w:t>2</w:t>
      </w:r>
      <w:r w:rsidRPr="000979A9">
        <w:rPr>
          <w:sz w:val="28"/>
          <w:szCs w:val="28"/>
        </w:rPr>
        <w:t xml:space="preserve">,7% приходятся на долю </w:t>
      </w:r>
      <w:r w:rsidRPr="000979A9">
        <w:rPr>
          <w:b/>
          <w:sz w:val="28"/>
          <w:szCs w:val="28"/>
        </w:rPr>
        <w:t>обрабатывающей промышленности</w:t>
      </w:r>
      <w:r w:rsidRPr="000979A9">
        <w:rPr>
          <w:sz w:val="28"/>
          <w:szCs w:val="28"/>
        </w:rPr>
        <w:t>, где основными видами деятельности являются машиностроение (34,3</w:t>
      </w:r>
      <w:r w:rsidRPr="000979A9">
        <w:rPr>
          <w:i/>
          <w:sz w:val="28"/>
          <w:szCs w:val="28"/>
        </w:rPr>
        <w:t xml:space="preserve">% в </w:t>
      </w:r>
      <w:proofErr w:type="spellStart"/>
      <w:r w:rsidRPr="000979A9">
        <w:rPr>
          <w:i/>
          <w:sz w:val="28"/>
          <w:szCs w:val="28"/>
        </w:rPr>
        <w:t>объеме</w:t>
      </w:r>
      <w:proofErr w:type="spellEnd"/>
      <w:r w:rsidRPr="000979A9">
        <w:rPr>
          <w:i/>
          <w:sz w:val="28"/>
          <w:szCs w:val="28"/>
        </w:rPr>
        <w:t xml:space="preserve"> обрабатывающей промышленности</w:t>
      </w:r>
      <w:r w:rsidRPr="000979A9">
        <w:rPr>
          <w:sz w:val="28"/>
          <w:szCs w:val="28"/>
        </w:rPr>
        <w:t>), производство продуктов  питания (24,7</w:t>
      </w:r>
      <w:r w:rsidRPr="000979A9">
        <w:rPr>
          <w:i/>
          <w:sz w:val="28"/>
          <w:szCs w:val="28"/>
        </w:rPr>
        <w:t>%</w:t>
      </w:r>
      <w:r w:rsidRPr="000979A9">
        <w:rPr>
          <w:sz w:val="28"/>
          <w:szCs w:val="28"/>
        </w:rPr>
        <w:t>) и производство напитков (</w:t>
      </w:r>
      <w:r w:rsidRPr="000979A9">
        <w:rPr>
          <w:i/>
          <w:sz w:val="28"/>
          <w:szCs w:val="28"/>
          <w:lang w:val="kk-KZ"/>
        </w:rPr>
        <w:t>11,6</w:t>
      </w:r>
      <w:r w:rsidRPr="000979A9">
        <w:rPr>
          <w:sz w:val="28"/>
          <w:szCs w:val="28"/>
        </w:rPr>
        <w:t xml:space="preserve">%).                                                                          </w:t>
      </w:r>
    </w:p>
    <w:p w:rsidR="000838AC" w:rsidRPr="000979A9" w:rsidRDefault="000838AC" w:rsidP="000838AC">
      <w:pPr>
        <w:shd w:val="clear" w:color="auto" w:fill="FFFFFF" w:themeFill="background1"/>
        <w:ind w:firstLine="708"/>
        <w:jc w:val="both"/>
        <w:rPr>
          <w:rFonts w:eastAsia="Calibri"/>
          <w:bCs/>
          <w:sz w:val="28"/>
          <w:szCs w:val="28"/>
        </w:rPr>
      </w:pPr>
      <w:r w:rsidRPr="000979A9">
        <w:rPr>
          <w:rFonts w:eastAsia="Calibri"/>
          <w:sz w:val="28"/>
          <w:szCs w:val="28"/>
          <w:lang w:eastAsia="en-US"/>
        </w:rPr>
        <w:t xml:space="preserve">В 2019 году предприятиями обрабатывающей промышленности произведено продукции на сумму </w:t>
      </w:r>
      <w:r w:rsidR="00A00C75" w:rsidRPr="000979A9">
        <w:rPr>
          <w:rFonts w:eastAsia="Calibri"/>
          <w:sz w:val="28"/>
          <w:szCs w:val="28"/>
          <w:lang w:eastAsia="en-US"/>
        </w:rPr>
        <w:t>81</w:t>
      </w:r>
      <w:r w:rsidRPr="000979A9">
        <w:rPr>
          <w:rFonts w:eastAsia="Calibri"/>
          <w:sz w:val="28"/>
          <w:szCs w:val="28"/>
          <w:lang w:eastAsia="en-US"/>
        </w:rPr>
        <w:t> </w:t>
      </w:r>
      <w:r w:rsidR="00A00C75" w:rsidRPr="000979A9">
        <w:rPr>
          <w:rFonts w:eastAsia="Calibri"/>
          <w:sz w:val="28"/>
          <w:szCs w:val="28"/>
          <w:lang w:eastAsia="en-US"/>
        </w:rPr>
        <w:t>407</w:t>
      </w:r>
      <w:r w:rsidRPr="000979A9">
        <w:rPr>
          <w:rFonts w:eastAsia="Calibri"/>
          <w:sz w:val="28"/>
          <w:szCs w:val="28"/>
          <w:lang w:eastAsia="en-US"/>
        </w:rPr>
        <w:t>,</w:t>
      </w:r>
      <w:r w:rsidR="00A00C75" w:rsidRPr="000979A9">
        <w:rPr>
          <w:rFonts w:eastAsia="Calibri"/>
          <w:sz w:val="28"/>
          <w:szCs w:val="28"/>
          <w:lang w:eastAsia="en-US"/>
        </w:rPr>
        <w:t>4</w:t>
      </w:r>
      <w:r w:rsidRPr="000979A9">
        <w:rPr>
          <w:rFonts w:eastAsia="Calibri"/>
          <w:sz w:val="28"/>
          <w:szCs w:val="28"/>
          <w:lang w:eastAsia="en-US"/>
        </w:rPr>
        <w:t xml:space="preserve">  млн. тенге (</w:t>
      </w:r>
      <w:r w:rsidR="00A00C75" w:rsidRPr="000979A9">
        <w:rPr>
          <w:rFonts w:eastAsia="Calibri"/>
          <w:i/>
          <w:sz w:val="28"/>
          <w:szCs w:val="28"/>
          <w:lang w:eastAsia="en-US"/>
        </w:rPr>
        <w:t>рост</w:t>
      </w:r>
      <w:r w:rsidRPr="000979A9">
        <w:rPr>
          <w:rFonts w:eastAsia="Calibri"/>
          <w:i/>
          <w:sz w:val="28"/>
          <w:szCs w:val="28"/>
          <w:lang w:eastAsia="en-US"/>
        </w:rPr>
        <w:t xml:space="preserve"> на </w:t>
      </w:r>
      <w:r w:rsidR="00A00C75" w:rsidRPr="000979A9">
        <w:rPr>
          <w:rFonts w:eastAsia="Calibri"/>
          <w:i/>
          <w:sz w:val="28"/>
          <w:szCs w:val="28"/>
          <w:lang w:eastAsia="en-US"/>
        </w:rPr>
        <w:t>4</w:t>
      </w:r>
      <w:r w:rsidRPr="000979A9">
        <w:rPr>
          <w:rFonts w:eastAsia="Calibri"/>
          <w:i/>
          <w:sz w:val="28"/>
          <w:szCs w:val="28"/>
          <w:lang w:eastAsia="en-US"/>
        </w:rPr>
        <w:t>,</w:t>
      </w:r>
      <w:r w:rsidR="00A00C75" w:rsidRPr="000979A9">
        <w:rPr>
          <w:rFonts w:eastAsia="Calibri"/>
          <w:i/>
          <w:sz w:val="28"/>
          <w:szCs w:val="28"/>
          <w:lang w:eastAsia="en-US"/>
        </w:rPr>
        <w:t>3</w:t>
      </w:r>
      <w:r w:rsidRPr="000979A9">
        <w:rPr>
          <w:rFonts w:eastAsia="Calibri"/>
          <w:i/>
          <w:sz w:val="28"/>
          <w:szCs w:val="28"/>
          <w:lang w:eastAsia="en-US"/>
        </w:rPr>
        <w:t>% к уровню 2017г.</w:t>
      </w:r>
      <w:r w:rsidRPr="000979A9">
        <w:rPr>
          <w:rFonts w:eastAsia="Calibri"/>
          <w:sz w:val="28"/>
          <w:szCs w:val="28"/>
          <w:lang w:eastAsia="en-US"/>
        </w:rPr>
        <w:t>). И</w:t>
      </w:r>
      <w:r w:rsidRPr="000979A9">
        <w:rPr>
          <w:rFonts w:eastAsia="Calibri"/>
          <w:bCs/>
          <w:sz w:val="28"/>
          <w:szCs w:val="28"/>
        </w:rPr>
        <w:t xml:space="preserve">ндекс физического </w:t>
      </w:r>
      <w:proofErr w:type="spellStart"/>
      <w:r w:rsidRPr="000979A9">
        <w:rPr>
          <w:rFonts w:eastAsia="Calibri"/>
          <w:bCs/>
          <w:sz w:val="28"/>
          <w:szCs w:val="28"/>
        </w:rPr>
        <w:t>объема</w:t>
      </w:r>
      <w:proofErr w:type="spellEnd"/>
      <w:r w:rsidRPr="000979A9">
        <w:rPr>
          <w:rFonts w:eastAsia="Calibri"/>
          <w:bCs/>
          <w:sz w:val="28"/>
          <w:szCs w:val="28"/>
        </w:rPr>
        <w:t xml:space="preserve"> </w:t>
      </w:r>
      <w:r w:rsidRPr="000979A9">
        <w:rPr>
          <w:rFonts w:eastAsia="Calibri"/>
          <w:sz w:val="28"/>
          <w:szCs w:val="28"/>
          <w:lang w:eastAsia="en-US"/>
        </w:rPr>
        <w:t>обрабатывающей промышленности</w:t>
      </w:r>
      <w:r w:rsidRPr="000979A9">
        <w:rPr>
          <w:rFonts w:eastAsia="Calibri"/>
          <w:bCs/>
          <w:sz w:val="28"/>
          <w:szCs w:val="28"/>
        </w:rPr>
        <w:t xml:space="preserve"> за 2017-2019 годы увеличился с </w:t>
      </w:r>
      <w:r w:rsidR="00A00C75" w:rsidRPr="000979A9">
        <w:rPr>
          <w:rFonts w:eastAsia="Calibri"/>
          <w:bCs/>
          <w:sz w:val="28"/>
          <w:szCs w:val="28"/>
        </w:rPr>
        <w:t>93</w:t>
      </w:r>
      <w:r w:rsidRPr="000979A9">
        <w:rPr>
          <w:rFonts w:eastAsia="Calibri"/>
          <w:bCs/>
          <w:sz w:val="28"/>
          <w:szCs w:val="28"/>
        </w:rPr>
        <w:t>,5% до 11</w:t>
      </w:r>
      <w:r w:rsidR="00A00C75" w:rsidRPr="000979A9">
        <w:rPr>
          <w:rFonts w:eastAsia="Calibri"/>
          <w:bCs/>
          <w:sz w:val="28"/>
          <w:szCs w:val="28"/>
        </w:rPr>
        <w:t>8</w:t>
      </w:r>
      <w:r w:rsidRPr="000979A9">
        <w:rPr>
          <w:rFonts w:eastAsia="Calibri"/>
          <w:bCs/>
          <w:sz w:val="28"/>
          <w:szCs w:val="28"/>
        </w:rPr>
        <w:t>,</w:t>
      </w:r>
      <w:r w:rsidR="00A00C75" w:rsidRPr="000979A9">
        <w:rPr>
          <w:rFonts w:eastAsia="Calibri"/>
          <w:bCs/>
          <w:sz w:val="28"/>
          <w:szCs w:val="28"/>
        </w:rPr>
        <w:t>8</w:t>
      </w:r>
      <w:r w:rsidRPr="000979A9">
        <w:rPr>
          <w:rFonts w:eastAsia="Calibri"/>
          <w:bCs/>
          <w:sz w:val="28"/>
          <w:szCs w:val="28"/>
        </w:rPr>
        <w:t xml:space="preserve">%. На снижение </w:t>
      </w:r>
      <w:proofErr w:type="spellStart"/>
      <w:r w:rsidRPr="000979A9">
        <w:rPr>
          <w:rFonts w:eastAsia="Calibri"/>
          <w:bCs/>
          <w:sz w:val="28"/>
          <w:szCs w:val="28"/>
        </w:rPr>
        <w:t>объемов</w:t>
      </w:r>
      <w:proofErr w:type="spellEnd"/>
      <w:r w:rsidRPr="000979A9">
        <w:rPr>
          <w:rFonts w:eastAsia="Calibri"/>
          <w:bCs/>
          <w:sz w:val="28"/>
          <w:szCs w:val="28"/>
        </w:rPr>
        <w:t xml:space="preserve"> промышленного производства в 2017-2019 годах  значительно </w:t>
      </w:r>
      <w:r w:rsidRPr="000979A9">
        <w:rPr>
          <w:rFonts w:eastAsia="Calibri"/>
          <w:sz w:val="28"/>
          <w:szCs w:val="28"/>
        </w:rPr>
        <w:t xml:space="preserve">повлияло сокращение </w:t>
      </w:r>
      <w:proofErr w:type="spellStart"/>
      <w:r w:rsidRPr="000979A9">
        <w:rPr>
          <w:rFonts w:eastAsia="Calibri"/>
          <w:sz w:val="28"/>
          <w:szCs w:val="28"/>
        </w:rPr>
        <w:t>объемов</w:t>
      </w:r>
      <w:proofErr w:type="spellEnd"/>
      <w:r w:rsidRPr="000979A9">
        <w:rPr>
          <w:rFonts w:eastAsia="Calibri"/>
          <w:sz w:val="28"/>
          <w:szCs w:val="28"/>
        </w:rPr>
        <w:t xml:space="preserve"> производства </w:t>
      </w:r>
      <w:r w:rsidRPr="000979A9">
        <w:rPr>
          <w:rFonts w:eastAsia="Calibri"/>
          <w:bCs/>
          <w:sz w:val="28"/>
          <w:szCs w:val="28"/>
        </w:rPr>
        <w:t>напитков</w:t>
      </w:r>
      <w:r w:rsidRPr="000979A9">
        <w:rPr>
          <w:sz w:val="28"/>
          <w:szCs w:val="28"/>
        </w:rPr>
        <w:t>.</w:t>
      </w:r>
    </w:p>
    <w:p w:rsidR="000838AC" w:rsidRPr="000979A9" w:rsidRDefault="000838AC" w:rsidP="000838AC">
      <w:pPr>
        <w:shd w:val="clear" w:color="auto" w:fill="FFFFFF" w:themeFill="background1"/>
        <w:ind w:firstLine="708"/>
        <w:jc w:val="both"/>
        <w:rPr>
          <w:rFonts w:eastAsia="Calibri"/>
          <w:sz w:val="28"/>
          <w:szCs w:val="28"/>
          <w:lang w:eastAsia="en-US"/>
        </w:rPr>
      </w:pPr>
      <w:r w:rsidRPr="000979A9">
        <w:rPr>
          <w:b/>
          <w:i/>
          <w:sz w:val="28"/>
          <w:szCs w:val="28"/>
        </w:rPr>
        <w:t xml:space="preserve">Машиностроение. </w:t>
      </w:r>
      <w:r w:rsidRPr="000979A9">
        <w:rPr>
          <w:sz w:val="28"/>
          <w:szCs w:val="28"/>
        </w:rPr>
        <w:t>Машиностроение  является одной  из основ экономики</w:t>
      </w:r>
      <w:r w:rsidRPr="000979A9">
        <w:rPr>
          <w:sz w:val="28"/>
          <w:szCs w:val="28"/>
          <w:lang w:eastAsia="ar-SA"/>
        </w:rPr>
        <w:t xml:space="preserve"> города, </w:t>
      </w:r>
      <w:proofErr w:type="gramStart"/>
      <w:r w:rsidRPr="000979A9">
        <w:rPr>
          <w:sz w:val="28"/>
          <w:szCs w:val="28"/>
          <w:lang w:eastAsia="ar-SA"/>
        </w:rPr>
        <w:t>занимающая</w:t>
      </w:r>
      <w:proofErr w:type="gramEnd"/>
      <w:r w:rsidRPr="000979A9">
        <w:rPr>
          <w:sz w:val="28"/>
          <w:szCs w:val="28"/>
          <w:lang w:eastAsia="ar-SA"/>
        </w:rPr>
        <w:t xml:space="preserve"> более </w:t>
      </w:r>
      <w:r w:rsidRPr="000979A9">
        <w:rPr>
          <w:sz w:val="28"/>
          <w:szCs w:val="28"/>
          <w:lang w:val="kk-KZ" w:eastAsia="ar-SA"/>
        </w:rPr>
        <w:t>33,9</w:t>
      </w:r>
      <w:r w:rsidRPr="000979A9">
        <w:rPr>
          <w:sz w:val="28"/>
          <w:szCs w:val="28"/>
          <w:lang w:eastAsia="ar-SA"/>
        </w:rPr>
        <w:t xml:space="preserve">% </w:t>
      </w:r>
      <w:proofErr w:type="spellStart"/>
      <w:r w:rsidRPr="000979A9">
        <w:rPr>
          <w:sz w:val="28"/>
          <w:szCs w:val="28"/>
          <w:lang w:eastAsia="ar-SA"/>
        </w:rPr>
        <w:t>объема</w:t>
      </w:r>
      <w:proofErr w:type="spellEnd"/>
      <w:r w:rsidRPr="000979A9">
        <w:rPr>
          <w:sz w:val="28"/>
          <w:szCs w:val="28"/>
          <w:lang w:eastAsia="ar-SA"/>
        </w:rPr>
        <w:t xml:space="preserve"> обрабатывающей промышленности произведено продукции на сумму </w:t>
      </w:r>
      <w:r w:rsidRPr="000979A9">
        <w:rPr>
          <w:sz w:val="28"/>
          <w:szCs w:val="28"/>
          <w:lang w:val="kk-KZ" w:eastAsia="ar-SA"/>
        </w:rPr>
        <w:t>36 779,5</w:t>
      </w:r>
      <w:r w:rsidRPr="000979A9">
        <w:rPr>
          <w:sz w:val="28"/>
          <w:szCs w:val="28"/>
          <w:lang w:eastAsia="ar-SA"/>
        </w:rPr>
        <w:t xml:space="preserve"> млн. тенге. </w:t>
      </w:r>
      <w:r w:rsidRPr="000979A9">
        <w:rPr>
          <w:sz w:val="28"/>
          <w:szCs w:val="28"/>
        </w:rPr>
        <w:t xml:space="preserve"> Ос</w:t>
      </w:r>
      <w:r w:rsidRPr="000979A9">
        <w:rPr>
          <w:rFonts w:eastAsia="Calibri"/>
          <w:sz w:val="28"/>
          <w:szCs w:val="28"/>
          <w:lang w:eastAsia="en-US"/>
        </w:rPr>
        <w:t xml:space="preserve">новным предприятием машиностроительной отрасли является                  </w:t>
      </w:r>
      <w:r w:rsidRPr="000979A9">
        <w:rPr>
          <w:sz w:val="28"/>
          <w:szCs w:val="28"/>
        </w:rPr>
        <w:t xml:space="preserve">АО «КАМАЗ-Инжиниринг»,  крупнейшее совместное казахстанско-российское предприятие по сборке грузовиков, самосвалов и спецтехники на шасси КАМАЗ. На сегодняшний день АО «КАМАЗ-Инжиниринг» является одним из наиболее технически </w:t>
      </w:r>
      <w:proofErr w:type="spellStart"/>
      <w:r w:rsidRPr="000979A9">
        <w:rPr>
          <w:sz w:val="28"/>
          <w:szCs w:val="28"/>
        </w:rPr>
        <w:t>оснащенных</w:t>
      </w:r>
      <w:proofErr w:type="spellEnd"/>
      <w:r w:rsidRPr="000979A9">
        <w:rPr>
          <w:sz w:val="28"/>
          <w:szCs w:val="28"/>
        </w:rPr>
        <w:t xml:space="preserve"> заводов-производителей в РК. В 2019 году выпущено </w:t>
      </w:r>
      <w:r w:rsidRPr="000979A9">
        <w:rPr>
          <w:color w:val="000000"/>
          <w:sz w:val="28"/>
          <w:szCs w:val="28"/>
          <w:lang w:eastAsia="ar-SA"/>
        </w:rPr>
        <w:t>всего 962 единиц техники</w:t>
      </w:r>
      <w:r w:rsidRPr="000979A9">
        <w:rPr>
          <w:rFonts w:eastAsia="Calibri"/>
          <w:sz w:val="28"/>
          <w:szCs w:val="28"/>
          <w:lang w:eastAsia="en-US"/>
        </w:rPr>
        <w:t xml:space="preserve">. </w:t>
      </w:r>
    </w:p>
    <w:p w:rsidR="000838AC" w:rsidRPr="000979A9" w:rsidRDefault="000838AC" w:rsidP="000838AC">
      <w:pPr>
        <w:shd w:val="clear" w:color="auto" w:fill="FFFFFF" w:themeFill="background1"/>
        <w:tabs>
          <w:tab w:val="left" w:pos="567"/>
        </w:tabs>
        <w:jc w:val="both"/>
        <w:rPr>
          <w:b/>
          <w:i/>
          <w:sz w:val="28"/>
          <w:szCs w:val="28"/>
        </w:rPr>
      </w:pPr>
      <w:r w:rsidRPr="000979A9">
        <w:rPr>
          <w:b/>
          <w:sz w:val="28"/>
          <w:szCs w:val="28"/>
        </w:rPr>
        <w:t xml:space="preserve">         </w:t>
      </w:r>
      <w:r w:rsidRPr="000979A9">
        <w:rPr>
          <w:b/>
          <w:i/>
          <w:sz w:val="28"/>
          <w:szCs w:val="28"/>
        </w:rPr>
        <w:t xml:space="preserve">Производство напитков. </w:t>
      </w:r>
      <w:r w:rsidRPr="000979A9">
        <w:rPr>
          <w:sz w:val="28"/>
          <w:szCs w:val="28"/>
          <w:lang w:val="kk-KZ"/>
        </w:rPr>
        <w:t>В 2019 году в</w:t>
      </w:r>
      <w:r w:rsidRPr="000979A9">
        <w:rPr>
          <w:sz w:val="28"/>
          <w:szCs w:val="28"/>
          <w:lang w:eastAsia="ar-SA"/>
        </w:rPr>
        <w:t xml:space="preserve"> производстве напитков произведено продукции на 6 653,1 млн. тенге.</w:t>
      </w:r>
    </w:p>
    <w:p w:rsidR="000838AC" w:rsidRPr="000979A9" w:rsidRDefault="000838AC" w:rsidP="000838AC">
      <w:pPr>
        <w:shd w:val="clear" w:color="auto" w:fill="FFFFFF" w:themeFill="background1"/>
        <w:ind w:firstLine="480"/>
        <w:jc w:val="both"/>
        <w:rPr>
          <w:sz w:val="28"/>
          <w:szCs w:val="28"/>
        </w:rPr>
      </w:pPr>
      <w:r w:rsidRPr="000979A9">
        <w:rPr>
          <w:sz w:val="28"/>
          <w:szCs w:val="28"/>
        </w:rPr>
        <w:t xml:space="preserve"> </w:t>
      </w:r>
      <w:proofErr w:type="spellStart"/>
      <w:r w:rsidRPr="000979A9">
        <w:rPr>
          <w:sz w:val="28"/>
          <w:szCs w:val="28"/>
        </w:rPr>
        <w:t>Объемы</w:t>
      </w:r>
      <w:proofErr w:type="spellEnd"/>
      <w:r w:rsidRPr="000979A9">
        <w:rPr>
          <w:sz w:val="28"/>
          <w:szCs w:val="28"/>
        </w:rPr>
        <w:t xml:space="preserve"> производства алкогольных и безалкогольных напитков формируют, в основном АО «</w:t>
      </w:r>
      <w:proofErr w:type="spellStart"/>
      <w:r w:rsidRPr="000979A9">
        <w:rPr>
          <w:sz w:val="28"/>
          <w:szCs w:val="28"/>
        </w:rPr>
        <w:t>Кокшетауские</w:t>
      </w:r>
      <w:proofErr w:type="spellEnd"/>
      <w:r w:rsidRPr="000979A9">
        <w:rPr>
          <w:sz w:val="28"/>
          <w:szCs w:val="28"/>
        </w:rPr>
        <w:t xml:space="preserve"> минеральные воды» и                       ТОО «Натур Продукт».</w:t>
      </w:r>
    </w:p>
    <w:p w:rsidR="000838AC" w:rsidRPr="000979A9" w:rsidRDefault="000838AC" w:rsidP="000838AC">
      <w:pPr>
        <w:shd w:val="clear" w:color="auto" w:fill="FFFFFF" w:themeFill="background1"/>
        <w:ind w:right="-23" w:firstLine="539"/>
        <w:jc w:val="both"/>
        <w:rPr>
          <w:sz w:val="28"/>
          <w:szCs w:val="28"/>
        </w:rPr>
      </w:pPr>
      <w:r w:rsidRPr="000979A9">
        <w:rPr>
          <w:sz w:val="28"/>
          <w:szCs w:val="28"/>
        </w:rPr>
        <w:t>Объем выпуска алкогольной продукц</w:t>
      </w:r>
      <w:proofErr w:type="gramStart"/>
      <w:r w:rsidRPr="000979A9">
        <w:rPr>
          <w:sz w:val="28"/>
          <w:szCs w:val="28"/>
        </w:rPr>
        <w:t>ии АО</w:t>
      </w:r>
      <w:proofErr w:type="gramEnd"/>
      <w:r w:rsidRPr="000979A9">
        <w:rPr>
          <w:sz w:val="28"/>
          <w:szCs w:val="28"/>
        </w:rPr>
        <w:t xml:space="preserve"> «</w:t>
      </w:r>
      <w:proofErr w:type="spellStart"/>
      <w:r w:rsidRPr="000979A9">
        <w:rPr>
          <w:sz w:val="28"/>
          <w:szCs w:val="28"/>
        </w:rPr>
        <w:t>Кокшетауминводы</w:t>
      </w:r>
      <w:proofErr w:type="spellEnd"/>
      <w:r w:rsidRPr="000979A9">
        <w:rPr>
          <w:sz w:val="28"/>
          <w:szCs w:val="28"/>
        </w:rPr>
        <w:t xml:space="preserve">»  формирует более 90% от общего </w:t>
      </w:r>
      <w:proofErr w:type="spellStart"/>
      <w:r w:rsidRPr="000979A9">
        <w:rPr>
          <w:sz w:val="28"/>
          <w:szCs w:val="28"/>
        </w:rPr>
        <w:t>объема</w:t>
      </w:r>
      <w:proofErr w:type="spellEnd"/>
      <w:r w:rsidRPr="000979A9">
        <w:rPr>
          <w:sz w:val="28"/>
          <w:szCs w:val="28"/>
        </w:rPr>
        <w:t xml:space="preserve"> производства алкогольной продукции в целом по городу Кокшетау. В 2019 году из-за снижения спроса на выпускаемую предприятием продукцию сократился выпуск алкогольной продукции в 1,6 раза к показателю  2017 года и составил 7</w:t>
      </w:r>
      <w:r w:rsidR="00807E9D" w:rsidRPr="000979A9">
        <w:rPr>
          <w:sz w:val="28"/>
          <w:szCs w:val="28"/>
        </w:rPr>
        <w:t xml:space="preserve"> </w:t>
      </w:r>
      <w:r w:rsidRPr="000979A9">
        <w:rPr>
          <w:sz w:val="28"/>
          <w:szCs w:val="28"/>
        </w:rPr>
        <w:t xml:space="preserve">081,0 тыс. литров. Выпуск минеральной воды и безалкогольных  напитков снизился в 1,3 раза  к показателю 2017 года и составил  56 981,3 тыс. литров. </w:t>
      </w:r>
    </w:p>
    <w:p w:rsidR="000838AC" w:rsidRPr="000979A9" w:rsidRDefault="000838AC" w:rsidP="000838AC">
      <w:pPr>
        <w:shd w:val="clear" w:color="auto" w:fill="FFFFFF" w:themeFill="background1"/>
        <w:ind w:right="-23" w:firstLine="539"/>
        <w:jc w:val="both"/>
        <w:rPr>
          <w:sz w:val="28"/>
          <w:szCs w:val="28"/>
        </w:rPr>
      </w:pPr>
      <w:r w:rsidRPr="000979A9">
        <w:rPr>
          <w:sz w:val="28"/>
          <w:szCs w:val="28"/>
        </w:rPr>
        <w:lastRenderedPageBreak/>
        <w:t xml:space="preserve">Стратегия развития АО «Кокшетау Минводы» направлена на укрепление своих позиций на рынках сбыта за </w:t>
      </w:r>
      <w:proofErr w:type="spellStart"/>
      <w:r w:rsidRPr="000979A9">
        <w:rPr>
          <w:sz w:val="28"/>
          <w:szCs w:val="28"/>
        </w:rPr>
        <w:t>счет</w:t>
      </w:r>
      <w:proofErr w:type="spellEnd"/>
      <w:r w:rsidRPr="000979A9">
        <w:rPr>
          <w:sz w:val="28"/>
          <w:szCs w:val="28"/>
        </w:rPr>
        <w:t xml:space="preserve"> выпуска новых брэндов. </w:t>
      </w:r>
    </w:p>
    <w:p w:rsidR="000838AC" w:rsidRPr="000979A9" w:rsidRDefault="000838AC" w:rsidP="000838AC">
      <w:pPr>
        <w:widowControl w:val="0"/>
        <w:shd w:val="clear" w:color="auto" w:fill="FFFFFF" w:themeFill="background1"/>
        <w:spacing w:line="276" w:lineRule="auto"/>
        <w:jc w:val="both"/>
        <w:rPr>
          <w:i/>
          <w:sz w:val="28"/>
          <w:szCs w:val="28"/>
        </w:rPr>
      </w:pPr>
      <w:r w:rsidRPr="000979A9">
        <w:rPr>
          <w:b/>
          <w:i/>
          <w:sz w:val="28"/>
          <w:szCs w:val="28"/>
        </w:rPr>
        <w:t xml:space="preserve">           Производство продуктов питания.</w:t>
      </w:r>
      <w:r w:rsidRPr="000979A9">
        <w:rPr>
          <w:sz w:val="28"/>
          <w:szCs w:val="28"/>
        </w:rPr>
        <w:t xml:space="preserve"> В 2019 году </w:t>
      </w:r>
      <w:proofErr w:type="spellStart"/>
      <w:r w:rsidRPr="000979A9">
        <w:rPr>
          <w:sz w:val="28"/>
          <w:szCs w:val="28"/>
        </w:rPr>
        <w:t>объемы</w:t>
      </w:r>
      <w:proofErr w:type="spellEnd"/>
      <w:r w:rsidRPr="000979A9">
        <w:rPr>
          <w:sz w:val="28"/>
          <w:szCs w:val="28"/>
        </w:rPr>
        <w:t xml:space="preserve"> </w:t>
      </w:r>
      <w:proofErr w:type="gramStart"/>
      <w:r w:rsidRPr="000979A9">
        <w:rPr>
          <w:sz w:val="28"/>
          <w:szCs w:val="28"/>
        </w:rPr>
        <w:t xml:space="preserve">производства продуктов питания, занимающие 12,6% от общего </w:t>
      </w:r>
      <w:proofErr w:type="spellStart"/>
      <w:r w:rsidRPr="000979A9">
        <w:rPr>
          <w:sz w:val="28"/>
          <w:szCs w:val="28"/>
        </w:rPr>
        <w:t>объема</w:t>
      </w:r>
      <w:proofErr w:type="spellEnd"/>
      <w:r w:rsidRPr="000979A9">
        <w:rPr>
          <w:sz w:val="28"/>
          <w:szCs w:val="28"/>
        </w:rPr>
        <w:t xml:space="preserve"> обрабатывающей промышленности составили</w:t>
      </w:r>
      <w:proofErr w:type="gramEnd"/>
      <w:r w:rsidRPr="000979A9">
        <w:rPr>
          <w:sz w:val="28"/>
          <w:szCs w:val="28"/>
        </w:rPr>
        <w:t xml:space="preserve"> 13 702,4 млн. тенге </w:t>
      </w:r>
      <w:r w:rsidRPr="000979A9">
        <w:rPr>
          <w:sz w:val="28"/>
          <w:szCs w:val="28"/>
          <w:lang w:eastAsia="ar-SA"/>
        </w:rPr>
        <w:t>(</w:t>
      </w:r>
      <w:r w:rsidRPr="000979A9">
        <w:rPr>
          <w:i/>
          <w:sz w:val="28"/>
          <w:szCs w:val="28"/>
          <w:lang w:eastAsia="ar-SA"/>
        </w:rPr>
        <w:t>рост на 12% к показателю 2017 года</w:t>
      </w:r>
      <w:r w:rsidRPr="000979A9">
        <w:rPr>
          <w:sz w:val="28"/>
          <w:szCs w:val="28"/>
          <w:lang w:eastAsia="ar-SA"/>
        </w:rPr>
        <w:t>)</w:t>
      </w:r>
      <w:r w:rsidRPr="000979A9">
        <w:rPr>
          <w:sz w:val="28"/>
          <w:szCs w:val="28"/>
        </w:rPr>
        <w:t xml:space="preserve">. В данной  отрасли </w:t>
      </w:r>
      <w:proofErr w:type="spellStart"/>
      <w:r w:rsidRPr="000979A9">
        <w:rPr>
          <w:sz w:val="28"/>
          <w:szCs w:val="28"/>
        </w:rPr>
        <w:t>объемы</w:t>
      </w:r>
      <w:proofErr w:type="spellEnd"/>
      <w:r w:rsidRPr="000979A9">
        <w:rPr>
          <w:sz w:val="28"/>
          <w:szCs w:val="28"/>
        </w:rPr>
        <w:t xml:space="preserve"> обеспечили производство продуктов мукомольной промышленности, молочной продукции, а также хлебобулочных и мучных изделий.</w:t>
      </w:r>
      <w:r w:rsidRPr="000979A9">
        <w:rPr>
          <w:i/>
          <w:sz w:val="28"/>
          <w:szCs w:val="28"/>
        </w:rPr>
        <w:t xml:space="preserve"> </w:t>
      </w:r>
    </w:p>
    <w:p w:rsidR="000838AC" w:rsidRPr="000979A9" w:rsidRDefault="000838AC" w:rsidP="000838AC">
      <w:pPr>
        <w:shd w:val="clear" w:color="auto" w:fill="FFFFFF" w:themeFill="background1"/>
        <w:ind w:firstLine="480"/>
        <w:jc w:val="both"/>
        <w:rPr>
          <w:sz w:val="28"/>
          <w:szCs w:val="28"/>
        </w:rPr>
      </w:pPr>
      <w:r w:rsidRPr="000979A9">
        <w:rPr>
          <w:sz w:val="28"/>
          <w:szCs w:val="28"/>
        </w:rPr>
        <w:t xml:space="preserve">   Основным направлением в развитии отрасли </w:t>
      </w:r>
      <w:proofErr w:type="spellStart"/>
      <w:r w:rsidRPr="000979A9">
        <w:rPr>
          <w:sz w:val="28"/>
          <w:szCs w:val="28"/>
        </w:rPr>
        <w:t>остается</w:t>
      </w:r>
      <w:proofErr w:type="spellEnd"/>
      <w:r w:rsidRPr="000979A9">
        <w:rPr>
          <w:sz w:val="28"/>
          <w:szCs w:val="28"/>
        </w:rPr>
        <w:t>  внедрение прогрессивных  технологий на основе технического перевооружения, расширения ассортимента выпускаемой продукции.</w:t>
      </w:r>
    </w:p>
    <w:p w:rsidR="000838AC" w:rsidRPr="000979A9" w:rsidRDefault="000838AC" w:rsidP="000838AC">
      <w:pPr>
        <w:shd w:val="clear" w:color="auto" w:fill="FFFFFF" w:themeFill="background1"/>
        <w:jc w:val="both"/>
        <w:rPr>
          <w:sz w:val="28"/>
          <w:szCs w:val="28"/>
        </w:rPr>
      </w:pPr>
      <w:r w:rsidRPr="000979A9">
        <w:rPr>
          <w:sz w:val="28"/>
          <w:szCs w:val="28"/>
        </w:rPr>
        <w:t xml:space="preserve">         По итогам 2019 года объем </w:t>
      </w:r>
      <w:r w:rsidRPr="000979A9">
        <w:rPr>
          <w:b/>
          <w:i/>
          <w:sz w:val="28"/>
          <w:szCs w:val="28"/>
        </w:rPr>
        <w:t>производства  резиновых и пластмассовых изделий</w:t>
      </w:r>
      <w:r w:rsidRPr="000979A9">
        <w:rPr>
          <w:b/>
          <w:sz w:val="28"/>
          <w:szCs w:val="28"/>
        </w:rPr>
        <w:t xml:space="preserve"> </w:t>
      </w:r>
      <w:r w:rsidRPr="000979A9">
        <w:rPr>
          <w:sz w:val="28"/>
          <w:szCs w:val="28"/>
        </w:rPr>
        <w:t xml:space="preserve">составил 5 166,8 млн. тенге. </w:t>
      </w:r>
      <w:r w:rsidRPr="000979A9">
        <w:rPr>
          <w:rFonts w:eastAsia="Calibri"/>
          <w:sz w:val="28"/>
          <w:szCs w:val="28"/>
          <w:lang w:eastAsia="en-US"/>
        </w:rPr>
        <w:t>На  отрицательную динамику оказало снижение выпуска</w:t>
      </w:r>
      <w:r w:rsidRPr="000979A9">
        <w:rPr>
          <w:sz w:val="28"/>
          <w:szCs w:val="28"/>
          <w:lang w:eastAsia="ar-SA"/>
        </w:rPr>
        <w:t xml:space="preserve"> полиэтиленовых труб </w:t>
      </w:r>
      <w:r w:rsidRPr="000979A9">
        <w:rPr>
          <w:rFonts w:eastAsia="Calibri"/>
          <w:sz w:val="28"/>
          <w:szCs w:val="28"/>
          <w:lang w:eastAsia="en-US"/>
        </w:rPr>
        <w:t>АО «</w:t>
      </w:r>
      <w:proofErr w:type="spellStart"/>
      <w:r w:rsidRPr="000979A9">
        <w:rPr>
          <w:rFonts w:eastAsia="Calibri"/>
          <w:sz w:val="28"/>
          <w:szCs w:val="28"/>
          <w:lang w:eastAsia="en-US"/>
        </w:rPr>
        <w:t>Тыныс</w:t>
      </w:r>
      <w:proofErr w:type="spellEnd"/>
      <w:r w:rsidRPr="000979A9">
        <w:rPr>
          <w:rFonts w:eastAsia="Calibri"/>
          <w:sz w:val="28"/>
          <w:szCs w:val="28"/>
          <w:lang w:eastAsia="en-US"/>
        </w:rPr>
        <w:t xml:space="preserve">» с </w:t>
      </w:r>
      <w:r w:rsidRPr="000979A9">
        <w:rPr>
          <w:sz w:val="28"/>
          <w:szCs w:val="28"/>
          <w:lang w:val="kk-KZ" w:eastAsia="ar-SA"/>
        </w:rPr>
        <w:t xml:space="preserve"> 11,8 тыс</w:t>
      </w:r>
      <w:proofErr w:type="gramStart"/>
      <w:r w:rsidRPr="000979A9">
        <w:rPr>
          <w:sz w:val="28"/>
          <w:szCs w:val="28"/>
          <w:lang w:val="kk-KZ" w:eastAsia="ar-SA"/>
        </w:rPr>
        <w:t>.т</w:t>
      </w:r>
      <w:proofErr w:type="gramEnd"/>
      <w:r w:rsidRPr="000979A9">
        <w:rPr>
          <w:sz w:val="28"/>
          <w:szCs w:val="28"/>
          <w:lang w:val="kk-KZ" w:eastAsia="ar-SA"/>
        </w:rPr>
        <w:t>онн</w:t>
      </w:r>
      <w:r w:rsidRPr="000979A9">
        <w:rPr>
          <w:sz w:val="28"/>
          <w:szCs w:val="28"/>
          <w:lang w:eastAsia="ar-SA"/>
        </w:rPr>
        <w:t xml:space="preserve"> в   2017 году до </w:t>
      </w:r>
      <w:r w:rsidRPr="000979A9">
        <w:rPr>
          <w:rFonts w:eastAsia="Calibri"/>
          <w:sz w:val="28"/>
          <w:szCs w:val="28"/>
          <w:lang w:eastAsia="en-US"/>
        </w:rPr>
        <w:t xml:space="preserve">2 </w:t>
      </w:r>
      <w:proofErr w:type="spellStart"/>
      <w:r w:rsidRPr="000979A9">
        <w:rPr>
          <w:rFonts w:eastAsia="Calibri"/>
          <w:sz w:val="28"/>
          <w:szCs w:val="28"/>
          <w:lang w:eastAsia="en-US"/>
        </w:rPr>
        <w:t>тыс.тонн</w:t>
      </w:r>
      <w:proofErr w:type="spellEnd"/>
      <w:r w:rsidRPr="000979A9">
        <w:rPr>
          <w:rFonts w:eastAsia="Calibri"/>
          <w:sz w:val="28"/>
          <w:szCs w:val="28"/>
          <w:lang w:eastAsia="en-US"/>
        </w:rPr>
        <w:t xml:space="preserve">.   </w:t>
      </w:r>
    </w:p>
    <w:p w:rsidR="000838AC" w:rsidRPr="000979A9" w:rsidRDefault="000838AC" w:rsidP="000838AC">
      <w:pPr>
        <w:shd w:val="clear" w:color="auto" w:fill="FFFFFF" w:themeFill="background1"/>
        <w:ind w:right="38" w:firstLine="540"/>
        <w:jc w:val="both"/>
        <w:rPr>
          <w:sz w:val="28"/>
          <w:szCs w:val="28"/>
        </w:rPr>
      </w:pPr>
      <w:r w:rsidRPr="000979A9">
        <w:rPr>
          <w:sz w:val="28"/>
          <w:szCs w:val="28"/>
        </w:rPr>
        <w:t xml:space="preserve">В целом, анализ промышленности города показал низкую диверсификацию промышленного сектора города, основную долю промышленного </w:t>
      </w:r>
      <w:proofErr w:type="spellStart"/>
      <w:r w:rsidRPr="000979A9">
        <w:rPr>
          <w:sz w:val="28"/>
          <w:szCs w:val="28"/>
        </w:rPr>
        <w:t>объема</w:t>
      </w:r>
      <w:proofErr w:type="spellEnd"/>
      <w:r w:rsidRPr="000979A9">
        <w:rPr>
          <w:sz w:val="28"/>
          <w:szCs w:val="28"/>
        </w:rPr>
        <w:t xml:space="preserve"> формируют отрасли переработки пищевых продуктов, при этом данные отрасли не являются лидирующими в регионе (не считая, производство алкогольной и безалкогольной продукции).</w:t>
      </w:r>
    </w:p>
    <w:p w:rsidR="0080031A" w:rsidRPr="000979A9" w:rsidRDefault="000838AC" w:rsidP="000838AC">
      <w:pPr>
        <w:shd w:val="clear" w:color="auto" w:fill="FFFFFF" w:themeFill="background1"/>
        <w:ind w:right="38" w:firstLine="540"/>
        <w:jc w:val="both"/>
      </w:pPr>
      <w:r w:rsidRPr="000979A9">
        <w:rPr>
          <w:sz w:val="28"/>
          <w:szCs w:val="28"/>
        </w:rPr>
        <w:t xml:space="preserve">Потребности населения города в основных продовольственных и непродовольственных товарах в значительной степени удовлетворяются за </w:t>
      </w:r>
      <w:proofErr w:type="spellStart"/>
      <w:r w:rsidRPr="000979A9">
        <w:rPr>
          <w:sz w:val="28"/>
          <w:szCs w:val="28"/>
        </w:rPr>
        <w:t>счет</w:t>
      </w:r>
      <w:proofErr w:type="spellEnd"/>
      <w:r w:rsidRPr="000979A9">
        <w:rPr>
          <w:sz w:val="28"/>
          <w:szCs w:val="28"/>
        </w:rPr>
        <w:t xml:space="preserve"> импорта и завоза товаров, как близлежащих производителей, так и </w:t>
      </w:r>
      <w:proofErr w:type="spellStart"/>
      <w:r w:rsidRPr="000979A9">
        <w:rPr>
          <w:sz w:val="28"/>
          <w:szCs w:val="28"/>
        </w:rPr>
        <w:t>зарубежны</w:t>
      </w:r>
      <w:proofErr w:type="spellEnd"/>
      <w:r w:rsidR="0080031A" w:rsidRPr="000979A9">
        <w:t xml:space="preserve"> </w:t>
      </w:r>
    </w:p>
    <w:p w:rsidR="000838AC" w:rsidRPr="000979A9" w:rsidRDefault="0080031A" w:rsidP="000838AC">
      <w:pPr>
        <w:shd w:val="clear" w:color="auto" w:fill="FFFFFF" w:themeFill="background1"/>
        <w:ind w:right="38" w:firstLine="540"/>
        <w:jc w:val="both"/>
        <w:rPr>
          <w:sz w:val="28"/>
          <w:szCs w:val="28"/>
        </w:rPr>
      </w:pPr>
      <w:r w:rsidRPr="000979A9">
        <w:rPr>
          <w:sz w:val="28"/>
          <w:szCs w:val="28"/>
        </w:rPr>
        <w:t xml:space="preserve">Основные производственные фонды предприятий требуют обновления и реконструкции. </w:t>
      </w:r>
      <w:proofErr w:type="gramStart"/>
      <w:r w:rsidRPr="000979A9">
        <w:rPr>
          <w:sz w:val="28"/>
          <w:szCs w:val="28"/>
        </w:rPr>
        <w:t>Стоит отметить, что в последние годы на отдельных предприятиях проводились реконструкция и модернизация производства (ТОО «НОВОПЭК», ТОО «Натур Продукт», ТОО «</w:t>
      </w:r>
      <w:proofErr w:type="spellStart"/>
      <w:r w:rsidRPr="000979A9">
        <w:rPr>
          <w:sz w:val="28"/>
          <w:szCs w:val="28"/>
        </w:rPr>
        <w:t>Agrimer</w:t>
      </w:r>
      <w:proofErr w:type="spellEnd"/>
      <w:r w:rsidRPr="000979A9">
        <w:rPr>
          <w:sz w:val="28"/>
          <w:szCs w:val="28"/>
        </w:rPr>
        <w:t xml:space="preserve"> - </w:t>
      </w:r>
      <w:proofErr w:type="spellStart"/>
      <w:r w:rsidRPr="000979A9">
        <w:rPr>
          <w:sz w:val="28"/>
          <w:szCs w:val="28"/>
        </w:rPr>
        <w:t>Astyk</w:t>
      </w:r>
      <w:proofErr w:type="spellEnd"/>
      <w:r w:rsidRPr="000979A9">
        <w:rPr>
          <w:sz w:val="28"/>
          <w:szCs w:val="28"/>
        </w:rPr>
        <w:t>» и т.д.), однако обновление производственных мощностей носит не массовый, а эпизодический характер, что явно недостаточно ввиду большой величины их износа (к примеру, износ производственных фондов  ведущего мукомольного завода города ТОО «</w:t>
      </w:r>
      <w:proofErr w:type="spellStart"/>
      <w:r w:rsidRPr="000979A9">
        <w:rPr>
          <w:sz w:val="28"/>
          <w:szCs w:val="28"/>
        </w:rPr>
        <w:t>Агример-Астык</w:t>
      </w:r>
      <w:proofErr w:type="spellEnd"/>
      <w:r w:rsidRPr="000979A9">
        <w:rPr>
          <w:sz w:val="28"/>
          <w:szCs w:val="28"/>
        </w:rPr>
        <w:t>» составил 49,5%).</w:t>
      </w:r>
      <w:proofErr w:type="gramEnd"/>
    </w:p>
    <w:p w:rsidR="000838AC" w:rsidRPr="000979A9" w:rsidRDefault="000838AC" w:rsidP="000838AC">
      <w:pPr>
        <w:shd w:val="clear" w:color="auto" w:fill="FFFFFF" w:themeFill="background1"/>
        <w:ind w:firstLine="540"/>
        <w:jc w:val="both"/>
        <w:rPr>
          <w:sz w:val="28"/>
          <w:szCs w:val="28"/>
        </w:rPr>
      </w:pPr>
      <w:r w:rsidRPr="000979A9">
        <w:rPr>
          <w:sz w:val="28"/>
          <w:szCs w:val="28"/>
        </w:rPr>
        <w:t>За период 2019</w:t>
      </w:r>
      <w:r w:rsidRPr="000979A9">
        <w:rPr>
          <w:sz w:val="28"/>
          <w:szCs w:val="28"/>
          <w:lang w:val="kk-KZ"/>
        </w:rPr>
        <w:t xml:space="preserve"> </w:t>
      </w:r>
      <w:r w:rsidRPr="000979A9">
        <w:rPr>
          <w:sz w:val="28"/>
          <w:szCs w:val="28"/>
        </w:rPr>
        <w:t xml:space="preserve">года на территории города численность действующих субъектов малого предпринимательства к уровню 2017 года увеличилось  на </w:t>
      </w:r>
      <w:proofErr w:type="gramStart"/>
      <w:r w:rsidR="00F97707" w:rsidRPr="000979A9">
        <w:rPr>
          <w:sz w:val="28"/>
          <w:szCs w:val="28"/>
        </w:rPr>
        <w:t>11</w:t>
      </w:r>
      <w:r w:rsidRPr="000979A9">
        <w:rPr>
          <w:sz w:val="28"/>
          <w:szCs w:val="28"/>
        </w:rPr>
        <w:t>,</w:t>
      </w:r>
      <w:r w:rsidR="00F97707" w:rsidRPr="000979A9">
        <w:rPr>
          <w:sz w:val="28"/>
          <w:szCs w:val="28"/>
        </w:rPr>
        <w:t>5</w:t>
      </w:r>
      <w:proofErr w:type="gramEnd"/>
      <w:r w:rsidRPr="000979A9">
        <w:rPr>
          <w:sz w:val="28"/>
          <w:szCs w:val="28"/>
        </w:rPr>
        <w:t>% и составила 1</w:t>
      </w:r>
      <w:r w:rsidR="00636DC8" w:rsidRPr="000979A9">
        <w:rPr>
          <w:sz w:val="28"/>
          <w:szCs w:val="28"/>
        </w:rPr>
        <w:t>5 121</w:t>
      </w:r>
      <w:r w:rsidRPr="000979A9">
        <w:rPr>
          <w:sz w:val="28"/>
          <w:szCs w:val="28"/>
        </w:rPr>
        <w:t xml:space="preserve"> субъектов, из них: юридических лиц – </w:t>
      </w:r>
      <w:r w:rsidR="002B2C06" w:rsidRPr="000979A9">
        <w:rPr>
          <w:sz w:val="28"/>
          <w:szCs w:val="28"/>
        </w:rPr>
        <w:t>3 288</w:t>
      </w:r>
      <w:r w:rsidRPr="000979A9">
        <w:rPr>
          <w:sz w:val="28"/>
          <w:szCs w:val="28"/>
        </w:rPr>
        <w:t xml:space="preserve"> (</w:t>
      </w:r>
      <w:r w:rsidRPr="000979A9">
        <w:rPr>
          <w:i/>
          <w:sz w:val="28"/>
          <w:szCs w:val="28"/>
        </w:rPr>
        <w:t>к уровню 201</w:t>
      </w:r>
      <w:r w:rsidR="001D77FE" w:rsidRPr="000979A9">
        <w:rPr>
          <w:i/>
          <w:sz w:val="28"/>
          <w:szCs w:val="28"/>
        </w:rPr>
        <w:t>7</w:t>
      </w:r>
      <w:r w:rsidRPr="000979A9">
        <w:rPr>
          <w:i/>
          <w:sz w:val="28"/>
          <w:szCs w:val="28"/>
        </w:rPr>
        <w:t xml:space="preserve">г. </w:t>
      </w:r>
      <w:r w:rsidR="00283232" w:rsidRPr="000979A9">
        <w:rPr>
          <w:i/>
          <w:sz w:val="28"/>
          <w:szCs w:val="28"/>
        </w:rPr>
        <w:t>рост на 20,1%</w:t>
      </w:r>
      <w:r w:rsidRPr="000979A9">
        <w:rPr>
          <w:sz w:val="28"/>
          <w:szCs w:val="28"/>
        </w:rPr>
        <w:t xml:space="preserve">), индивидуальных предпринимателей – </w:t>
      </w:r>
      <w:r w:rsidR="00D650E9" w:rsidRPr="000979A9">
        <w:rPr>
          <w:sz w:val="28"/>
          <w:szCs w:val="28"/>
        </w:rPr>
        <w:t>11 704</w:t>
      </w:r>
      <w:r w:rsidRPr="000979A9">
        <w:rPr>
          <w:sz w:val="28"/>
          <w:szCs w:val="28"/>
        </w:rPr>
        <w:t xml:space="preserve"> (</w:t>
      </w:r>
      <w:r w:rsidRPr="000979A9">
        <w:rPr>
          <w:i/>
          <w:sz w:val="28"/>
          <w:szCs w:val="28"/>
        </w:rPr>
        <w:t>к уровню 201</w:t>
      </w:r>
      <w:r w:rsidR="001D77FE" w:rsidRPr="000979A9">
        <w:rPr>
          <w:i/>
          <w:sz w:val="28"/>
          <w:szCs w:val="28"/>
        </w:rPr>
        <w:t>7</w:t>
      </w:r>
      <w:r w:rsidRPr="000979A9">
        <w:rPr>
          <w:i/>
          <w:sz w:val="28"/>
          <w:szCs w:val="28"/>
        </w:rPr>
        <w:t xml:space="preserve">г. </w:t>
      </w:r>
      <w:r w:rsidR="00D761BF" w:rsidRPr="000979A9">
        <w:rPr>
          <w:i/>
          <w:sz w:val="28"/>
          <w:szCs w:val="28"/>
        </w:rPr>
        <w:t>рост на 8,6%</w:t>
      </w:r>
      <w:r w:rsidRPr="000979A9">
        <w:rPr>
          <w:sz w:val="28"/>
          <w:szCs w:val="28"/>
        </w:rPr>
        <w:t xml:space="preserve">). </w:t>
      </w:r>
    </w:p>
    <w:p w:rsidR="000E0715" w:rsidRPr="000979A9" w:rsidRDefault="000E0715" w:rsidP="000E0715">
      <w:pPr>
        <w:shd w:val="clear" w:color="auto" w:fill="FFFFFF" w:themeFill="background1"/>
        <w:jc w:val="both"/>
        <w:rPr>
          <w:sz w:val="28"/>
          <w:szCs w:val="28"/>
        </w:rPr>
      </w:pPr>
    </w:p>
    <w:p w:rsidR="000E0715" w:rsidRPr="000979A9" w:rsidRDefault="000E0715" w:rsidP="000E0715">
      <w:pPr>
        <w:shd w:val="clear" w:color="auto" w:fill="FFFFFF" w:themeFill="background1"/>
        <w:jc w:val="both"/>
        <w:rPr>
          <w:sz w:val="28"/>
          <w:szCs w:val="28"/>
        </w:rPr>
      </w:pPr>
    </w:p>
    <w:p w:rsidR="000E0715" w:rsidRPr="000979A9" w:rsidRDefault="000E0715" w:rsidP="000E0715">
      <w:pPr>
        <w:shd w:val="clear" w:color="auto" w:fill="FFFFFF" w:themeFill="background1"/>
        <w:jc w:val="both"/>
        <w:rPr>
          <w:b/>
          <w:sz w:val="28"/>
          <w:szCs w:val="28"/>
        </w:rPr>
      </w:pPr>
      <w:r w:rsidRPr="000979A9">
        <w:rPr>
          <w:b/>
          <w:sz w:val="28"/>
          <w:szCs w:val="28"/>
        </w:rPr>
        <w:t>Развитие  предпринимательства</w:t>
      </w:r>
    </w:p>
    <w:p w:rsidR="000E0715" w:rsidRPr="000979A9" w:rsidRDefault="000E0715" w:rsidP="000E0715">
      <w:pPr>
        <w:ind w:firstLine="540"/>
        <w:jc w:val="both"/>
        <w:rPr>
          <w:sz w:val="28"/>
          <w:szCs w:val="28"/>
        </w:rPr>
      </w:pPr>
      <w:r w:rsidRPr="000979A9">
        <w:rPr>
          <w:sz w:val="28"/>
          <w:szCs w:val="28"/>
        </w:rPr>
        <w:t xml:space="preserve">Малое предпринимательство является одним из стратегических направлений развития экономики города, так как развитие малого бизнеса способствует снижению безработицы и повышению уровня жизни населения. </w:t>
      </w:r>
    </w:p>
    <w:p w:rsidR="00792F10" w:rsidRPr="000979A9" w:rsidRDefault="00792F10" w:rsidP="00792F10">
      <w:pPr>
        <w:shd w:val="clear" w:color="auto" w:fill="FFFFFF" w:themeFill="background1"/>
        <w:ind w:firstLine="540"/>
        <w:jc w:val="both"/>
        <w:rPr>
          <w:sz w:val="28"/>
          <w:szCs w:val="28"/>
        </w:rPr>
      </w:pPr>
      <w:r w:rsidRPr="000979A9">
        <w:rPr>
          <w:sz w:val="28"/>
          <w:szCs w:val="28"/>
        </w:rPr>
        <w:t>За период 2019</w:t>
      </w:r>
      <w:r w:rsidRPr="000979A9">
        <w:rPr>
          <w:sz w:val="28"/>
          <w:szCs w:val="28"/>
          <w:lang w:val="kk-KZ"/>
        </w:rPr>
        <w:t xml:space="preserve"> </w:t>
      </w:r>
      <w:r w:rsidRPr="000979A9">
        <w:rPr>
          <w:sz w:val="28"/>
          <w:szCs w:val="28"/>
        </w:rPr>
        <w:t xml:space="preserve">года на территории города численность действующих субъектов малого предпринимательства к уровню  2017 года увеличилось  на </w:t>
      </w:r>
      <w:proofErr w:type="gramStart"/>
      <w:r w:rsidRPr="000979A9">
        <w:rPr>
          <w:sz w:val="28"/>
          <w:szCs w:val="28"/>
        </w:rPr>
        <w:lastRenderedPageBreak/>
        <w:t>26,8</w:t>
      </w:r>
      <w:proofErr w:type="gramEnd"/>
      <w:r w:rsidRPr="000979A9">
        <w:rPr>
          <w:sz w:val="28"/>
          <w:szCs w:val="28"/>
        </w:rPr>
        <w:t xml:space="preserve">% и составила 15 121 субъект, из них: юридических лиц – </w:t>
      </w:r>
      <w:r w:rsidR="00C84442" w:rsidRPr="000979A9">
        <w:rPr>
          <w:sz w:val="28"/>
          <w:szCs w:val="28"/>
        </w:rPr>
        <w:t>3 288</w:t>
      </w:r>
      <w:r w:rsidRPr="000979A9">
        <w:rPr>
          <w:sz w:val="28"/>
          <w:szCs w:val="28"/>
        </w:rPr>
        <w:t xml:space="preserve"> (</w:t>
      </w:r>
      <w:r w:rsidR="00C84442" w:rsidRPr="000979A9">
        <w:rPr>
          <w:i/>
          <w:sz w:val="28"/>
          <w:szCs w:val="28"/>
        </w:rPr>
        <w:t>к уровню 2017 г. рост на 20,1%)</w:t>
      </w:r>
      <w:r w:rsidRPr="000979A9">
        <w:rPr>
          <w:sz w:val="28"/>
          <w:szCs w:val="28"/>
        </w:rPr>
        <w:t xml:space="preserve">, индивидуальных предпринимателей – </w:t>
      </w:r>
      <w:r w:rsidR="00C84442" w:rsidRPr="000979A9">
        <w:rPr>
          <w:sz w:val="28"/>
          <w:szCs w:val="28"/>
        </w:rPr>
        <w:t>11 704</w:t>
      </w:r>
      <w:r w:rsidRPr="000979A9">
        <w:rPr>
          <w:sz w:val="28"/>
          <w:szCs w:val="28"/>
        </w:rPr>
        <w:t xml:space="preserve"> (</w:t>
      </w:r>
      <w:r w:rsidR="00C84442" w:rsidRPr="000979A9">
        <w:rPr>
          <w:i/>
          <w:sz w:val="28"/>
          <w:szCs w:val="28"/>
        </w:rPr>
        <w:t xml:space="preserve">к уровню 2017 </w:t>
      </w:r>
      <w:r w:rsidRPr="000979A9">
        <w:rPr>
          <w:i/>
          <w:sz w:val="28"/>
          <w:szCs w:val="28"/>
        </w:rPr>
        <w:t>г. рост</w:t>
      </w:r>
      <w:r w:rsidR="00C84442" w:rsidRPr="000979A9">
        <w:rPr>
          <w:i/>
          <w:sz w:val="28"/>
          <w:szCs w:val="28"/>
        </w:rPr>
        <w:t xml:space="preserve"> на 8,6</w:t>
      </w:r>
      <w:r w:rsidRPr="000979A9">
        <w:rPr>
          <w:i/>
          <w:sz w:val="28"/>
          <w:szCs w:val="28"/>
        </w:rPr>
        <w:t>%</w:t>
      </w:r>
      <w:r w:rsidRPr="000979A9">
        <w:rPr>
          <w:sz w:val="28"/>
          <w:szCs w:val="28"/>
        </w:rPr>
        <w:t xml:space="preserve">). </w:t>
      </w:r>
    </w:p>
    <w:p w:rsidR="00792F10" w:rsidRPr="000979A9" w:rsidRDefault="00792F10" w:rsidP="00792F10">
      <w:pPr>
        <w:shd w:val="clear" w:color="auto" w:fill="FFFFFF" w:themeFill="background1"/>
        <w:ind w:firstLine="540"/>
        <w:jc w:val="both"/>
        <w:rPr>
          <w:sz w:val="28"/>
          <w:szCs w:val="28"/>
        </w:rPr>
      </w:pPr>
      <w:r w:rsidRPr="000979A9">
        <w:rPr>
          <w:sz w:val="28"/>
          <w:szCs w:val="28"/>
        </w:rPr>
        <w:t>На действующих и вновь созданных предприятиях малого бизнеса в 2019 году создано 646 новых рабочих мест, что в 1,1 раза выше показателя 2017 года. Создание новых мест связано с введением в эксплуатацию новых объектов торговли и досуга.</w:t>
      </w:r>
    </w:p>
    <w:p w:rsidR="000838AC" w:rsidRPr="000979A9" w:rsidRDefault="000838AC" w:rsidP="000838AC">
      <w:pPr>
        <w:shd w:val="clear" w:color="auto" w:fill="FFFFFF" w:themeFill="background1"/>
        <w:ind w:firstLine="540"/>
        <w:jc w:val="both"/>
        <w:rPr>
          <w:sz w:val="28"/>
          <w:szCs w:val="28"/>
        </w:rPr>
      </w:pPr>
      <w:r w:rsidRPr="000979A9">
        <w:rPr>
          <w:sz w:val="28"/>
          <w:szCs w:val="28"/>
        </w:rPr>
        <w:t xml:space="preserve">В структуре зарегистрированных субъектов малого бизнеса – юридических лиц наибольший удельный вес приходится на сферу торговли – 31,7% или 1772 субъектов и на сферу строительства – 16% или 868 субъектов. </w:t>
      </w:r>
    </w:p>
    <w:p w:rsidR="006874F7" w:rsidRPr="000979A9" w:rsidRDefault="000838AC" w:rsidP="006874F7">
      <w:pPr>
        <w:shd w:val="clear" w:color="auto" w:fill="FFFFFF" w:themeFill="background1"/>
        <w:ind w:firstLine="540"/>
        <w:jc w:val="both"/>
        <w:rPr>
          <w:rFonts w:eastAsia="Calibri"/>
          <w:sz w:val="28"/>
          <w:szCs w:val="28"/>
          <w:lang w:val="kk-KZ" w:eastAsia="en-US"/>
        </w:rPr>
      </w:pPr>
      <w:r w:rsidRPr="000979A9">
        <w:rPr>
          <w:sz w:val="28"/>
          <w:szCs w:val="28"/>
        </w:rPr>
        <w:t xml:space="preserve">За </w:t>
      </w:r>
      <w:proofErr w:type="spellStart"/>
      <w:r w:rsidRPr="000979A9">
        <w:rPr>
          <w:sz w:val="28"/>
          <w:szCs w:val="28"/>
        </w:rPr>
        <w:t>счет</w:t>
      </w:r>
      <w:proofErr w:type="spellEnd"/>
      <w:r w:rsidRPr="000979A9">
        <w:rPr>
          <w:sz w:val="28"/>
          <w:szCs w:val="28"/>
        </w:rPr>
        <w:t xml:space="preserve"> частных инвестиций на территории города реализовано 15 инвестиционных проектов в различных сферах экономической деятельности на общую сумму 6 млрд. 800 млн. тенге и количество рабочих мест увеличилось на 300 единиц. </w:t>
      </w:r>
      <w:r w:rsidRPr="000979A9">
        <w:rPr>
          <w:rFonts w:eastAsia="Calibri"/>
          <w:sz w:val="28"/>
          <w:szCs w:val="28"/>
          <w:lang w:val="kk-KZ" w:eastAsia="en-US"/>
        </w:rPr>
        <w:t xml:space="preserve">Построены, и введены в эксплуатацию: </w:t>
      </w:r>
    </w:p>
    <w:p w:rsidR="006874F7" w:rsidRPr="000979A9" w:rsidRDefault="006874F7" w:rsidP="006874F7">
      <w:pPr>
        <w:shd w:val="clear" w:color="auto" w:fill="FFFFFF" w:themeFill="background1"/>
        <w:ind w:firstLine="540"/>
        <w:jc w:val="both"/>
        <w:rPr>
          <w:rFonts w:ascii="Arial" w:hAnsi="Arial" w:cs="Arial"/>
          <w:i/>
        </w:rPr>
      </w:pPr>
      <w:r w:rsidRPr="000979A9">
        <w:rPr>
          <w:rFonts w:ascii="Arial" w:hAnsi="Arial" w:cs="Arial"/>
          <w:i/>
        </w:rPr>
        <w:t>ТОО «</w:t>
      </w:r>
      <w:proofErr w:type="spellStart"/>
      <w:r w:rsidRPr="000979A9">
        <w:rPr>
          <w:rFonts w:ascii="Arial" w:hAnsi="Arial" w:cs="Arial"/>
          <w:i/>
        </w:rPr>
        <w:t>Агример</w:t>
      </w:r>
      <w:proofErr w:type="spellEnd"/>
      <w:r w:rsidRPr="000979A9">
        <w:rPr>
          <w:rFonts w:ascii="Arial" w:hAnsi="Arial" w:cs="Arial"/>
          <w:i/>
        </w:rPr>
        <w:t xml:space="preserve"> </w:t>
      </w:r>
      <w:proofErr w:type="spellStart"/>
      <w:r w:rsidRPr="000979A9">
        <w:rPr>
          <w:rFonts w:ascii="Arial" w:hAnsi="Arial" w:cs="Arial"/>
          <w:i/>
        </w:rPr>
        <w:t>Астык</w:t>
      </w:r>
      <w:proofErr w:type="spellEnd"/>
      <w:r w:rsidRPr="000979A9">
        <w:rPr>
          <w:rFonts w:ascii="Arial" w:hAnsi="Arial" w:cs="Arial"/>
          <w:i/>
        </w:rPr>
        <w:t xml:space="preserve">» - строительство завода по производству круп для изготовления макаронных изделий, на общую сумму 2 500 </w:t>
      </w:r>
      <w:proofErr w:type="spellStart"/>
      <w:r w:rsidRPr="000979A9">
        <w:rPr>
          <w:rFonts w:ascii="Arial" w:hAnsi="Arial" w:cs="Arial"/>
          <w:i/>
        </w:rPr>
        <w:t>млн</w:t>
      </w:r>
      <w:proofErr w:type="gramStart"/>
      <w:r w:rsidRPr="000979A9">
        <w:rPr>
          <w:rFonts w:ascii="Arial" w:hAnsi="Arial" w:cs="Arial"/>
          <w:i/>
        </w:rPr>
        <w:t>.т</w:t>
      </w:r>
      <w:proofErr w:type="gramEnd"/>
      <w:r w:rsidRPr="000979A9">
        <w:rPr>
          <w:rFonts w:ascii="Arial" w:hAnsi="Arial" w:cs="Arial"/>
          <w:i/>
        </w:rPr>
        <w:t>енге</w:t>
      </w:r>
      <w:proofErr w:type="spellEnd"/>
      <w:r w:rsidRPr="000979A9">
        <w:rPr>
          <w:rFonts w:ascii="Arial" w:hAnsi="Arial" w:cs="Arial"/>
          <w:i/>
        </w:rPr>
        <w:t xml:space="preserve"> с открытием 15 </w:t>
      </w:r>
      <w:r w:rsidR="003E16D5" w:rsidRPr="000979A9">
        <w:rPr>
          <w:rFonts w:ascii="Arial" w:hAnsi="Arial" w:cs="Arial"/>
          <w:i/>
        </w:rPr>
        <w:t xml:space="preserve">новых </w:t>
      </w:r>
      <w:r w:rsidRPr="000979A9">
        <w:rPr>
          <w:rFonts w:ascii="Arial" w:hAnsi="Arial" w:cs="Arial"/>
          <w:i/>
        </w:rPr>
        <w:t>рабочих мест.</w:t>
      </w:r>
    </w:p>
    <w:p w:rsidR="003E16D5" w:rsidRPr="000979A9" w:rsidRDefault="003E16D5" w:rsidP="003E16D5">
      <w:pPr>
        <w:shd w:val="clear" w:color="auto" w:fill="FFFFFF" w:themeFill="background1"/>
        <w:ind w:firstLine="540"/>
        <w:jc w:val="both"/>
        <w:rPr>
          <w:rFonts w:ascii="Arial" w:hAnsi="Arial" w:cs="Arial"/>
          <w:i/>
        </w:rPr>
      </w:pPr>
      <w:r w:rsidRPr="000979A9">
        <w:rPr>
          <w:rFonts w:ascii="Arial" w:hAnsi="Arial" w:cs="Arial"/>
          <w:i/>
        </w:rPr>
        <w:t>ТОО «</w:t>
      </w:r>
      <w:proofErr w:type="spellStart"/>
      <w:r w:rsidRPr="000979A9">
        <w:rPr>
          <w:rFonts w:ascii="Arial" w:hAnsi="Arial" w:cs="Arial"/>
          <w:i/>
        </w:rPr>
        <w:t>Kokshe</w:t>
      </w:r>
      <w:proofErr w:type="spellEnd"/>
      <w:r w:rsidRPr="000979A9">
        <w:rPr>
          <w:rFonts w:ascii="Arial" w:hAnsi="Arial" w:cs="Arial"/>
          <w:i/>
        </w:rPr>
        <w:t xml:space="preserve"> </w:t>
      </w:r>
      <w:proofErr w:type="spellStart"/>
      <w:r w:rsidRPr="000979A9">
        <w:rPr>
          <w:rFonts w:ascii="Arial" w:hAnsi="Arial" w:cs="Arial"/>
          <w:i/>
        </w:rPr>
        <w:t>City</w:t>
      </w:r>
      <w:proofErr w:type="spellEnd"/>
      <w:r w:rsidRPr="000979A9">
        <w:rPr>
          <w:rFonts w:ascii="Arial" w:hAnsi="Arial" w:cs="Arial"/>
          <w:i/>
        </w:rPr>
        <w:t xml:space="preserve">» - строительство завода по полипропиленовых мешков, на общую сумму 564,0  </w:t>
      </w:r>
      <w:proofErr w:type="spellStart"/>
      <w:r w:rsidRPr="000979A9">
        <w:rPr>
          <w:rFonts w:ascii="Arial" w:hAnsi="Arial" w:cs="Arial"/>
          <w:i/>
        </w:rPr>
        <w:t>млн</w:t>
      </w:r>
      <w:proofErr w:type="gramStart"/>
      <w:r w:rsidRPr="000979A9">
        <w:rPr>
          <w:rFonts w:ascii="Arial" w:hAnsi="Arial" w:cs="Arial"/>
          <w:i/>
        </w:rPr>
        <w:t>.т</w:t>
      </w:r>
      <w:proofErr w:type="gramEnd"/>
      <w:r w:rsidRPr="000979A9">
        <w:rPr>
          <w:rFonts w:ascii="Arial" w:hAnsi="Arial" w:cs="Arial"/>
          <w:i/>
        </w:rPr>
        <w:t>енге</w:t>
      </w:r>
      <w:proofErr w:type="spellEnd"/>
      <w:r w:rsidRPr="000979A9">
        <w:rPr>
          <w:rFonts w:ascii="Arial" w:hAnsi="Arial" w:cs="Arial"/>
          <w:i/>
        </w:rPr>
        <w:t xml:space="preserve"> с открытием 134 новых рабочих мест.</w:t>
      </w:r>
    </w:p>
    <w:p w:rsidR="006874F7" w:rsidRPr="000979A9" w:rsidRDefault="006874F7" w:rsidP="006874F7">
      <w:pPr>
        <w:shd w:val="clear" w:color="auto" w:fill="FFFFFF" w:themeFill="background1"/>
        <w:ind w:firstLine="540"/>
        <w:jc w:val="both"/>
        <w:rPr>
          <w:rFonts w:ascii="Arial" w:hAnsi="Arial" w:cs="Arial"/>
          <w:i/>
        </w:rPr>
      </w:pPr>
      <w:r w:rsidRPr="000979A9">
        <w:rPr>
          <w:rFonts w:ascii="Arial" w:hAnsi="Arial" w:cs="Arial"/>
          <w:i/>
        </w:rPr>
        <w:t>ИП «Мельничук» - строительство торгового центра, на сумму 400</w:t>
      </w:r>
      <w:r w:rsidR="003E16D5" w:rsidRPr="000979A9">
        <w:rPr>
          <w:rFonts w:ascii="Arial" w:hAnsi="Arial" w:cs="Arial"/>
          <w:i/>
        </w:rPr>
        <w:t>,0</w:t>
      </w:r>
      <w:r w:rsidRPr="000979A9">
        <w:rPr>
          <w:rFonts w:ascii="Arial" w:hAnsi="Arial" w:cs="Arial"/>
          <w:i/>
        </w:rPr>
        <w:t xml:space="preserve"> </w:t>
      </w:r>
      <w:proofErr w:type="gramStart"/>
      <w:r w:rsidRPr="000979A9">
        <w:rPr>
          <w:rFonts w:ascii="Arial" w:hAnsi="Arial" w:cs="Arial"/>
          <w:i/>
        </w:rPr>
        <w:t>млн</w:t>
      </w:r>
      <w:proofErr w:type="gramEnd"/>
      <w:r w:rsidRPr="000979A9">
        <w:rPr>
          <w:rFonts w:ascii="Arial" w:hAnsi="Arial" w:cs="Arial"/>
          <w:i/>
        </w:rPr>
        <w:t xml:space="preserve"> с открытием 40 </w:t>
      </w:r>
      <w:r w:rsidR="003E16D5" w:rsidRPr="000979A9">
        <w:rPr>
          <w:rFonts w:ascii="Arial" w:hAnsi="Arial" w:cs="Arial"/>
          <w:i/>
        </w:rPr>
        <w:t xml:space="preserve"> новых </w:t>
      </w:r>
      <w:r w:rsidRPr="000979A9">
        <w:rPr>
          <w:rFonts w:ascii="Arial" w:hAnsi="Arial" w:cs="Arial"/>
          <w:i/>
        </w:rPr>
        <w:t>рабочих мест.</w:t>
      </w:r>
    </w:p>
    <w:p w:rsidR="000838AC" w:rsidRPr="000979A9" w:rsidRDefault="000838AC" w:rsidP="006874F7">
      <w:pPr>
        <w:shd w:val="clear" w:color="auto" w:fill="FFFFFF" w:themeFill="background1"/>
        <w:ind w:firstLine="540"/>
        <w:jc w:val="both"/>
        <w:rPr>
          <w:sz w:val="28"/>
          <w:szCs w:val="28"/>
        </w:rPr>
      </w:pPr>
      <w:r w:rsidRPr="000979A9">
        <w:rPr>
          <w:sz w:val="28"/>
          <w:szCs w:val="28"/>
        </w:rPr>
        <w:t xml:space="preserve">Субъекты малого предпринимательства выступают двигателями инновационного развития, важными участниками на рынке трудовых ресурсов, потребителями кредитных ресурсов. </w:t>
      </w:r>
      <w:proofErr w:type="gramStart"/>
      <w:r w:rsidRPr="000979A9">
        <w:rPr>
          <w:sz w:val="28"/>
          <w:szCs w:val="28"/>
        </w:rPr>
        <w:t>В целях государственной поддержки данного сектора реализуется программа «Дорожная карта бизнеса – 2020», в рамках которой в 2019 году одобрены 54 проектов.</w:t>
      </w:r>
      <w:proofErr w:type="gramEnd"/>
    </w:p>
    <w:p w:rsidR="000838AC" w:rsidRPr="000979A9" w:rsidRDefault="000838AC" w:rsidP="000838AC">
      <w:pPr>
        <w:widowControl w:val="0"/>
        <w:pBdr>
          <w:bottom w:val="single" w:sz="4" w:space="28" w:color="FFFFFF"/>
        </w:pBdr>
        <w:shd w:val="clear" w:color="auto" w:fill="FFFFFF" w:themeFill="background1"/>
        <w:tabs>
          <w:tab w:val="num" w:pos="0"/>
          <w:tab w:val="num" w:pos="960"/>
        </w:tabs>
        <w:ind w:firstLine="709"/>
        <w:jc w:val="both"/>
        <w:rPr>
          <w:bCs/>
          <w:sz w:val="28"/>
          <w:szCs w:val="28"/>
        </w:rPr>
      </w:pPr>
      <w:r w:rsidRPr="000979A9">
        <w:rPr>
          <w:bCs/>
          <w:sz w:val="28"/>
          <w:szCs w:val="28"/>
        </w:rPr>
        <w:t>В городе Кокшетау в целях информационной поддержки предпринимательства действуют АО «</w:t>
      </w:r>
      <w:proofErr w:type="spellStart"/>
      <w:r w:rsidRPr="000979A9">
        <w:rPr>
          <w:bCs/>
          <w:sz w:val="28"/>
          <w:szCs w:val="28"/>
        </w:rPr>
        <w:t>Казагромаркетинг</w:t>
      </w:r>
      <w:proofErr w:type="spellEnd"/>
      <w:r w:rsidRPr="000979A9">
        <w:rPr>
          <w:bCs/>
          <w:sz w:val="28"/>
          <w:szCs w:val="28"/>
        </w:rPr>
        <w:t>», ТОО «Центр малого и среднего бизнеса»,  6 информационно-консалтинговых центров, 17 общественных объединений предпринимателей, 40 финансовых организаций (МКО, фонды и т.д.), 1 юридическая контора.</w:t>
      </w:r>
    </w:p>
    <w:p w:rsidR="000838AC" w:rsidRPr="000979A9" w:rsidRDefault="000838AC" w:rsidP="000838AC">
      <w:pPr>
        <w:widowControl w:val="0"/>
        <w:pBdr>
          <w:bottom w:val="single" w:sz="4" w:space="28" w:color="FFFFFF"/>
        </w:pBdr>
        <w:shd w:val="clear" w:color="auto" w:fill="FFFFFF" w:themeFill="background1"/>
        <w:tabs>
          <w:tab w:val="num" w:pos="0"/>
          <w:tab w:val="num" w:pos="960"/>
        </w:tabs>
        <w:ind w:firstLine="709"/>
        <w:jc w:val="both"/>
        <w:rPr>
          <w:bCs/>
          <w:sz w:val="28"/>
          <w:szCs w:val="28"/>
        </w:rPr>
      </w:pPr>
      <w:r w:rsidRPr="000979A9">
        <w:rPr>
          <w:sz w:val="28"/>
          <w:szCs w:val="28"/>
        </w:rPr>
        <w:t>В настоящее время в своей деятельности предприниматели сталкиваются с такими проблемами как: высокие налоги, монополизация рынка энергоснабжения, дороговизна материально-технических средств, трудности при решении финансово-кредитных вопросов, что негативно сказывается на финансовом состоянии их предприятий.</w:t>
      </w:r>
    </w:p>
    <w:p w:rsidR="008C2BE6" w:rsidRPr="000979A9" w:rsidRDefault="008C2BE6" w:rsidP="00324615">
      <w:pPr>
        <w:widowControl w:val="0"/>
        <w:pBdr>
          <w:bottom w:val="single" w:sz="4" w:space="28" w:color="FFFFFF"/>
        </w:pBdr>
        <w:shd w:val="clear" w:color="auto" w:fill="FFFFFF" w:themeFill="background1"/>
        <w:tabs>
          <w:tab w:val="num" w:pos="0"/>
          <w:tab w:val="num" w:pos="960"/>
        </w:tabs>
        <w:jc w:val="both"/>
        <w:rPr>
          <w:b/>
          <w:sz w:val="28"/>
          <w:szCs w:val="28"/>
        </w:rPr>
      </w:pPr>
    </w:p>
    <w:p w:rsidR="008C2BE6" w:rsidRPr="000979A9" w:rsidRDefault="008C2BE6" w:rsidP="00324615">
      <w:pPr>
        <w:widowControl w:val="0"/>
        <w:pBdr>
          <w:bottom w:val="single" w:sz="4" w:space="28" w:color="FFFFFF"/>
        </w:pBdr>
        <w:shd w:val="clear" w:color="auto" w:fill="FFFFFF" w:themeFill="background1"/>
        <w:tabs>
          <w:tab w:val="num" w:pos="0"/>
          <w:tab w:val="num" w:pos="960"/>
        </w:tabs>
        <w:jc w:val="both"/>
        <w:rPr>
          <w:b/>
          <w:sz w:val="28"/>
          <w:szCs w:val="28"/>
        </w:rPr>
      </w:pPr>
    </w:p>
    <w:p w:rsidR="000838AC" w:rsidRPr="000979A9" w:rsidRDefault="000838AC" w:rsidP="000838AC">
      <w:pPr>
        <w:widowControl w:val="0"/>
        <w:pBdr>
          <w:bottom w:val="single" w:sz="4" w:space="28" w:color="FFFFFF"/>
        </w:pBdr>
        <w:shd w:val="clear" w:color="auto" w:fill="FFFFFF" w:themeFill="background1"/>
        <w:tabs>
          <w:tab w:val="num" w:pos="0"/>
          <w:tab w:val="num" w:pos="960"/>
        </w:tabs>
        <w:jc w:val="both"/>
        <w:rPr>
          <w:b/>
          <w:bCs/>
          <w:sz w:val="28"/>
          <w:szCs w:val="28"/>
        </w:rPr>
      </w:pPr>
      <w:r w:rsidRPr="000979A9">
        <w:rPr>
          <w:b/>
          <w:sz w:val="28"/>
          <w:szCs w:val="28"/>
        </w:rPr>
        <w:t>Торговля</w:t>
      </w:r>
    </w:p>
    <w:p w:rsidR="000838AC" w:rsidRPr="000979A9" w:rsidRDefault="003E16D5" w:rsidP="000838AC">
      <w:pPr>
        <w:widowControl w:val="0"/>
        <w:pBdr>
          <w:bottom w:val="single" w:sz="4" w:space="28" w:color="FFFFFF"/>
        </w:pBdr>
        <w:shd w:val="clear" w:color="auto" w:fill="FFFFFF" w:themeFill="background1"/>
        <w:tabs>
          <w:tab w:val="num" w:pos="0"/>
          <w:tab w:val="num" w:pos="960"/>
        </w:tabs>
        <w:jc w:val="both"/>
        <w:rPr>
          <w:bCs/>
          <w:sz w:val="28"/>
          <w:szCs w:val="28"/>
        </w:rPr>
      </w:pPr>
      <w:r w:rsidRPr="000979A9">
        <w:rPr>
          <w:sz w:val="28"/>
          <w:szCs w:val="28"/>
        </w:rPr>
        <w:t xml:space="preserve">          </w:t>
      </w:r>
      <w:r w:rsidR="000838AC" w:rsidRPr="000979A9">
        <w:rPr>
          <w:rFonts w:eastAsia="SimSun"/>
          <w:sz w:val="28"/>
          <w:szCs w:val="28"/>
          <w:lang w:eastAsia="en-US"/>
        </w:rPr>
        <w:t xml:space="preserve">Постоянное улучшение экономической ситуации в городе и рост уровня доходов населения способствуют позитивным сдвигам в сфере розничной торговли: сформирована развитая конкурентная среда, наметилась </w:t>
      </w:r>
      <w:r w:rsidR="000838AC" w:rsidRPr="000979A9">
        <w:rPr>
          <w:sz w:val="28"/>
          <w:szCs w:val="28"/>
        </w:rPr>
        <w:t>высокая предпринимательская активность, неуклонно увеличивается объем розничного товарооборота.</w:t>
      </w:r>
    </w:p>
    <w:p w:rsidR="000838AC" w:rsidRPr="000979A9" w:rsidRDefault="00D21B60" w:rsidP="000838AC">
      <w:pPr>
        <w:widowControl w:val="0"/>
        <w:pBdr>
          <w:bottom w:val="single" w:sz="4" w:space="28" w:color="FFFFFF"/>
        </w:pBdr>
        <w:shd w:val="clear" w:color="auto" w:fill="FFFFFF" w:themeFill="background1"/>
        <w:tabs>
          <w:tab w:val="num" w:pos="0"/>
          <w:tab w:val="num" w:pos="960"/>
        </w:tabs>
        <w:jc w:val="both"/>
        <w:rPr>
          <w:sz w:val="28"/>
          <w:szCs w:val="28"/>
        </w:rPr>
      </w:pPr>
      <w:r w:rsidRPr="000979A9">
        <w:rPr>
          <w:sz w:val="28"/>
          <w:szCs w:val="28"/>
        </w:rPr>
        <w:t xml:space="preserve">         З</w:t>
      </w:r>
      <w:r w:rsidR="000838AC" w:rsidRPr="000979A9">
        <w:rPr>
          <w:sz w:val="28"/>
          <w:szCs w:val="28"/>
        </w:rPr>
        <w:t xml:space="preserve">а период 2017-2019 годы объем розничного товарооборота  в городе Кокшетау увеличилось на 24,4% (в действующих ценах). В 2017 году – </w:t>
      </w:r>
      <w:r w:rsidR="000838AC" w:rsidRPr="000979A9">
        <w:rPr>
          <w:sz w:val="28"/>
          <w:szCs w:val="28"/>
        </w:rPr>
        <w:lastRenderedPageBreak/>
        <w:t>142 481,9 млн. тенге, в 2018 году – 161 923,8 млн. тенге и в 2019 году – 177 286,0 млн. тенге.</w:t>
      </w:r>
    </w:p>
    <w:p w:rsidR="000838AC" w:rsidRPr="000979A9" w:rsidRDefault="00D21B60" w:rsidP="000838AC">
      <w:pPr>
        <w:widowControl w:val="0"/>
        <w:pBdr>
          <w:bottom w:val="single" w:sz="4" w:space="28" w:color="FFFFFF"/>
        </w:pBdr>
        <w:shd w:val="clear" w:color="auto" w:fill="FFFFFF" w:themeFill="background1"/>
        <w:tabs>
          <w:tab w:val="num" w:pos="0"/>
          <w:tab w:val="num" w:pos="960"/>
        </w:tabs>
        <w:jc w:val="both"/>
        <w:rPr>
          <w:rFonts w:eastAsia="SimSun"/>
          <w:sz w:val="28"/>
          <w:szCs w:val="28"/>
        </w:rPr>
      </w:pPr>
      <w:r w:rsidRPr="000979A9">
        <w:rPr>
          <w:rFonts w:eastAsia="SimSun"/>
          <w:sz w:val="28"/>
          <w:szCs w:val="28"/>
        </w:rPr>
        <w:t xml:space="preserve">         </w:t>
      </w:r>
      <w:r w:rsidR="000838AC" w:rsidRPr="000979A9">
        <w:rPr>
          <w:rFonts w:eastAsia="SimSun"/>
          <w:sz w:val="28"/>
          <w:szCs w:val="28"/>
        </w:rPr>
        <w:t xml:space="preserve">Оптовый товарооборот </w:t>
      </w:r>
      <w:r w:rsidR="000838AC" w:rsidRPr="000979A9">
        <w:rPr>
          <w:sz w:val="28"/>
          <w:szCs w:val="28"/>
        </w:rPr>
        <w:t>за период 2017-2019 годы</w:t>
      </w:r>
      <w:r w:rsidR="000838AC" w:rsidRPr="000979A9">
        <w:rPr>
          <w:rFonts w:eastAsia="SimSun"/>
          <w:sz w:val="28"/>
          <w:szCs w:val="28"/>
        </w:rPr>
        <w:t xml:space="preserve"> увеличилось на 124,3% </w:t>
      </w:r>
      <w:r w:rsidR="000838AC" w:rsidRPr="000979A9">
        <w:rPr>
          <w:sz w:val="28"/>
          <w:szCs w:val="28"/>
        </w:rPr>
        <w:t>(в действующих ценах). З</w:t>
      </w:r>
      <w:r w:rsidR="000838AC" w:rsidRPr="000979A9">
        <w:rPr>
          <w:rFonts w:eastAsia="SimSun"/>
          <w:sz w:val="28"/>
          <w:szCs w:val="28"/>
        </w:rPr>
        <w:t xml:space="preserve">а 2017 год составил </w:t>
      </w:r>
      <w:r w:rsidR="000838AC" w:rsidRPr="000979A9">
        <w:rPr>
          <w:rFonts w:eastAsiaTheme="minorHAnsi"/>
          <w:color w:val="000000"/>
          <w:sz w:val="28"/>
          <w:szCs w:val="28"/>
          <w:lang w:eastAsia="en-US"/>
        </w:rPr>
        <w:t>177 381,0</w:t>
      </w:r>
      <w:r w:rsidR="000838AC" w:rsidRPr="000979A9">
        <w:rPr>
          <w:rFonts w:eastAsia="SimSun"/>
          <w:sz w:val="28"/>
          <w:szCs w:val="28"/>
        </w:rPr>
        <w:t xml:space="preserve"> млн. тенге, в 2019 году – 397 906,0 </w:t>
      </w:r>
      <w:proofErr w:type="spellStart"/>
      <w:r w:rsidR="000838AC" w:rsidRPr="000979A9">
        <w:rPr>
          <w:rFonts w:eastAsia="SimSun"/>
          <w:sz w:val="28"/>
          <w:szCs w:val="28"/>
        </w:rPr>
        <w:t>млн</w:t>
      </w:r>
      <w:proofErr w:type="gramStart"/>
      <w:r w:rsidR="000838AC" w:rsidRPr="000979A9">
        <w:rPr>
          <w:rFonts w:eastAsia="SimSun"/>
          <w:sz w:val="28"/>
          <w:szCs w:val="28"/>
        </w:rPr>
        <w:t>.т</w:t>
      </w:r>
      <w:proofErr w:type="gramEnd"/>
      <w:r w:rsidR="000838AC" w:rsidRPr="000979A9">
        <w:rPr>
          <w:rFonts w:eastAsia="SimSun"/>
          <w:sz w:val="28"/>
          <w:szCs w:val="28"/>
        </w:rPr>
        <w:t>енге</w:t>
      </w:r>
      <w:proofErr w:type="spellEnd"/>
      <w:r w:rsidR="000838AC" w:rsidRPr="000979A9">
        <w:rPr>
          <w:rFonts w:eastAsia="SimSun"/>
          <w:sz w:val="28"/>
          <w:szCs w:val="28"/>
        </w:rPr>
        <w:t>.</w:t>
      </w:r>
    </w:p>
    <w:p w:rsidR="000838AC" w:rsidRPr="000979A9" w:rsidRDefault="00D21B60" w:rsidP="000838AC">
      <w:pPr>
        <w:widowControl w:val="0"/>
        <w:pBdr>
          <w:bottom w:val="single" w:sz="4" w:space="28" w:color="FFFFFF"/>
        </w:pBdr>
        <w:shd w:val="clear" w:color="auto" w:fill="FFFFFF" w:themeFill="background1"/>
        <w:tabs>
          <w:tab w:val="num" w:pos="0"/>
          <w:tab w:val="num" w:pos="960"/>
        </w:tabs>
        <w:jc w:val="both"/>
        <w:rPr>
          <w:sz w:val="28"/>
          <w:szCs w:val="28"/>
        </w:rPr>
      </w:pPr>
      <w:r w:rsidRPr="000979A9">
        <w:rPr>
          <w:bCs/>
          <w:sz w:val="28"/>
          <w:szCs w:val="28"/>
        </w:rPr>
        <w:t xml:space="preserve">          </w:t>
      </w:r>
      <w:r w:rsidR="000838AC" w:rsidRPr="000979A9">
        <w:rPr>
          <w:bCs/>
          <w:sz w:val="28"/>
          <w:szCs w:val="28"/>
        </w:rPr>
        <w:t>По итогам 2019 года в</w:t>
      </w:r>
      <w:r w:rsidR="000838AC" w:rsidRPr="000979A9">
        <w:rPr>
          <w:sz w:val="28"/>
          <w:szCs w:val="28"/>
        </w:rPr>
        <w:t xml:space="preserve"> городе Кокшетау насчитывается 785 объекта торговли и 320 объекта общественного питания, которые достаточно равномерно расположены в микрорайонах города, а также на территории </w:t>
      </w:r>
      <w:proofErr w:type="spellStart"/>
      <w:r w:rsidR="000838AC" w:rsidRPr="000979A9">
        <w:rPr>
          <w:sz w:val="28"/>
          <w:szCs w:val="28"/>
        </w:rPr>
        <w:t>с</w:t>
      </w:r>
      <w:proofErr w:type="gramStart"/>
      <w:r w:rsidR="000838AC" w:rsidRPr="000979A9">
        <w:rPr>
          <w:sz w:val="28"/>
          <w:szCs w:val="28"/>
        </w:rPr>
        <w:t>.К</w:t>
      </w:r>
      <w:proofErr w:type="gramEnd"/>
      <w:r w:rsidR="000838AC" w:rsidRPr="000979A9">
        <w:rPr>
          <w:sz w:val="28"/>
          <w:szCs w:val="28"/>
        </w:rPr>
        <w:t>расный</w:t>
      </w:r>
      <w:proofErr w:type="spellEnd"/>
      <w:r w:rsidR="000838AC" w:rsidRPr="000979A9">
        <w:rPr>
          <w:sz w:val="28"/>
          <w:szCs w:val="28"/>
        </w:rPr>
        <w:t xml:space="preserve"> Яр и п. Станционный.</w:t>
      </w:r>
    </w:p>
    <w:p w:rsidR="00D21B60" w:rsidRPr="000979A9" w:rsidRDefault="00D21B60" w:rsidP="000838AC">
      <w:pPr>
        <w:widowControl w:val="0"/>
        <w:pBdr>
          <w:bottom w:val="single" w:sz="4" w:space="28" w:color="FFFFFF"/>
        </w:pBdr>
        <w:shd w:val="clear" w:color="auto" w:fill="FFFFFF" w:themeFill="background1"/>
        <w:tabs>
          <w:tab w:val="num" w:pos="0"/>
          <w:tab w:val="num" w:pos="960"/>
        </w:tabs>
        <w:jc w:val="both"/>
        <w:rPr>
          <w:sz w:val="28"/>
          <w:szCs w:val="28"/>
        </w:rPr>
      </w:pPr>
      <w:r w:rsidRPr="000979A9">
        <w:rPr>
          <w:noProof/>
          <w:snapToGrid w:val="0"/>
          <w:sz w:val="28"/>
          <w:szCs w:val="28"/>
        </w:rPr>
        <w:t xml:space="preserve">          </w:t>
      </w:r>
      <w:proofErr w:type="gramStart"/>
      <w:r w:rsidR="000838AC" w:rsidRPr="000979A9">
        <w:rPr>
          <w:noProof/>
          <w:snapToGrid w:val="0"/>
          <w:sz w:val="28"/>
          <w:szCs w:val="28"/>
        </w:rPr>
        <w:t xml:space="preserve">Количество рынков составило 7 единиц, из них 3 рынка – продовольственные, 4 – непродовольственные.      </w:t>
      </w:r>
      <w:proofErr w:type="gramEnd"/>
    </w:p>
    <w:p w:rsidR="000838AC" w:rsidRPr="000979A9" w:rsidRDefault="00D21B60" w:rsidP="000838AC">
      <w:pPr>
        <w:widowControl w:val="0"/>
        <w:pBdr>
          <w:bottom w:val="single" w:sz="4" w:space="28" w:color="FFFFFF"/>
        </w:pBdr>
        <w:shd w:val="clear" w:color="auto" w:fill="FFFFFF" w:themeFill="background1"/>
        <w:tabs>
          <w:tab w:val="num" w:pos="0"/>
          <w:tab w:val="num" w:pos="960"/>
        </w:tabs>
        <w:jc w:val="both"/>
        <w:rPr>
          <w:sz w:val="28"/>
          <w:szCs w:val="28"/>
        </w:rPr>
      </w:pPr>
      <w:r w:rsidRPr="000979A9">
        <w:rPr>
          <w:sz w:val="28"/>
          <w:szCs w:val="28"/>
        </w:rPr>
        <w:t xml:space="preserve">          </w:t>
      </w:r>
      <w:r w:rsidR="000838AC" w:rsidRPr="000979A9">
        <w:rPr>
          <w:sz w:val="28"/>
          <w:szCs w:val="28"/>
        </w:rPr>
        <w:t>Наиболее крупным рынком в городе является рынок АО «</w:t>
      </w:r>
      <w:proofErr w:type="spellStart"/>
      <w:r w:rsidR="000838AC" w:rsidRPr="000979A9">
        <w:rPr>
          <w:sz w:val="28"/>
          <w:szCs w:val="28"/>
        </w:rPr>
        <w:t>Орталык</w:t>
      </w:r>
      <w:proofErr w:type="spellEnd"/>
      <w:r w:rsidR="000838AC" w:rsidRPr="000979A9">
        <w:rPr>
          <w:sz w:val="28"/>
          <w:szCs w:val="28"/>
        </w:rPr>
        <w:t xml:space="preserve"> базар» включающий в себя сектора, реализующие продовольственные и непродовольственные товары народного потребления.</w:t>
      </w:r>
    </w:p>
    <w:p w:rsidR="000838AC" w:rsidRPr="000979A9" w:rsidRDefault="000838AC" w:rsidP="000838AC">
      <w:pPr>
        <w:widowControl w:val="0"/>
        <w:pBdr>
          <w:bottom w:val="single" w:sz="4" w:space="28" w:color="FFFFFF"/>
        </w:pBdr>
        <w:shd w:val="clear" w:color="auto" w:fill="FFFFFF" w:themeFill="background1"/>
        <w:tabs>
          <w:tab w:val="num" w:pos="0"/>
          <w:tab w:val="num" w:pos="960"/>
        </w:tabs>
        <w:jc w:val="both"/>
        <w:rPr>
          <w:bCs/>
          <w:sz w:val="28"/>
          <w:szCs w:val="28"/>
        </w:rPr>
      </w:pPr>
      <w:r w:rsidRPr="000979A9">
        <w:rPr>
          <w:sz w:val="28"/>
          <w:szCs w:val="28"/>
        </w:rPr>
        <w:t xml:space="preserve">        </w:t>
      </w:r>
      <w:r w:rsidRPr="000979A9">
        <w:rPr>
          <w:bCs/>
          <w:sz w:val="28"/>
          <w:szCs w:val="28"/>
        </w:rPr>
        <w:t xml:space="preserve">Анализ тенденций в малом предпринимательстве свидетельствует, что развитие данного сектора экономики имеет динамично-поступательный характер и приносит свои положительные плоды, став фактором снижения социальной </w:t>
      </w:r>
      <w:proofErr w:type="spellStart"/>
      <w:r w:rsidRPr="000979A9">
        <w:rPr>
          <w:bCs/>
          <w:sz w:val="28"/>
          <w:szCs w:val="28"/>
        </w:rPr>
        <w:t>напряженности</w:t>
      </w:r>
      <w:proofErr w:type="spellEnd"/>
      <w:r w:rsidRPr="000979A9">
        <w:rPr>
          <w:bCs/>
          <w:sz w:val="28"/>
          <w:szCs w:val="28"/>
        </w:rPr>
        <w:t xml:space="preserve"> и основой обеспечения занятости населения. Таким образом, предпринимательский уклад все более </w:t>
      </w:r>
      <w:proofErr w:type="spellStart"/>
      <w:r w:rsidRPr="000979A9">
        <w:rPr>
          <w:bCs/>
          <w:sz w:val="28"/>
          <w:szCs w:val="28"/>
        </w:rPr>
        <w:t>придает</w:t>
      </w:r>
      <w:proofErr w:type="spellEnd"/>
      <w:r w:rsidRPr="000979A9">
        <w:rPr>
          <w:bCs/>
          <w:sz w:val="28"/>
          <w:szCs w:val="28"/>
        </w:rPr>
        <w:t xml:space="preserve"> экономике должную гибкость, становится решающим фактором его развития. </w:t>
      </w:r>
      <w:proofErr w:type="spellStart"/>
      <w:r w:rsidRPr="000979A9">
        <w:rPr>
          <w:bCs/>
          <w:sz w:val="28"/>
          <w:szCs w:val="28"/>
        </w:rPr>
        <w:t>Путем</w:t>
      </w:r>
      <w:proofErr w:type="spellEnd"/>
      <w:r w:rsidRPr="000979A9">
        <w:rPr>
          <w:bCs/>
          <w:sz w:val="28"/>
          <w:szCs w:val="28"/>
        </w:rPr>
        <w:t xml:space="preserve"> создания новых предприятий и рабочих мест малое предпринимательство обеспечивает занятость населения, насыщает рынок разнообразными товарами и услугами.  </w:t>
      </w:r>
    </w:p>
    <w:p w:rsidR="000838AC" w:rsidRPr="000979A9" w:rsidRDefault="000838AC" w:rsidP="000838AC">
      <w:pPr>
        <w:widowControl w:val="0"/>
        <w:pBdr>
          <w:bottom w:val="single" w:sz="4" w:space="28" w:color="FFFFFF"/>
        </w:pBdr>
        <w:shd w:val="clear" w:color="auto" w:fill="FFFFFF" w:themeFill="background1"/>
        <w:tabs>
          <w:tab w:val="num" w:pos="0"/>
          <w:tab w:val="num" w:pos="960"/>
        </w:tabs>
        <w:jc w:val="both"/>
        <w:rPr>
          <w:sz w:val="28"/>
          <w:szCs w:val="28"/>
        </w:rPr>
      </w:pPr>
      <w:r w:rsidRPr="000979A9">
        <w:rPr>
          <w:b/>
          <w:sz w:val="28"/>
          <w:szCs w:val="28"/>
        </w:rPr>
        <w:t xml:space="preserve">          </w:t>
      </w:r>
      <w:r w:rsidRPr="000979A9">
        <w:rPr>
          <w:sz w:val="28"/>
          <w:szCs w:val="28"/>
        </w:rPr>
        <w:t>В целях дальнейшего развития малого предпринимательства необходимо проведение таких мер, как: развитие сети объектов инфраструктуры малого предпринимательства, повышение дисциплины по исполнению действующего законодательства на местном уровне; упрощение процедуры получения производственных помещений предприятиями, разработка системы подготовки кадров и информационной поддержки малого бизнеса.</w:t>
      </w:r>
    </w:p>
    <w:p w:rsidR="008C2BE6" w:rsidRPr="000979A9" w:rsidRDefault="008C2BE6" w:rsidP="000838AC">
      <w:pPr>
        <w:widowControl w:val="0"/>
        <w:pBdr>
          <w:bottom w:val="single" w:sz="4" w:space="28" w:color="FFFFFF"/>
        </w:pBdr>
        <w:shd w:val="clear" w:color="auto" w:fill="FFFFFF" w:themeFill="background1"/>
        <w:tabs>
          <w:tab w:val="num" w:pos="0"/>
          <w:tab w:val="num" w:pos="960"/>
        </w:tabs>
        <w:jc w:val="both"/>
        <w:rPr>
          <w:sz w:val="28"/>
          <w:szCs w:val="28"/>
        </w:rPr>
      </w:pPr>
      <w:r w:rsidRPr="000979A9">
        <w:rPr>
          <w:sz w:val="28"/>
          <w:szCs w:val="28"/>
        </w:rPr>
        <w:t xml:space="preserve">   </w:t>
      </w:r>
    </w:p>
    <w:p w:rsidR="00CB25A6" w:rsidRPr="000979A9" w:rsidRDefault="00CB25A6" w:rsidP="00DA0690">
      <w:pPr>
        <w:widowControl w:val="0"/>
        <w:pBdr>
          <w:bottom w:val="single" w:sz="4" w:space="28" w:color="FFFFFF"/>
        </w:pBdr>
        <w:shd w:val="clear" w:color="auto" w:fill="FFFFFF" w:themeFill="background1"/>
        <w:tabs>
          <w:tab w:val="num" w:pos="0"/>
          <w:tab w:val="num" w:pos="960"/>
        </w:tabs>
        <w:jc w:val="both"/>
        <w:rPr>
          <w:sz w:val="28"/>
          <w:szCs w:val="28"/>
        </w:rPr>
      </w:pPr>
    </w:p>
    <w:p w:rsidR="00DA0690" w:rsidRPr="000979A9" w:rsidRDefault="00DA0690" w:rsidP="00BB41DA">
      <w:pPr>
        <w:widowControl w:val="0"/>
        <w:pBdr>
          <w:bottom w:val="single" w:sz="4" w:space="28" w:color="FFFFFF"/>
        </w:pBdr>
        <w:shd w:val="clear" w:color="auto" w:fill="FFFFFF" w:themeFill="background1"/>
        <w:tabs>
          <w:tab w:val="num" w:pos="0"/>
          <w:tab w:val="num" w:pos="960"/>
        </w:tabs>
        <w:jc w:val="both"/>
        <w:rPr>
          <w:b/>
          <w:sz w:val="28"/>
          <w:szCs w:val="28"/>
        </w:rPr>
      </w:pPr>
      <w:r w:rsidRPr="000979A9">
        <w:rPr>
          <w:b/>
          <w:sz w:val="28"/>
          <w:szCs w:val="28"/>
          <w:lang w:val="en-US"/>
        </w:rPr>
        <w:t xml:space="preserve">SWOT – </w:t>
      </w:r>
      <w:r w:rsidRPr="000979A9">
        <w:rPr>
          <w:b/>
          <w:sz w:val="28"/>
          <w:szCs w:val="28"/>
        </w:rPr>
        <w:t>анализ</w:t>
      </w:r>
    </w:p>
    <w:p w:rsidR="00DA0690" w:rsidRPr="000979A9" w:rsidRDefault="00DA0690" w:rsidP="00BB41DA">
      <w:pPr>
        <w:shd w:val="clear" w:color="auto" w:fill="FFFFFF" w:themeFill="background1"/>
        <w:jc w:val="both"/>
        <w:rPr>
          <w:b/>
          <w:sz w:val="28"/>
          <w:szCs w:val="28"/>
          <w:lang w:val="kk-KZ"/>
        </w:rPr>
      </w:pPr>
      <w:r w:rsidRPr="000979A9">
        <w:rPr>
          <w:b/>
          <w:sz w:val="28"/>
          <w:szCs w:val="28"/>
          <w:lang w:val="kk-KZ"/>
        </w:rPr>
        <w:t>Сильные стороны:</w:t>
      </w:r>
    </w:p>
    <w:p w:rsidR="00DA0690" w:rsidRPr="000979A9" w:rsidRDefault="00DA0690" w:rsidP="00BB41DA">
      <w:pPr>
        <w:pStyle w:val="a3"/>
        <w:numPr>
          <w:ilvl w:val="0"/>
          <w:numId w:val="3"/>
        </w:numPr>
        <w:shd w:val="clear" w:color="auto" w:fill="FFFFFF" w:themeFill="background1"/>
        <w:ind w:firstLine="0"/>
        <w:rPr>
          <w:szCs w:val="28"/>
          <w:lang w:val="ru-RU"/>
        </w:rPr>
      </w:pPr>
      <w:r w:rsidRPr="000979A9">
        <w:rPr>
          <w:szCs w:val="28"/>
          <w:lang w:val="ru-RU"/>
        </w:rPr>
        <w:t>государственная поддержка малого бизнеса;</w:t>
      </w:r>
    </w:p>
    <w:p w:rsidR="00DA0690" w:rsidRPr="000979A9" w:rsidRDefault="00DA0690" w:rsidP="00BB41DA">
      <w:pPr>
        <w:pStyle w:val="a3"/>
        <w:numPr>
          <w:ilvl w:val="0"/>
          <w:numId w:val="3"/>
        </w:numPr>
        <w:shd w:val="clear" w:color="auto" w:fill="FFFFFF" w:themeFill="background1"/>
        <w:ind w:firstLine="0"/>
        <w:rPr>
          <w:szCs w:val="28"/>
          <w:lang w:val="ru-RU"/>
        </w:rPr>
      </w:pPr>
      <w:r w:rsidRPr="000979A9">
        <w:rPr>
          <w:szCs w:val="28"/>
          <w:lang w:val="ru-RU"/>
        </w:rPr>
        <w:t>наличие необходимой инфраструктуры для развития предпринимательской деятельности.</w:t>
      </w:r>
    </w:p>
    <w:p w:rsidR="00DA0690" w:rsidRPr="000979A9" w:rsidRDefault="00DA0690" w:rsidP="00DA0690">
      <w:pPr>
        <w:shd w:val="clear" w:color="auto" w:fill="FFFFFF" w:themeFill="background1"/>
        <w:jc w:val="both"/>
        <w:rPr>
          <w:b/>
          <w:sz w:val="28"/>
          <w:szCs w:val="28"/>
          <w:lang w:val="kk-KZ"/>
        </w:rPr>
      </w:pPr>
      <w:r w:rsidRPr="000979A9">
        <w:rPr>
          <w:b/>
          <w:sz w:val="28"/>
          <w:szCs w:val="28"/>
          <w:lang w:val="kk-KZ"/>
        </w:rPr>
        <w:t>Слабые стороны:</w:t>
      </w:r>
    </w:p>
    <w:p w:rsidR="00DA0690" w:rsidRPr="000979A9" w:rsidRDefault="00DA0690" w:rsidP="00A1684B">
      <w:pPr>
        <w:pStyle w:val="a3"/>
        <w:numPr>
          <w:ilvl w:val="0"/>
          <w:numId w:val="9"/>
        </w:numPr>
        <w:shd w:val="clear" w:color="auto" w:fill="FFFFFF" w:themeFill="background1"/>
        <w:jc w:val="left"/>
        <w:rPr>
          <w:szCs w:val="28"/>
        </w:rPr>
      </w:pPr>
      <w:proofErr w:type="spellStart"/>
      <w:r w:rsidRPr="000979A9">
        <w:rPr>
          <w:szCs w:val="28"/>
        </w:rPr>
        <w:t>высокий</w:t>
      </w:r>
      <w:proofErr w:type="spellEnd"/>
      <w:r w:rsidRPr="000979A9">
        <w:rPr>
          <w:szCs w:val="28"/>
          <w:lang w:val="ru-RU"/>
        </w:rPr>
        <w:t xml:space="preserve"> </w:t>
      </w:r>
      <w:proofErr w:type="spellStart"/>
      <w:r w:rsidRPr="000979A9">
        <w:rPr>
          <w:szCs w:val="28"/>
        </w:rPr>
        <w:t>уровень</w:t>
      </w:r>
      <w:proofErr w:type="spellEnd"/>
      <w:r w:rsidRPr="000979A9">
        <w:rPr>
          <w:szCs w:val="28"/>
          <w:lang w:val="ru-RU"/>
        </w:rPr>
        <w:t xml:space="preserve"> </w:t>
      </w:r>
      <w:proofErr w:type="spellStart"/>
      <w:r w:rsidRPr="000979A9">
        <w:rPr>
          <w:szCs w:val="28"/>
        </w:rPr>
        <w:t>налогообложения</w:t>
      </w:r>
      <w:proofErr w:type="spellEnd"/>
      <w:r w:rsidRPr="000979A9">
        <w:rPr>
          <w:szCs w:val="28"/>
        </w:rPr>
        <w:t>;</w:t>
      </w:r>
    </w:p>
    <w:p w:rsidR="00DA0690" w:rsidRPr="000979A9" w:rsidRDefault="00DA0690" w:rsidP="00A1684B">
      <w:pPr>
        <w:pStyle w:val="a3"/>
        <w:numPr>
          <w:ilvl w:val="0"/>
          <w:numId w:val="9"/>
        </w:numPr>
        <w:shd w:val="clear" w:color="auto" w:fill="FFFFFF" w:themeFill="background1"/>
        <w:rPr>
          <w:szCs w:val="28"/>
          <w:lang w:val="ru-RU"/>
        </w:rPr>
      </w:pPr>
      <w:r w:rsidRPr="000979A9">
        <w:rPr>
          <w:szCs w:val="28"/>
          <w:lang w:val="ru-RU"/>
        </w:rPr>
        <w:t>высокая конкуренция со стороны товаропроизводителей других регионов;</w:t>
      </w:r>
    </w:p>
    <w:p w:rsidR="00DA0690" w:rsidRPr="000979A9" w:rsidRDefault="00DA0690" w:rsidP="00A1684B">
      <w:pPr>
        <w:pStyle w:val="a3"/>
        <w:numPr>
          <w:ilvl w:val="0"/>
          <w:numId w:val="9"/>
        </w:numPr>
        <w:shd w:val="clear" w:color="auto" w:fill="FFFFFF" w:themeFill="background1"/>
        <w:jc w:val="left"/>
        <w:rPr>
          <w:szCs w:val="28"/>
        </w:rPr>
      </w:pPr>
      <w:proofErr w:type="spellStart"/>
      <w:proofErr w:type="gramStart"/>
      <w:r w:rsidRPr="000979A9">
        <w:rPr>
          <w:szCs w:val="28"/>
        </w:rPr>
        <w:t>отсутствие</w:t>
      </w:r>
      <w:proofErr w:type="spellEnd"/>
      <w:proofErr w:type="gramEnd"/>
      <w:r w:rsidRPr="000979A9">
        <w:rPr>
          <w:szCs w:val="28"/>
          <w:lang w:val="ru-RU"/>
        </w:rPr>
        <w:t xml:space="preserve"> </w:t>
      </w:r>
      <w:proofErr w:type="spellStart"/>
      <w:r w:rsidRPr="000979A9">
        <w:rPr>
          <w:szCs w:val="28"/>
        </w:rPr>
        <w:t>бизнес-инкубаторов</w:t>
      </w:r>
      <w:proofErr w:type="spellEnd"/>
      <w:r w:rsidRPr="000979A9">
        <w:rPr>
          <w:szCs w:val="28"/>
        </w:rPr>
        <w:t>.</w:t>
      </w:r>
    </w:p>
    <w:p w:rsidR="00DA0690" w:rsidRPr="000979A9" w:rsidRDefault="00DA0690" w:rsidP="00DA0690">
      <w:pPr>
        <w:shd w:val="clear" w:color="auto" w:fill="FFFFFF" w:themeFill="background1"/>
        <w:jc w:val="both"/>
        <w:rPr>
          <w:b/>
          <w:sz w:val="28"/>
          <w:szCs w:val="28"/>
        </w:rPr>
      </w:pPr>
      <w:r w:rsidRPr="000979A9">
        <w:rPr>
          <w:b/>
          <w:sz w:val="28"/>
          <w:szCs w:val="28"/>
        </w:rPr>
        <w:t>Возможности:</w:t>
      </w:r>
    </w:p>
    <w:p w:rsidR="00DA0690" w:rsidRPr="000979A9" w:rsidRDefault="00DA0690" w:rsidP="00A1684B">
      <w:pPr>
        <w:pStyle w:val="a3"/>
        <w:numPr>
          <w:ilvl w:val="0"/>
          <w:numId w:val="10"/>
        </w:numPr>
        <w:shd w:val="clear" w:color="auto" w:fill="FFFFFF" w:themeFill="background1"/>
        <w:rPr>
          <w:szCs w:val="28"/>
          <w:lang w:val="ru-RU"/>
        </w:rPr>
      </w:pPr>
      <w:r w:rsidRPr="000979A9">
        <w:rPr>
          <w:szCs w:val="28"/>
          <w:lang w:val="ru-RU"/>
        </w:rPr>
        <w:lastRenderedPageBreak/>
        <w:t>участие в  государственных программах в части реализации новых инновационных проектов;</w:t>
      </w:r>
    </w:p>
    <w:p w:rsidR="00DA0690" w:rsidRPr="000979A9" w:rsidRDefault="00DA0690" w:rsidP="00A1684B">
      <w:pPr>
        <w:pStyle w:val="a3"/>
        <w:numPr>
          <w:ilvl w:val="0"/>
          <w:numId w:val="10"/>
        </w:numPr>
        <w:shd w:val="clear" w:color="auto" w:fill="FFFFFF" w:themeFill="background1"/>
        <w:rPr>
          <w:szCs w:val="28"/>
          <w:lang w:val="ru-RU"/>
        </w:rPr>
      </w:pPr>
      <w:r w:rsidRPr="000979A9">
        <w:rPr>
          <w:szCs w:val="28"/>
          <w:lang w:val="ru-RU"/>
        </w:rPr>
        <w:t>заполнение пустующих «ниш» в сфере производства товаров, оказания услуг;</w:t>
      </w:r>
    </w:p>
    <w:p w:rsidR="00DA0690" w:rsidRPr="000979A9" w:rsidRDefault="00DA0690" w:rsidP="00A1684B">
      <w:pPr>
        <w:pStyle w:val="a3"/>
        <w:numPr>
          <w:ilvl w:val="0"/>
          <w:numId w:val="10"/>
        </w:numPr>
        <w:shd w:val="clear" w:color="auto" w:fill="FFFFFF" w:themeFill="background1"/>
        <w:rPr>
          <w:szCs w:val="28"/>
          <w:lang w:val="ru-RU"/>
        </w:rPr>
      </w:pPr>
      <w:r w:rsidRPr="000979A9">
        <w:rPr>
          <w:szCs w:val="28"/>
          <w:lang w:val="ru-RU"/>
        </w:rPr>
        <w:t>усиление роли неправительственных организаций в вопросах поддержки и защиты малого предпринимательства.</w:t>
      </w:r>
    </w:p>
    <w:p w:rsidR="00DA0690" w:rsidRPr="000979A9" w:rsidRDefault="00DA0690" w:rsidP="00DA0690">
      <w:pPr>
        <w:shd w:val="clear" w:color="auto" w:fill="FFFFFF" w:themeFill="background1"/>
        <w:jc w:val="both"/>
        <w:rPr>
          <w:b/>
          <w:sz w:val="28"/>
          <w:szCs w:val="28"/>
        </w:rPr>
      </w:pPr>
      <w:r w:rsidRPr="000979A9">
        <w:rPr>
          <w:b/>
          <w:sz w:val="28"/>
          <w:szCs w:val="28"/>
        </w:rPr>
        <w:t xml:space="preserve">      Угрозы:</w:t>
      </w:r>
    </w:p>
    <w:p w:rsidR="00DA0690" w:rsidRPr="000979A9" w:rsidRDefault="00DA0690" w:rsidP="00A1684B">
      <w:pPr>
        <w:pStyle w:val="a3"/>
        <w:numPr>
          <w:ilvl w:val="0"/>
          <w:numId w:val="11"/>
        </w:numPr>
        <w:shd w:val="clear" w:color="auto" w:fill="FFFFFF" w:themeFill="background1"/>
        <w:jc w:val="left"/>
        <w:rPr>
          <w:szCs w:val="28"/>
          <w:lang w:val="ru-RU"/>
        </w:rPr>
      </w:pPr>
      <w:r w:rsidRPr="000979A9">
        <w:rPr>
          <w:szCs w:val="28"/>
          <w:lang w:val="ru-RU"/>
        </w:rPr>
        <w:t>низкая конкурентоспособность производимых товаров (услуг);</w:t>
      </w:r>
    </w:p>
    <w:p w:rsidR="002505D5" w:rsidRPr="000979A9" w:rsidRDefault="00DA0690" w:rsidP="00A1684B">
      <w:pPr>
        <w:pStyle w:val="a3"/>
        <w:numPr>
          <w:ilvl w:val="0"/>
          <w:numId w:val="11"/>
        </w:numPr>
        <w:shd w:val="clear" w:color="auto" w:fill="FFFFFF" w:themeFill="background1"/>
        <w:jc w:val="left"/>
        <w:rPr>
          <w:szCs w:val="28"/>
          <w:lang w:val="ru-RU"/>
        </w:rPr>
      </w:pPr>
      <w:r w:rsidRPr="000979A9">
        <w:rPr>
          <w:szCs w:val="28"/>
          <w:lang w:val="ru-RU"/>
        </w:rPr>
        <w:t>потеря внутренних рынков сбыта</w:t>
      </w:r>
      <w:r w:rsidR="00CC5901" w:rsidRPr="000979A9">
        <w:rPr>
          <w:szCs w:val="28"/>
          <w:lang w:val="ru-RU"/>
        </w:rPr>
        <w:t xml:space="preserve"> в пользу импортируемых товаров</w:t>
      </w:r>
    </w:p>
    <w:p w:rsidR="002505D5" w:rsidRPr="000979A9" w:rsidRDefault="002505D5" w:rsidP="002505D5">
      <w:pPr>
        <w:shd w:val="clear" w:color="auto" w:fill="FFFFFF" w:themeFill="background1"/>
        <w:jc w:val="both"/>
        <w:rPr>
          <w:sz w:val="28"/>
          <w:szCs w:val="28"/>
        </w:rPr>
      </w:pPr>
    </w:p>
    <w:p w:rsidR="00CB25A6" w:rsidRPr="000979A9" w:rsidRDefault="00CB25A6" w:rsidP="002505D5">
      <w:pPr>
        <w:shd w:val="clear" w:color="auto" w:fill="FFFFFF" w:themeFill="background1"/>
        <w:jc w:val="both"/>
        <w:rPr>
          <w:sz w:val="28"/>
          <w:szCs w:val="28"/>
        </w:rPr>
      </w:pPr>
    </w:p>
    <w:p w:rsidR="00976417" w:rsidRPr="000979A9" w:rsidRDefault="002505D5" w:rsidP="002505D5">
      <w:pPr>
        <w:shd w:val="clear" w:color="auto" w:fill="FFFFFF" w:themeFill="background1"/>
        <w:jc w:val="both"/>
        <w:rPr>
          <w:b/>
          <w:sz w:val="28"/>
          <w:szCs w:val="28"/>
        </w:rPr>
      </w:pPr>
      <w:r w:rsidRPr="000979A9">
        <w:rPr>
          <w:b/>
          <w:sz w:val="28"/>
          <w:szCs w:val="28"/>
        </w:rPr>
        <w:t>Сельское хозяйство</w:t>
      </w:r>
    </w:p>
    <w:p w:rsidR="005C0020" w:rsidRPr="000979A9" w:rsidRDefault="00571A9C" w:rsidP="005C0020">
      <w:pPr>
        <w:ind w:firstLine="709"/>
        <w:contextualSpacing/>
        <w:jc w:val="both"/>
        <w:rPr>
          <w:sz w:val="28"/>
          <w:szCs w:val="28"/>
        </w:rPr>
      </w:pPr>
      <w:r w:rsidRPr="000979A9">
        <w:rPr>
          <w:sz w:val="28"/>
          <w:szCs w:val="28"/>
        </w:rPr>
        <w:t>Сельское хозяйство</w:t>
      </w:r>
      <w:r w:rsidRPr="000979A9">
        <w:rPr>
          <w:b/>
          <w:sz w:val="28"/>
          <w:szCs w:val="28"/>
        </w:rPr>
        <w:t xml:space="preserve"> </w:t>
      </w:r>
      <w:r w:rsidRPr="000979A9">
        <w:rPr>
          <w:bCs/>
          <w:iCs/>
          <w:sz w:val="28"/>
          <w:szCs w:val="28"/>
        </w:rPr>
        <w:t>не является сильной стороной экономики города Кокшетау.</w:t>
      </w:r>
      <w:r w:rsidRPr="000979A9">
        <w:rPr>
          <w:bCs/>
          <w:iCs/>
        </w:rPr>
        <w:t xml:space="preserve"> </w:t>
      </w:r>
      <w:r w:rsidR="00976417" w:rsidRPr="000979A9">
        <w:rPr>
          <w:sz w:val="28"/>
          <w:szCs w:val="28"/>
        </w:rPr>
        <w:t xml:space="preserve">Удельный вес города Кокшетау  в областном </w:t>
      </w:r>
      <w:proofErr w:type="spellStart"/>
      <w:r w:rsidR="00976417" w:rsidRPr="000979A9">
        <w:rPr>
          <w:sz w:val="28"/>
          <w:szCs w:val="28"/>
        </w:rPr>
        <w:t>объеме</w:t>
      </w:r>
      <w:proofErr w:type="spellEnd"/>
      <w:r w:rsidR="00976417" w:rsidRPr="000979A9">
        <w:rPr>
          <w:sz w:val="28"/>
          <w:szCs w:val="28"/>
        </w:rPr>
        <w:t xml:space="preserve"> валового выпуска продукции (услуг) сельского хозяйства в 201</w:t>
      </w:r>
      <w:r w:rsidR="00D921C5" w:rsidRPr="000979A9">
        <w:rPr>
          <w:sz w:val="28"/>
          <w:szCs w:val="28"/>
        </w:rPr>
        <w:t>9</w:t>
      </w:r>
      <w:r w:rsidR="00976417" w:rsidRPr="000979A9">
        <w:rPr>
          <w:sz w:val="28"/>
          <w:szCs w:val="28"/>
        </w:rPr>
        <w:t xml:space="preserve"> году составил </w:t>
      </w:r>
      <w:r w:rsidRPr="000979A9">
        <w:rPr>
          <w:sz w:val="28"/>
          <w:szCs w:val="28"/>
        </w:rPr>
        <w:t xml:space="preserve">лишь </w:t>
      </w:r>
      <w:r w:rsidR="00976417" w:rsidRPr="000979A9">
        <w:rPr>
          <w:sz w:val="28"/>
          <w:szCs w:val="28"/>
        </w:rPr>
        <w:t>1</w:t>
      </w:r>
      <w:r w:rsidR="008E664D" w:rsidRPr="000979A9">
        <w:rPr>
          <w:sz w:val="28"/>
          <w:szCs w:val="28"/>
        </w:rPr>
        <w:t>,</w:t>
      </w:r>
      <w:r w:rsidR="00D921C5" w:rsidRPr="000979A9">
        <w:rPr>
          <w:sz w:val="28"/>
          <w:szCs w:val="28"/>
        </w:rPr>
        <w:t>0</w:t>
      </w:r>
      <w:r w:rsidR="00976417" w:rsidRPr="000979A9">
        <w:rPr>
          <w:sz w:val="28"/>
          <w:szCs w:val="28"/>
        </w:rPr>
        <w:t>%.</w:t>
      </w:r>
      <w:r w:rsidR="005C0020" w:rsidRPr="000979A9">
        <w:rPr>
          <w:sz w:val="28"/>
          <w:szCs w:val="28"/>
        </w:rPr>
        <w:t xml:space="preserve"> </w:t>
      </w:r>
    </w:p>
    <w:p w:rsidR="00BB41DA" w:rsidRPr="000979A9" w:rsidRDefault="009A7A2F" w:rsidP="009A7A2F">
      <w:pPr>
        <w:shd w:val="clear" w:color="auto" w:fill="FFFFFF" w:themeFill="background1"/>
        <w:ind w:firstLine="708"/>
        <w:jc w:val="both"/>
        <w:rPr>
          <w:sz w:val="28"/>
          <w:szCs w:val="28"/>
        </w:rPr>
      </w:pPr>
      <w:r w:rsidRPr="000979A9">
        <w:rPr>
          <w:sz w:val="28"/>
          <w:szCs w:val="28"/>
        </w:rPr>
        <w:t>Валовая продукция сельского хозяйства в 2019 году составила 5</w:t>
      </w:r>
      <w:r w:rsidR="00D21B60" w:rsidRPr="000979A9">
        <w:rPr>
          <w:sz w:val="28"/>
          <w:szCs w:val="28"/>
        </w:rPr>
        <w:t xml:space="preserve"> </w:t>
      </w:r>
      <w:r w:rsidR="0055013D" w:rsidRPr="000979A9">
        <w:rPr>
          <w:sz w:val="28"/>
          <w:szCs w:val="28"/>
        </w:rPr>
        <w:t>070</w:t>
      </w:r>
      <w:r w:rsidRPr="000979A9">
        <w:rPr>
          <w:sz w:val="28"/>
          <w:szCs w:val="28"/>
        </w:rPr>
        <w:t xml:space="preserve">,8 млн. тенге, или </w:t>
      </w:r>
      <w:r w:rsidR="0055013D" w:rsidRPr="000979A9">
        <w:rPr>
          <w:sz w:val="28"/>
          <w:szCs w:val="28"/>
        </w:rPr>
        <w:t>99,2</w:t>
      </w:r>
      <w:r w:rsidRPr="000979A9">
        <w:rPr>
          <w:sz w:val="28"/>
          <w:szCs w:val="28"/>
        </w:rPr>
        <w:t xml:space="preserve">% к аналогичному показателю 2017 года. В том числе растениеводство – </w:t>
      </w:r>
      <w:r w:rsidR="0055013D" w:rsidRPr="000979A9">
        <w:rPr>
          <w:sz w:val="28"/>
          <w:szCs w:val="28"/>
        </w:rPr>
        <w:t>3297</w:t>
      </w:r>
      <w:r w:rsidRPr="000979A9">
        <w:rPr>
          <w:sz w:val="28"/>
          <w:szCs w:val="28"/>
        </w:rPr>
        <w:t>,</w:t>
      </w:r>
      <w:r w:rsidR="0055013D" w:rsidRPr="000979A9">
        <w:rPr>
          <w:sz w:val="28"/>
          <w:szCs w:val="28"/>
        </w:rPr>
        <w:t>8</w:t>
      </w:r>
      <w:r w:rsidRPr="000979A9">
        <w:rPr>
          <w:sz w:val="28"/>
          <w:szCs w:val="28"/>
        </w:rPr>
        <w:t xml:space="preserve"> млн. тенге, животноводство – </w:t>
      </w:r>
      <w:r w:rsidR="0055013D" w:rsidRPr="000979A9">
        <w:rPr>
          <w:sz w:val="28"/>
          <w:szCs w:val="28"/>
        </w:rPr>
        <w:t>1572</w:t>
      </w:r>
      <w:r w:rsidRPr="000979A9">
        <w:rPr>
          <w:sz w:val="28"/>
          <w:szCs w:val="28"/>
        </w:rPr>
        <w:t>,</w:t>
      </w:r>
      <w:r w:rsidR="0055013D" w:rsidRPr="000979A9">
        <w:rPr>
          <w:sz w:val="28"/>
          <w:szCs w:val="28"/>
        </w:rPr>
        <w:t>5</w:t>
      </w:r>
      <w:r w:rsidRPr="000979A9">
        <w:rPr>
          <w:sz w:val="28"/>
          <w:szCs w:val="28"/>
        </w:rPr>
        <w:t xml:space="preserve"> млн. тенге. Индекс физического </w:t>
      </w:r>
      <w:proofErr w:type="spellStart"/>
      <w:r w:rsidRPr="000979A9">
        <w:rPr>
          <w:sz w:val="28"/>
          <w:szCs w:val="28"/>
        </w:rPr>
        <w:t>объема</w:t>
      </w:r>
      <w:proofErr w:type="spellEnd"/>
      <w:r w:rsidRPr="000979A9">
        <w:rPr>
          <w:sz w:val="28"/>
          <w:szCs w:val="28"/>
        </w:rPr>
        <w:t xml:space="preserve"> составил </w:t>
      </w:r>
      <w:r w:rsidR="0055013D" w:rsidRPr="000979A9">
        <w:rPr>
          <w:sz w:val="28"/>
          <w:szCs w:val="28"/>
        </w:rPr>
        <w:t>99</w:t>
      </w:r>
      <w:r w:rsidRPr="000979A9">
        <w:rPr>
          <w:sz w:val="28"/>
          <w:szCs w:val="28"/>
        </w:rPr>
        <w:t>,</w:t>
      </w:r>
      <w:r w:rsidR="0055013D" w:rsidRPr="000979A9">
        <w:rPr>
          <w:sz w:val="28"/>
          <w:szCs w:val="28"/>
        </w:rPr>
        <w:t>2</w:t>
      </w:r>
      <w:r w:rsidRPr="000979A9">
        <w:rPr>
          <w:sz w:val="28"/>
          <w:szCs w:val="28"/>
        </w:rPr>
        <w:t>%.</w:t>
      </w:r>
    </w:p>
    <w:p w:rsidR="009A7A2F" w:rsidRPr="000979A9" w:rsidRDefault="009A7A2F" w:rsidP="00D21B60">
      <w:pPr>
        <w:shd w:val="clear" w:color="auto" w:fill="FFFFFF" w:themeFill="background1"/>
        <w:jc w:val="both"/>
        <w:rPr>
          <w:sz w:val="28"/>
          <w:szCs w:val="28"/>
        </w:rPr>
      </w:pPr>
    </w:p>
    <w:p w:rsidR="00976417" w:rsidRPr="000979A9" w:rsidRDefault="00976417" w:rsidP="00976417">
      <w:pPr>
        <w:shd w:val="clear" w:color="auto" w:fill="FFFFFF" w:themeFill="background1"/>
        <w:jc w:val="both"/>
        <w:rPr>
          <w:b/>
          <w:sz w:val="28"/>
          <w:szCs w:val="28"/>
          <w:lang w:val="kk-KZ"/>
        </w:rPr>
      </w:pPr>
      <w:r w:rsidRPr="000979A9">
        <w:rPr>
          <w:b/>
          <w:sz w:val="28"/>
          <w:szCs w:val="28"/>
        </w:rPr>
        <w:t>Структура валовой продукции сельского хозяйства  за  201</w:t>
      </w:r>
      <w:r w:rsidR="0083696B" w:rsidRPr="000979A9">
        <w:rPr>
          <w:b/>
          <w:sz w:val="28"/>
          <w:szCs w:val="28"/>
        </w:rPr>
        <w:t>7</w:t>
      </w:r>
      <w:r w:rsidRPr="000979A9">
        <w:rPr>
          <w:b/>
          <w:sz w:val="28"/>
          <w:szCs w:val="28"/>
        </w:rPr>
        <w:t>-201</w:t>
      </w:r>
      <w:r w:rsidR="00D921C5" w:rsidRPr="000979A9">
        <w:rPr>
          <w:b/>
          <w:sz w:val="28"/>
          <w:szCs w:val="28"/>
        </w:rPr>
        <w:t>9</w:t>
      </w:r>
      <w:r w:rsidRPr="000979A9">
        <w:rPr>
          <w:b/>
          <w:sz w:val="28"/>
          <w:szCs w:val="28"/>
        </w:rPr>
        <w:t xml:space="preserve"> гг.</w:t>
      </w:r>
    </w:p>
    <w:p w:rsidR="00571A9C" w:rsidRPr="000979A9" w:rsidRDefault="00571A9C" w:rsidP="00571A9C">
      <w:pPr>
        <w:ind w:firstLine="539"/>
        <w:jc w:val="both"/>
        <w:outlineLvl w:val="0"/>
        <w:rPr>
          <w:rFonts w:eastAsiaTheme="minorEastAsia"/>
          <w:bCs/>
          <w:iCs/>
          <w:sz w:val="28"/>
          <w:szCs w:val="28"/>
        </w:rPr>
      </w:pPr>
      <w:bookmarkStart w:id="1" w:name="_Toc354762571"/>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418"/>
        <w:gridCol w:w="1417"/>
        <w:gridCol w:w="1276"/>
      </w:tblGrid>
      <w:tr w:rsidR="0083696B" w:rsidRPr="000979A9" w:rsidTr="003E16D5">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4644" w:type="dxa"/>
          </w:tcPr>
          <w:p w:rsidR="0083696B" w:rsidRPr="000979A9" w:rsidRDefault="0083696B" w:rsidP="0077283E">
            <w:pPr>
              <w:shd w:val="clear" w:color="auto" w:fill="FFFFFF" w:themeFill="background1"/>
              <w:jc w:val="both"/>
              <w:rPr>
                <w:rFonts w:ascii="Times New Roman" w:hAnsi="Times New Roman" w:cs="Times New Roman"/>
                <w:b w:val="0"/>
                <w:lang w:val="kk-KZ"/>
              </w:rPr>
            </w:pPr>
          </w:p>
        </w:tc>
        <w:tc>
          <w:tcPr>
            <w:tcW w:w="1418" w:type="dxa"/>
          </w:tcPr>
          <w:p w:rsidR="0083696B" w:rsidRPr="000979A9" w:rsidRDefault="0083696B" w:rsidP="0083696B">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0979A9">
              <w:rPr>
                <w:rFonts w:ascii="Times New Roman" w:hAnsi="Times New Roman" w:cs="Times New Roman"/>
                <w:lang w:val="kk-KZ"/>
              </w:rPr>
              <w:t>2017 год</w:t>
            </w:r>
          </w:p>
        </w:tc>
        <w:tc>
          <w:tcPr>
            <w:tcW w:w="1417" w:type="dxa"/>
          </w:tcPr>
          <w:p w:rsidR="0083696B" w:rsidRPr="000979A9" w:rsidRDefault="0083696B" w:rsidP="0083696B">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0979A9">
              <w:rPr>
                <w:rFonts w:ascii="Times New Roman" w:hAnsi="Times New Roman" w:cs="Times New Roman"/>
                <w:lang w:val="kk-KZ"/>
              </w:rPr>
              <w:t>2018 год</w:t>
            </w:r>
          </w:p>
        </w:tc>
        <w:tc>
          <w:tcPr>
            <w:tcW w:w="1276" w:type="dxa"/>
          </w:tcPr>
          <w:p w:rsidR="0083696B" w:rsidRPr="000979A9" w:rsidRDefault="0083696B" w:rsidP="0083696B">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lang w:val="kk-KZ"/>
              </w:rPr>
            </w:pPr>
            <w:r w:rsidRPr="000979A9">
              <w:rPr>
                <w:rFonts w:ascii="Times New Roman" w:hAnsi="Times New Roman" w:cs="Times New Roman"/>
                <w:lang w:val="kk-KZ"/>
              </w:rPr>
              <w:t>2019 год</w:t>
            </w:r>
          </w:p>
        </w:tc>
      </w:tr>
      <w:tr w:rsidR="0083696B" w:rsidRPr="000979A9" w:rsidTr="003C594A">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4644" w:type="dxa"/>
          </w:tcPr>
          <w:p w:rsidR="0083696B" w:rsidRPr="000979A9" w:rsidRDefault="0083696B" w:rsidP="0077283E">
            <w:pPr>
              <w:shd w:val="clear" w:color="auto" w:fill="FFFFFF" w:themeFill="background1"/>
              <w:jc w:val="both"/>
              <w:rPr>
                <w:rFonts w:ascii="Times New Roman" w:hAnsi="Times New Roman" w:cs="Times New Roman"/>
                <w:b w:val="0"/>
              </w:rPr>
            </w:pPr>
            <w:r w:rsidRPr="000979A9">
              <w:rPr>
                <w:rFonts w:ascii="Times New Roman" w:hAnsi="Times New Roman" w:cs="Times New Roman"/>
                <w:b w:val="0"/>
              </w:rPr>
              <w:t xml:space="preserve">Валовая продукция сельского хозяйства, млн. тенге </w:t>
            </w:r>
          </w:p>
          <w:p w:rsidR="0083696B" w:rsidRPr="000979A9" w:rsidRDefault="0083696B" w:rsidP="0077283E">
            <w:pPr>
              <w:shd w:val="clear" w:color="auto" w:fill="FFFFFF" w:themeFill="background1"/>
              <w:jc w:val="both"/>
              <w:rPr>
                <w:rFonts w:ascii="Times New Roman" w:hAnsi="Times New Roman" w:cs="Times New Roman"/>
                <w:b w:val="0"/>
              </w:rPr>
            </w:pPr>
            <w:r w:rsidRPr="000979A9">
              <w:rPr>
                <w:rFonts w:ascii="Times New Roman" w:hAnsi="Times New Roman" w:cs="Times New Roman"/>
                <w:b w:val="0"/>
              </w:rPr>
              <w:t xml:space="preserve"> ИФО, %</w:t>
            </w:r>
          </w:p>
        </w:tc>
        <w:tc>
          <w:tcPr>
            <w:tcW w:w="1418" w:type="dxa"/>
          </w:tcPr>
          <w:p w:rsidR="0083696B" w:rsidRPr="000979A9" w:rsidRDefault="0055013D" w:rsidP="0083696B">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0979A9">
              <w:rPr>
                <w:rFonts w:ascii="Times New Roman" w:hAnsi="Times New Roman" w:cs="Times New Roman"/>
                <w:lang w:val="kk-KZ"/>
              </w:rPr>
              <w:t>4</w:t>
            </w:r>
            <w:r w:rsidR="003E16D5" w:rsidRPr="000979A9">
              <w:rPr>
                <w:rFonts w:ascii="Times New Roman" w:hAnsi="Times New Roman" w:cs="Times New Roman"/>
                <w:lang w:val="kk-KZ"/>
              </w:rPr>
              <w:t xml:space="preserve"> </w:t>
            </w:r>
            <w:r w:rsidRPr="000979A9">
              <w:rPr>
                <w:rFonts w:ascii="Times New Roman" w:hAnsi="Times New Roman" w:cs="Times New Roman"/>
                <w:lang w:val="kk-KZ"/>
              </w:rPr>
              <w:t>320</w:t>
            </w:r>
            <w:r w:rsidR="0083696B" w:rsidRPr="000979A9">
              <w:rPr>
                <w:rFonts w:ascii="Times New Roman" w:hAnsi="Times New Roman" w:cs="Times New Roman"/>
                <w:lang w:val="kk-KZ"/>
              </w:rPr>
              <w:t>,</w:t>
            </w:r>
            <w:r w:rsidRPr="000979A9">
              <w:rPr>
                <w:rFonts w:ascii="Times New Roman" w:hAnsi="Times New Roman" w:cs="Times New Roman"/>
                <w:lang w:val="kk-KZ"/>
              </w:rPr>
              <w:t>6</w:t>
            </w:r>
          </w:p>
          <w:p w:rsidR="0083696B" w:rsidRPr="000979A9" w:rsidRDefault="0083696B" w:rsidP="0083696B">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p>
          <w:p w:rsidR="0083696B" w:rsidRPr="000979A9" w:rsidRDefault="0083696B" w:rsidP="0055013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0979A9">
              <w:rPr>
                <w:rFonts w:ascii="Times New Roman" w:hAnsi="Times New Roman" w:cs="Times New Roman"/>
                <w:lang w:val="kk-KZ"/>
              </w:rPr>
              <w:t>111,</w:t>
            </w:r>
            <w:r w:rsidR="0055013D" w:rsidRPr="000979A9">
              <w:rPr>
                <w:rFonts w:ascii="Times New Roman" w:hAnsi="Times New Roman" w:cs="Times New Roman"/>
                <w:lang w:val="kk-KZ"/>
              </w:rPr>
              <w:t>0</w:t>
            </w:r>
          </w:p>
        </w:tc>
        <w:tc>
          <w:tcPr>
            <w:tcW w:w="1417" w:type="dxa"/>
          </w:tcPr>
          <w:p w:rsidR="0083696B" w:rsidRPr="000979A9" w:rsidRDefault="0055013D" w:rsidP="0083696B">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0979A9">
              <w:rPr>
                <w:rFonts w:ascii="Times New Roman" w:hAnsi="Times New Roman" w:cs="Times New Roman"/>
                <w:lang w:val="kk-KZ"/>
              </w:rPr>
              <w:t>4</w:t>
            </w:r>
            <w:r w:rsidR="003E16D5" w:rsidRPr="000979A9">
              <w:rPr>
                <w:rFonts w:ascii="Times New Roman" w:hAnsi="Times New Roman" w:cs="Times New Roman"/>
                <w:lang w:val="kk-KZ"/>
              </w:rPr>
              <w:t xml:space="preserve"> </w:t>
            </w:r>
            <w:r w:rsidRPr="000979A9">
              <w:rPr>
                <w:rFonts w:ascii="Times New Roman" w:hAnsi="Times New Roman" w:cs="Times New Roman"/>
                <w:lang w:val="kk-KZ"/>
              </w:rPr>
              <w:t>775</w:t>
            </w:r>
            <w:r w:rsidR="0083696B" w:rsidRPr="000979A9">
              <w:rPr>
                <w:rFonts w:ascii="Times New Roman" w:hAnsi="Times New Roman" w:cs="Times New Roman"/>
                <w:lang w:val="kk-KZ"/>
              </w:rPr>
              <w:t>,3</w:t>
            </w:r>
          </w:p>
          <w:p w:rsidR="0083696B" w:rsidRPr="000979A9" w:rsidRDefault="0083696B" w:rsidP="0083696B">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p>
          <w:p w:rsidR="0083696B" w:rsidRPr="000979A9" w:rsidRDefault="0083696B" w:rsidP="0055013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0979A9">
              <w:rPr>
                <w:rFonts w:ascii="Times New Roman" w:hAnsi="Times New Roman" w:cs="Times New Roman"/>
                <w:lang w:val="kk-KZ"/>
              </w:rPr>
              <w:t>10</w:t>
            </w:r>
            <w:r w:rsidR="0055013D" w:rsidRPr="000979A9">
              <w:rPr>
                <w:rFonts w:ascii="Times New Roman" w:hAnsi="Times New Roman" w:cs="Times New Roman"/>
                <w:lang w:val="kk-KZ"/>
              </w:rPr>
              <w:t>5</w:t>
            </w:r>
            <w:r w:rsidRPr="000979A9">
              <w:rPr>
                <w:rFonts w:ascii="Times New Roman" w:hAnsi="Times New Roman" w:cs="Times New Roman"/>
                <w:lang w:val="kk-KZ"/>
              </w:rPr>
              <w:t>,5</w:t>
            </w:r>
          </w:p>
        </w:tc>
        <w:tc>
          <w:tcPr>
            <w:tcW w:w="1276" w:type="dxa"/>
          </w:tcPr>
          <w:p w:rsidR="0083696B" w:rsidRPr="000979A9" w:rsidRDefault="0055013D" w:rsidP="0083696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0979A9">
              <w:rPr>
                <w:rFonts w:ascii="Times New Roman" w:hAnsi="Times New Roman" w:cs="Times New Roman"/>
                <w:lang w:val="kk-KZ"/>
              </w:rPr>
              <w:t>5 070</w:t>
            </w:r>
            <w:r w:rsidR="0083696B" w:rsidRPr="000979A9">
              <w:rPr>
                <w:rFonts w:ascii="Times New Roman" w:hAnsi="Times New Roman" w:cs="Times New Roman"/>
                <w:lang w:val="kk-KZ"/>
              </w:rPr>
              <w:t>,</w:t>
            </w:r>
            <w:r w:rsidRPr="000979A9">
              <w:rPr>
                <w:rFonts w:ascii="Times New Roman" w:hAnsi="Times New Roman" w:cs="Times New Roman"/>
                <w:lang w:val="kk-KZ"/>
              </w:rPr>
              <w:t>8</w:t>
            </w:r>
          </w:p>
          <w:p w:rsidR="0083696B" w:rsidRPr="000979A9" w:rsidRDefault="0055013D" w:rsidP="0083696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0979A9">
              <w:rPr>
                <w:rFonts w:ascii="Times New Roman" w:hAnsi="Times New Roman" w:cs="Times New Roman"/>
                <w:lang w:val="kk-KZ"/>
              </w:rPr>
              <w:t>99</w:t>
            </w:r>
            <w:r w:rsidR="0083696B" w:rsidRPr="000979A9">
              <w:rPr>
                <w:rFonts w:ascii="Times New Roman" w:hAnsi="Times New Roman" w:cs="Times New Roman"/>
                <w:lang w:val="kk-KZ"/>
              </w:rPr>
              <w:t>,</w:t>
            </w:r>
            <w:r w:rsidRPr="000979A9">
              <w:rPr>
                <w:rFonts w:ascii="Times New Roman" w:hAnsi="Times New Roman" w:cs="Times New Roman"/>
                <w:lang w:val="kk-KZ"/>
              </w:rPr>
              <w:t>2</w:t>
            </w:r>
          </w:p>
          <w:p w:rsidR="0083696B" w:rsidRPr="000979A9" w:rsidRDefault="0083696B" w:rsidP="0083696B">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p>
        </w:tc>
      </w:tr>
      <w:tr w:rsidR="0083696B" w:rsidRPr="000979A9" w:rsidTr="003C59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83696B" w:rsidRPr="000979A9" w:rsidRDefault="0083696B" w:rsidP="0077283E">
            <w:pPr>
              <w:shd w:val="clear" w:color="auto" w:fill="FFFFFF" w:themeFill="background1"/>
              <w:jc w:val="both"/>
              <w:rPr>
                <w:rFonts w:ascii="Times New Roman" w:hAnsi="Times New Roman" w:cs="Times New Roman"/>
                <w:b w:val="0"/>
              </w:rPr>
            </w:pPr>
            <w:r w:rsidRPr="000979A9">
              <w:rPr>
                <w:rFonts w:ascii="Times New Roman" w:hAnsi="Times New Roman" w:cs="Times New Roman"/>
                <w:b w:val="0"/>
              </w:rPr>
              <w:t xml:space="preserve">Продукция растениеводства, млн. тенге  </w:t>
            </w:r>
          </w:p>
          <w:p w:rsidR="0083696B" w:rsidRPr="000979A9" w:rsidRDefault="0083696B" w:rsidP="0077283E">
            <w:pPr>
              <w:shd w:val="clear" w:color="auto" w:fill="FFFFFF" w:themeFill="background1"/>
              <w:jc w:val="both"/>
              <w:rPr>
                <w:rFonts w:ascii="Times New Roman" w:hAnsi="Times New Roman" w:cs="Times New Roman"/>
                <w:b w:val="0"/>
              </w:rPr>
            </w:pPr>
            <w:r w:rsidRPr="000979A9">
              <w:rPr>
                <w:rFonts w:ascii="Times New Roman" w:hAnsi="Times New Roman" w:cs="Times New Roman"/>
                <w:b w:val="0"/>
              </w:rPr>
              <w:t xml:space="preserve"> ИФО, %</w:t>
            </w:r>
          </w:p>
        </w:tc>
        <w:tc>
          <w:tcPr>
            <w:tcW w:w="1418" w:type="dxa"/>
          </w:tcPr>
          <w:p w:rsidR="0083696B" w:rsidRPr="000979A9" w:rsidRDefault="00337E2A" w:rsidP="0083696B">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kk-KZ"/>
              </w:rPr>
            </w:pPr>
            <w:r w:rsidRPr="000979A9">
              <w:rPr>
                <w:rFonts w:ascii="Times New Roman" w:hAnsi="Times New Roman" w:cs="Times New Roman"/>
                <w:lang w:val="kk-KZ"/>
              </w:rPr>
              <w:t>2</w:t>
            </w:r>
            <w:r w:rsidR="003E16D5" w:rsidRPr="000979A9">
              <w:rPr>
                <w:rFonts w:ascii="Times New Roman" w:hAnsi="Times New Roman" w:cs="Times New Roman"/>
                <w:lang w:val="kk-KZ"/>
              </w:rPr>
              <w:t xml:space="preserve"> </w:t>
            </w:r>
            <w:r w:rsidRPr="000979A9">
              <w:rPr>
                <w:rFonts w:ascii="Times New Roman" w:hAnsi="Times New Roman" w:cs="Times New Roman"/>
                <w:lang w:val="kk-KZ"/>
              </w:rPr>
              <w:t>974</w:t>
            </w:r>
            <w:r w:rsidR="0083696B" w:rsidRPr="000979A9">
              <w:rPr>
                <w:rFonts w:ascii="Times New Roman" w:hAnsi="Times New Roman" w:cs="Times New Roman"/>
                <w:lang w:val="kk-KZ"/>
              </w:rPr>
              <w:t>,</w:t>
            </w:r>
            <w:r w:rsidRPr="000979A9">
              <w:rPr>
                <w:rFonts w:ascii="Times New Roman" w:hAnsi="Times New Roman" w:cs="Times New Roman"/>
                <w:lang w:val="kk-KZ"/>
              </w:rPr>
              <w:t>2</w:t>
            </w:r>
          </w:p>
          <w:p w:rsidR="0083696B" w:rsidRPr="000979A9" w:rsidRDefault="0083696B" w:rsidP="0083696B">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kk-KZ"/>
              </w:rPr>
            </w:pPr>
          </w:p>
          <w:p w:rsidR="0083696B" w:rsidRPr="000979A9" w:rsidRDefault="0083696B" w:rsidP="00337E2A">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kk-KZ"/>
              </w:rPr>
            </w:pPr>
            <w:r w:rsidRPr="000979A9">
              <w:rPr>
                <w:rFonts w:ascii="Times New Roman" w:hAnsi="Times New Roman" w:cs="Times New Roman"/>
                <w:lang w:val="kk-KZ"/>
              </w:rPr>
              <w:t>10</w:t>
            </w:r>
            <w:r w:rsidR="00337E2A" w:rsidRPr="000979A9">
              <w:rPr>
                <w:rFonts w:ascii="Times New Roman" w:hAnsi="Times New Roman" w:cs="Times New Roman"/>
                <w:lang w:val="kk-KZ"/>
              </w:rPr>
              <w:t>8</w:t>
            </w:r>
            <w:r w:rsidRPr="000979A9">
              <w:rPr>
                <w:rFonts w:ascii="Times New Roman" w:hAnsi="Times New Roman" w:cs="Times New Roman"/>
                <w:lang w:val="kk-KZ"/>
              </w:rPr>
              <w:t>,</w:t>
            </w:r>
            <w:r w:rsidR="00337E2A" w:rsidRPr="000979A9">
              <w:rPr>
                <w:rFonts w:ascii="Times New Roman" w:hAnsi="Times New Roman" w:cs="Times New Roman"/>
                <w:lang w:val="kk-KZ"/>
              </w:rPr>
              <w:t>7</w:t>
            </w:r>
          </w:p>
        </w:tc>
        <w:tc>
          <w:tcPr>
            <w:tcW w:w="1417" w:type="dxa"/>
          </w:tcPr>
          <w:p w:rsidR="0083696B" w:rsidRPr="000979A9" w:rsidRDefault="0083696B" w:rsidP="0083696B">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kk-KZ"/>
              </w:rPr>
            </w:pPr>
            <w:r w:rsidRPr="000979A9">
              <w:rPr>
                <w:rFonts w:ascii="Times New Roman" w:hAnsi="Times New Roman" w:cs="Times New Roman"/>
                <w:lang w:val="kk-KZ"/>
              </w:rPr>
              <w:t>3</w:t>
            </w:r>
            <w:r w:rsidR="003E16D5" w:rsidRPr="000979A9">
              <w:rPr>
                <w:rFonts w:ascii="Times New Roman" w:hAnsi="Times New Roman" w:cs="Times New Roman"/>
                <w:lang w:val="kk-KZ"/>
              </w:rPr>
              <w:t xml:space="preserve"> </w:t>
            </w:r>
            <w:r w:rsidR="00337E2A" w:rsidRPr="000979A9">
              <w:rPr>
                <w:rFonts w:ascii="Times New Roman" w:hAnsi="Times New Roman" w:cs="Times New Roman"/>
                <w:lang w:val="kk-KZ"/>
              </w:rPr>
              <w:t>405</w:t>
            </w:r>
            <w:r w:rsidRPr="000979A9">
              <w:rPr>
                <w:rFonts w:ascii="Times New Roman" w:hAnsi="Times New Roman" w:cs="Times New Roman"/>
                <w:lang w:val="kk-KZ"/>
              </w:rPr>
              <w:t>,</w:t>
            </w:r>
            <w:r w:rsidR="00337E2A" w:rsidRPr="000979A9">
              <w:rPr>
                <w:rFonts w:ascii="Times New Roman" w:hAnsi="Times New Roman" w:cs="Times New Roman"/>
                <w:lang w:val="kk-KZ"/>
              </w:rPr>
              <w:t>5</w:t>
            </w:r>
          </w:p>
          <w:p w:rsidR="0083696B" w:rsidRPr="000979A9" w:rsidRDefault="0083696B" w:rsidP="0083696B">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kk-KZ"/>
              </w:rPr>
            </w:pPr>
          </w:p>
          <w:p w:rsidR="0083696B" w:rsidRPr="000979A9" w:rsidRDefault="0083696B" w:rsidP="00337E2A">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kk-KZ"/>
              </w:rPr>
            </w:pPr>
            <w:r w:rsidRPr="000979A9">
              <w:rPr>
                <w:rFonts w:ascii="Times New Roman" w:hAnsi="Times New Roman" w:cs="Times New Roman"/>
                <w:lang w:val="kk-KZ"/>
              </w:rPr>
              <w:t>10</w:t>
            </w:r>
            <w:r w:rsidR="00337E2A" w:rsidRPr="000979A9">
              <w:rPr>
                <w:rFonts w:ascii="Times New Roman" w:hAnsi="Times New Roman" w:cs="Times New Roman"/>
                <w:lang w:val="kk-KZ"/>
              </w:rPr>
              <w:t>7</w:t>
            </w:r>
            <w:r w:rsidRPr="000979A9">
              <w:rPr>
                <w:rFonts w:ascii="Times New Roman" w:hAnsi="Times New Roman" w:cs="Times New Roman"/>
                <w:lang w:val="kk-KZ"/>
              </w:rPr>
              <w:t>,</w:t>
            </w:r>
            <w:r w:rsidR="00337E2A" w:rsidRPr="000979A9">
              <w:rPr>
                <w:rFonts w:ascii="Times New Roman" w:hAnsi="Times New Roman" w:cs="Times New Roman"/>
                <w:lang w:val="kk-KZ"/>
              </w:rPr>
              <w:t>7</w:t>
            </w:r>
          </w:p>
        </w:tc>
        <w:tc>
          <w:tcPr>
            <w:tcW w:w="1276" w:type="dxa"/>
          </w:tcPr>
          <w:p w:rsidR="0083696B" w:rsidRPr="000979A9" w:rsidRDefault="0083696B" w:rsidP="0083696B">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kk-KZ"/>
              </w:rPr>
            </w:pPr>
            <w:r w:rsidRPr="000979A9">
              <w:rPr>
                <w:rFonts w:ascii="Times New Roman" w:hAnsi="Times New Roman" w:cs="Times New Roman"/>
                <w:lang w:val="kk-KZ"/>
              </w:rPr>
              <w:t>3</w:t>
            </w:r>
            <w:r w:rsidR="00337E2A" w:rsidRPr="000979A9">
              <w:rPr>
                <w:rFonts w:ascii="Times New Roman" w:hAnsi="Times New Roman" w:cs="Times New Roman"/>
                <w:lang w:val="kk-KZ"/>
              </w:rPr>
              <w:t>297</w:t>
            </w:r>
            <w:r w:rsidRPr="000979A9">
              <w:rPr>
                <w:rFonts w:ascii="Times New Roman" w:hAnsi="Times New Roman" w:cs="Times New Roman"/>
                <w:lang w:val="kk-KZ"/>
              </w:rPr>
              <w:t>,</w:t>
            </w:r>
            <w:r w:rsidR="00337E2A" w:rsidRPr="000979A9">
              <w:rPr>
                <w:rFonts w:ascii="Times New Roman" w:hAnsi="Times New Roman" w:cs="Times New Roman"/>
                <w:lang w:val="kk-KZ"/>
              </w:rPr>
              <w:t>8</w:t>
            </w:r>
          </w:p>
          <w:p w:rsidR="0083696B" w:rsidRPr="000979A9" w:rsidRDefault="00337E2A" w:rsidP="00337E2A">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kk-KZ"/>
              </w:rPr>
            </w:pPr>
            <w:r w:rsidRPr="000979A9">
              <w:rPr>
                <w:rFonts w:ascii="Times New Roman" w:hAnsi="Times New Roman" w:cs="Times New Roman"/>
                <w:lang w:val="kk-KZ"/>
              </w:rPr>
              <w:t>85</w:t>
            </w:r>
            <w:r w:rsidR="0083696B" w:rsidRPr="000979A9">
              <w:rPr>
                <w:rFonts w:ascii="Times New Roman" w:hAnsi="Times New Roman" w:cs="Times New Roman"/>
                <w:lang w:val="kk-KZ"/>
              </w:rPr>
              <w:t>,</w:t>
            </w:r>
            <w:r w:rsidRPr="000979A9">
              <w:rPr>
                <w:rFonts w:ascii="Times New Roman" w:hAnsi="Times New Roman" w:cs="Times New Roman"/>
                <w:lang w:val="kk-KZ"/>
              </w:rPr>
              <w:t>2</w:t>
            </w:r>
          </w:p>
        </w:tc>
      </w:tr>
      <w:tr w:rsidR="0083696B" w:rsidRPr="000979A9" w:rsidTr="003C5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83696B" w:rsidRPr="000979A9" w:rsidRDefault="0083696B" w:rsidP="0077283E">
            <w:pPr>
              <w:shd w:val="clear" w:color="auto" w:fill="FFFFFF" w:themeFill="background1"/>
              <w:jc w:val="both"/>
              <w:rPr>
                <w:rFonts w:ascii="Times New Roman" w:hAnsi="Times New Roman" w:cs="Times New Roman"/>
                <w:b w:val="0"/>
              </w:rPr>
            </w:pPr>
            <w:r w:rsidRPr="000979A9">
              <w:rPr>
                <w:rFonts w:ascii="Times New Roman" w:hAnsi="Times New Roman" w:cs="Times New Roman"/>
                <w:b w:val="0"/>
              </w:rPr>
              <w:t>Продукция животноводства, млн. тенге</w:t>
            </w:r>
          </w:p>
          <w:p w:rsidR="0083696B" w:rsidRPr="000979A9" w:rsidRDefault="0083696B" w:rsidP="0077283E">
            <w:pPr>
              <w:shd w:val="clear" w:color="auto" w:fill="FFFFFF" w:themeFill="background1"/>
              <w:jc w:val="both"/>
              <w:rPr>
                <w:rFonts w:ascii="Times New Roman" w:hAnsi="Times New Roman" w:cs="Times New Roman"/>
                <w:b w:val="0"/>
              </w:rPr>
            </w:pPr>
            <w:r w:rsidRPr="000979A9">
              <w:rPr>
                <w:rFonts w:ascii="Times New Roman" w:hAnsi="Times New Roman" w:cs="Times New Roman"/>
                <w:b w:val="0"/>
              </w:rPr>
              <w:t xml:space="preserve"> ИФО, %</w:t>
            </w:r>
          </w:p>
        </w:tc>
        <w:tc>
          <w:tcPr>
            <w:tcW w:w="1418" w:type="dxa"/>
          </w:tcPr>
          <w:p w:rsidR="0083696B" w:rsidRPr="000979A9" w:rsidRDefault="0083696B" w:rsidP="0083696B">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0979A9">
              <w:rPr>
                <w:rFonts w:ascii="Times New Roman" w:hAnsi="Times New Roman" w:cs="Times New Roman"/>
                <w:lang w:val="kk-KZ"/>
              </w:rPr>
              <w:t>1</w:t>
            </w:r>
            <w:r w:rsidR="003E16D5" w:rsidRPr="000979A9">
              <w:rPr>
                <w:rFonts w:ascii="Times New Roman" w:hAnsi="Times New Roman" w:cs="Times New Roman"/>
                <w:lang w:val="kk-KZ"/>
              </w:rPr>
              <w:t xml:space="preserve"> </w:t>
            </w:r>
            <w:r w:rsidRPr="000979A9">
              <w:rPr>
                <w:rFonts w:ascii="Times New Roman" w:hAnsi="Times New Roman" w:cs="Times New Roman"/>
                <w:lang w:val="kk-KZ"/>
              </w:rPr>
              <w:t>150,</w:t>
            </w:r>
            <w:r w:rsidR="00337E2A" w:rsidRPr="000979A9">
              <w:rPr>
                <w:rFonts w:ascii="Times New Roman" w:hAnsi="Times New Roman" w:cs="Times New Roman"/>
                <w:lang w:val="kk-KZ"/>
              </w:rPr>
              <w:t>9</w:t>
            </w:r>
          </w:p>
          <w:p w:rsidR="0083696B" w:rsidRPr="000979A9" w:rsidRDefault="0083696B" w:rsidP="0083696B">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p>
          <w:p w:rsidR="0083696B" w:rsidRPr="000979A9" w:rsidRDefault="0083696B" w:rsidP="00337E2A">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0979A9">
              <w:rPr>
                <w:rFonts w:ascii="Times New Roman" w:hAnsi="Times New Roman" w:cs="Times New Roman"/>
                <w:lang w:val="kk-KZ"/>
              </w:rPr>
              <w:t>12</w:t>
            </w:r>
            <w:r w:rsidR="00337E2A" w:rsidRPr="000979A9">
              <w:rPr>
                <w:rFonts w:ascii="Times New Roman" w:hAnsi="Times New Roman" w:cs="Times New Roman"/>
                <w:lang w:val="kk-KZ"/>
              </w:rPr>
              <w:t>2</w:t>
            </w:r>
            <w:r w:rsidRPr="000979A9">
              <w:rPr>
                <w:rFonts w:ascii="Times New Roman" w:hAnsi="Times New Roman" w:cs="Times New Roman"/>
                <w:lang w:val="kk-KZ"/>
              </w:rPr>
              <w:t>,</w:t>
            </w:r>
            <w:r w:rsidR="00337E2A" w:rsidRPr="000979A9">
              <w:rPr>
                <w:rFonts w:ascii="Times New Roman" w:hAnsi="Times New Roman" w:cs="Times New Roman"/>
                <w:lang w:val="kk-KZ"/>
              </w:rPr>
              <w:t>4</w:t>
            </w:r>
          </w:p>
        </w:tc>
        <w:tc>
          <w:tcPr>
            <w:tcW w:w="1417" w:type="dxa"/>
          </w:tcPr>
          <w:p w:rsidR="0083696B" w:rsidRPr="000979A9" w:rsidRDefault="0083696B" w:rsidP="0083696B">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0979A9">
              <w:rPr>
                <w:rFonts w:ascii="Times New Roman" w:hAnsi="Times New Roman" w:cs="Times New Roman"/>
                <w:lang w:val="kk-KZ"/>
              </w:rPr>
              <w:t>1</w:t>
            </w:r>
            <w:r w:rsidR="003E16D5" w:rsidRPr="000979A9">
              <w:rPr>
                <w:rFonts w:ascii="Times New Roman" w:hAnsi="Times New Roman" w:cs="Times New Roman"/>
                <w:lang w:val="kk-KZ"/>
              </w:rPr>
              <w:t xml:space="preserve"> </w:t>
            </w:r>
            <w:r w:rsidRPr="000979A9">
              <w:rPr>
                <w:rFonts w:ascii="Times New Roman" w:hAnsi="Times New Roman" w:cs="Times New Roman"/>
                <w:lang w:val="kk-KZ"/>
              </w:rPr>
              <w:t>2</w:t>
            </w:r>
            <w:r w:rsidR="00337E2A" w:rsidRPr="000979A9">
              <w:rPr>
                <w:rFonts w:ascii="Times New Roman" w:hAnsi="Times New Roman" w:cs="Times New Roman"/>
                <w:lang w:val="kk-KZ"/>
              </w:rPr>
              <w:t>14</w:t>
            </w:r>
            <w:r w:rsidRPr="000979A9">
              <w:rPr>
                <w:rFonts w:ascii="Times New Roman" w:hAnsi="Times New Roman" w:cs="Times New Roman"/>
                <w:lang w:val="kk-KZ"/>
              </w:rPr>
              <w:t>,</w:t>
            </w:r>
            <w:r w:rsidR="00337E2A" w:rsidRPr="000979A9">
              <w:rPr>
                <w:rFonts w:ascii="Times New Roman" w:hAnsi="Times New Roman" w:cs="Times New Roman"/>
                <w:lang w:val="kk-KZ"/>
              </w:rPr>
              <w:t>0</w:t>
            </w:r>
          </w:p>
          <w:p w:rsidR="0083696B" w:rsidRPr="000979A9" w:rsidRDefault="0083696B" w:rsidP="0083696B">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p>
          <w:p w:rsidR="0083696B" w:rsidRPr="000979A9" w:rsidRDefault="0083696B" w:rsidP="0083696B">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0979A9">
              <w:rPr>
                <w:rFonts w:ascii="Times New Roman" w:hAnsi="Times New Roman" w:cs="Times New Roman"/>
                <w:lang w:val="kk-KZ"/>
              </w:rPr>
              <w:t>101,4</w:t>
            </w:r>
          </w:p>
        </w:tc>
        <w:tc>
          <w:tcPr>
            <w:tcW w:w="1276" w:type="dxa"/>
          </w:tcPr>
          <w:p w:rsidR="0083696B" w:rsidRPr="000979A9" w:rsidRDefault="0083696B" w:rsidP="0083696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0979A9">
              <w:rPr>
                <w:rFonts w:ascii="Times New Roman" w:hAnsi="Times New Roman" w:cs="Times New Roman"/>
                <w:lang w:val="kk-KZ"/>
              </w:rPr>
              <w:t>1</w:t>
            </w:r>
            <w:r w:rsidR="003E16D5" w:rsidRPr="000979A9">
              <w:rPr>
                <w:rFonts w:ascii="Times New Roman" w:hAnsi="Times New Roman" w:cs="Times New Roman"/>
                <w:lang w:val="kk-KZ"/>
              </w:rPr>
              <w:t xml:space="preserve"> </w:t>
            </w:r>
            <w:r w:rsidRPr="000979A9">
              <w:rPr>
                <w:rFonts w:ascii="Times New Roman" w:hAnsi="Times New Roman" w:cs="Times New Roman"/>
                <w:lang w:val="kk-KZ"/>
              </w:rPr>
              <w:t>57</w:t>
            </w:r>
            <w:r w:rsidR="00337E2A" w:rsidRPr="000979A9">
              <w:rPr>
                <w:rFonts w:ascii="Times New Roman" w:hAnsi="Times New Roman" w:cs="Times New Roman"/>
                <w:lang w:val="kk-KZ"/>
              </w:rPr>
              <w:t>2</w:t>
            </w:r>
            <w:r w:rsidRPr="000979A9">
              <w:rPr>
                <w:rFonts w:ascii="Times New Roman" w:hAnsi="Times New Roman" w:cs="Times New Roman"/>
                <w:lang w:val="kk-KZ"/>
              </w:rPr>
              <w:t>,</w:t>
            </w:r>
            <w:r w:rsidR="00337E2A" w:rsidRPr="000979A9">
              <w:rPr>
                <w:rFonts w:ascii="Times New Roman" w:hAnsi="Times New Roman" w:cs="Times New Roman"/>
                <w:lang w:val="kk-KZ"/>
              </w:rPr>
              <w:t>5</w:t>
            </w:r>
          </w:p>
          <w:p w:rsidR="0083696B" w:rsidRPr="000979A9" w:rsidRDefault="0083696B" w:rsidP="00337E2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0979A9">
              <w:rPr>
                <w:rFonts w:ascii="Times New Roman" w:hAnsi="Times New Roman" w:cs="Times New Roman"/>
                <w:lang w:val="kk-KZ"/>
              </w:rPr>
              <w:t>108,</w:t>
            </w:r>
            <w:r w:rsidR="00337E2A" w:rsidRPr="000979A9">
              <w:rPr>
                <w:rFonts w:ascii="Times New Roman" w:hAnsi="Times New Roman" w:cs="Times New Roman"/>
                <w:lang w:val="kk-KZ"/>
              </w:rPr>
              <w:t>6</w:t>
            </w:r>
          </w:p>
        </w:tc>
      </w:tr>
    </w:tbl>
    <w:p w:rsidR="00BE06CD" w:rsidRPr="000979A9" w:rsidRDefault="00BE06CD" w:rsidP="00571A9C">
      <w:pPr>
        <w:ind w:firstLine="539"/>
        <w:jc w:val="both"/>
        <w:outlineLvl w:val="0"/>
        <w:rPr>
          <w:rFonts w:eastAsiaTheme="minorEastAsia"/>
          <w:bCs/>
          <w:iCs/>
          <w:sz w:val="28"/>
          <w:szCs w:val="28"/>
        </w:rPr>
      </w:pPr>
    </w:p>
    <w:p w:rsidR="00BE06CD" w:rsidRPr="000979A9" w:rsidRDefault="00BE06CD" w:rsidP="00571A9C">
      <w:pPr>
        <w:ind w:firstLine="539"/>
        <w:jc w:val="both"/>
        <w:outlineLvl w:val="0"/>
        <w:rPr>
          <w:rFonts w:eastAsiaTheme="minorEastAsia"/>
          <w:bCs/>
          <w:iCs/>
          <w:sz w:val="28"/>
          <w:szCs w:val="28"/>
        </w:rPr>
      </w:pPr>
    </w:p>
    <w:bookmarkEnd w:id="1"/>
    <w:p w:rsidR="00E138DF" w:rsidRPr="000979A9" w:rsidRDefault="00E138DF" w:rsidP="00E138DF">
      <w:pPr>
        <w:ind w:firstLine="539"/>
        <w:jc w:val="both"/>
        <w:outlineLvl w:val="0"/>
        <w:rPr>
          <w:rFonts w:eastAsiaTheme="minorEastAsia"/>
          <w:bCs/>
          <w:iCs/>
          <w:sz w:val="28"/>
          <w:szCs w:val="28"/>
        </w:rPr>
      </w:pPr>
      <w:r w:rsidRPr="000979A9">
        <w:rPr>
          <w:rFonts w:eastAsiaTheme="minorEastAsia"/>
          <w:bCs/>
          <w:iCs/>
          <w:sz w:val="28"/>
          <w:szCs w:val="28"/>
        </w:rPr>
        <w:t>Посевная площадь сельскохозяйственных культур  составила 6</w:t>
      </w:r>
      <w:r w:rsidR="003E16D5" w:rsidRPr="000979A9">
        <w:rPr>
          <w:rFonts w:eastAsiaTheme="minorEastAsia"/>
          <w:bCs/>
          <w:iCs/>
          <w:sz w:val="28"/>
          <w:szCs w:val="28"/>
        </w:rPr>
        <w:t xml:space="preserve"> </w:t>
      </w:r>
      <w:r w:rsidRPr="000979A9">
        <w:rPr>
          <w:rFonts w:eastAsiaTheme="minorEastAsia"/>
          <w:bCs/>
          <w:iCs/>
          <w:sz w:val="28"/>
          <w:szCs w:val="28"/>
        </w:rPr>
        <w:t>468 га. Из них население 854</w:t>
      </w:r>
      <w:r w:rsidR="003E16D5" w:rsidRPr="000979A9">
        <w:rPr>
          <w:rFonts w:eastAsiaTheme="minorEastAsia"/>
          <w:bCs/>
          <w:iCs/>
          <w:sz w:val="28"/>
          <w:szCs w:val="28"/>
        </w:rPr>
        <w:t xml:space="preserve"> </w:t>
      </w:r>
      <w:r w:rsidRPr="000979A9">
        <w:rPr>
          <w:rFonts w:eastAsiaTheme="minorEastAsia"/>
          <w:bCs/>
          <w:iCs/>
          <w:sz w:val="28"/>
          <w:szCs w:val="28"/>
        </w:rPr>
        <w:t>га, СХТП 5614га. В структуре земледелия города ведущей отраслью является зерновое хозяйство (4071 га или 62,9% от общей посевной площади).</w:t>
      </w:r>
    </w:p>
    <w:p w:rsidR="00571A9C" w:rsidRPr="000979A9" w:rsidRDefault="00571A9C" w:rsidP="008E664D">
      <w:pPr>
        <w:shd w:val="clear" w:color="auto" w:fill="FFFFFF" w:themeFill="background1"/>
        <w:jc w:val="both"/>
        <w:rPr>
          <w:sz w:val="28"/>
          <w:szCs w:val="28"/>
        </w:rPr>
      </w:pPr>
    </w:p>
    <w:p w:rsidR="00E138DF" w:rsidRPr="000979A9" w:rsidRDefault="008E664D" w:rsidP="008E664D">
      <w:pPr>
        <w:shd w:val="clear" w:color="auto" w:fill="FFFFFF" w:themeFill="background1"/>
        <w:jc w:val="both"/>
        <w:rPr>
          <w:b/>
          <w:sz w:val="28"/>
          <w:szCs w:val="28"/>
        </w:rPr>
      </w:pPr>
      <w:r w:rsidRPr="000979A9">
        <w:rPr>
          <w:b/>
          <w:sz w:val="28"/>
          <w:szCs w:val="28"/>
        </w:rPr>
        <w:t>Валовый сбор зерновых и бобовых культур в весе после доработки</w:t>
      </w:r>
    </w:p>
    <w:p w:rsidR="008E664D" w:rsidRPr="000979A9" w:rsidRDefault="008E664D" w:rsidP="008E664D">
      <w:pPr>
        <w:shd w:val="clear" w:color="auto" w:fill="FFFFFF" w:themeFill="background1"/>
        <w:jc w:val="both"/>
        <w:rPr>
          <w:b/>
          <w:sz w:val="28"/>
          <w:szCs w:val="28"/>
          <w:lang w:val="kk-KZ"/>
        </w:rPr>
      </w:pPr>
      <w:r w:rsidRPr="000979A9">
        <w:rPr>
          <w:b/>
          <w:sz w:val="28"/>
          <w:szCs w:val="28"/>
        </w:rPr>
        <w:t xml:space="preserve"> </w:t>
      </w:r>
    </w:p>
    <w:tbl>
      <w:tblPr>
        <w:tblStyle w:val="-110"/>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559"/>
        <w:gridCol w:w="1276"/>
        <w:gridCol w:w="1417"/>
      </w:tblGrid>
      <w:tr w:rsidR="00937B64" w:rsidRPr="000979A9" w:rsidTr="00937B64">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361" w:type="dxa"/>
            <w:shd w:val="clear" w:color="auto" w:fill="DBE5F1" w:themeFill="accent1" w:themeFillTint="33"/>
          </w:tcPr>
          <w:p w:rsidR="00937B64" w:rsidRPr="000979A9" w:rsidRDefault="00937B64" w:rsidP="0077283E">
            <w:pPr>
              <w:shd w:val="clear" w:color="auto" w:fill="FFFFFF" w:themeFill="background1"/>
              <w:jc w:val="both"/>
              <w:rPr>
                <w:rFonts w:ascii="Times New Roman" w:hAnsi="Times New Roman"/>
                <w:b w:val="0"/>
              </w:rPr>
            </w:pPr>
          </w:p>
        </w:tc>
        <w:tc>
          <w:tcPr>
            <w:cnfStyle w:val="000010000000" w:firstRow="0" w:lastRow="0" w:firstColumn="0" w:lastColumn="0" w:oddVBand="1" w:evenVBand="0" w:oddHBand="0" w:evenHBand="0" w:firstRowFirstColumn="0" w:firstRowLastColumn="0" w:lastRowFirstColumn="0" w:lastRowLastColumn="0"/>
            <w:tcW w:w="1559" w:type="dxa"/>
            <w:shd w:val="clear" w:color="auto" w:fill="DBE5F1" w:themeFill="accent1" w:themeFillTint="33"/>
          </w:tcPr>
          <w:p w:rsidR="00937B64" w:rsidRPr="000979A9" w:rsidRDefault="00937B64" w:rsidP="0077283E">
            <w:pPr>
              <w:shd w:val="clear" w:color="auto" w:fill="FFFFFF" w:themeFill="background1"/>
              <w:jc w:val="center"/>
              <w:rPr>
                <w:rFonts w:ascii="Times New Roman" w:hAnsi="Times New Roman"/>
                <w:b w:val="0"/>
                <w:lang w:val="kk-KZ"/>
              </w:rPr>
            </w:pPr>
            <w:r w:rsidRPr="000979A9">
              <w:rPr>
                <w:rFonts w:ascii="Times New Roman" w:hAnsi="Times New Roman"/>
                <w:b w:val="0"/>
              </w:rPr>
              <w:t>201</w:t>
            </w:r>
            <w:r w:rsidRPr="000979A9">
              <w:rPr>
                <w:rFonts w:ascii="Times New Roman" w:hAnsi="Times New Roman"/>
                <w:b w:val="0"/>
                <w:lang w:val="kk-KZ"/>
              </w:rPr>
              <w:t>7 год</w:t>
            </w:r>
          </w:p>
        </w:tc>
        <w:tc>
          <w:tcPr>
            <w:tcW w:w="1276" w:type="dxa"/>
            <w:shd w:val="clear" w:color="auto" w:fill="DBE5F1" w:themeFill="accent1" w:themeFillTint="33"/>
          </w:tcPr>
          <w:p w:rsidR="00937B64" w:rsidRPr="000979A9" w:rsidRDefault="00937B64" w:rsidP="0077283E">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val="kk-KZ"/>
              </w:rPr>
            </w:pPr>
            <w:r w:rsidRPr="000979A9">
              <w:rPr>
                <w:rFonts w:ascii="Times New Roman" w:hAnsi="Times New Roman"/>
                <w:b w:val="0"/>
                <w:bCs w:val="0"/>
                <w:lang w:val="kk-KZ"/>
              </w:rPr>
              <w:t>2018 год</w:t>
            </w:r>
          </w:p>
        </w:tc>
        <w:tc>
          <w:tcPr>
            <w:cnfStyle w:val="000100000000" w:firstRow="0" w:lastRow="0" w:firstColumn="0" w:lastColumn="1" w:oddVBand="0" w:evenVBand="0" w:oddHBand="0" w:evenHBand="0" w:firstRowFirstColumn="0" w:firstRowLastColumn="0" w:lastRowFirstColumn="0" w:lastRowLastColumn="0"/>
            <w:tcW w:w="1417" w:type="dxa"/>
            <w:shd w:val="clear" w:color="auto" w:fill="DBE5F1" w:themeFill="accent1" w:themeFillTint="33"/>
          </w:tcPr>
          <w:p w:rsidR="00937B64" w:rsidRPr="000979A9" w:rsidRDefault="00937B64" w:rsidP="0077283E">
            <w:pPr>
              <w:shd w:val="clear" w:color="auto" w:fill="FFFFFF" w:themeFill="background1"/>
              <w:jc w:val="center"/>
              <w:rPr>
                <w:lang w:val="kk-KZ"/>
              </w:rPr>
            </w:pPr>
            <w:r w:rsidRPr="000979A9">
              <w:rPr>
                <w:rFonts w:ascii="Times New Roman" w:hAnsi="Times New Roman"/>
                <w:b w:val="0"/>
                <w:bCs w:val="0"/>
                <w:lang w:val="kk-KZ"/>
              </w:rPr>
              <w:t>2019 год</w:t>
            </w:r>
          </w:p>
        </w:tc>
      </w:tr>
      <w:tr w:rsidR="00937B64" w:rsidRPr="000979A9" w:rsidTr="00937B64">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4361" w:type="dxa"/>
            <w:shd w:val="clear" w:color="auto" w:fill="DBE5F1" w:themeFill="accent1" w:themeFillTint="33"/>
          </w:tcPr>
          <w:p w:rsidR="00937B64" w:rsidRPr="000979A9" w:rsidRDefault="00937B64" w:rsidP="0077283E">
            <w:pPr>
              <w:shd w:val="clear" w:color="auto" w:fill="FFFFFF" w:themeFill="background1"/>
              <w:jc w:val="both"/>
              <w:rPr>
                <w:rFonts w:ascii="Times New Roman" w:hAnsi="Times New Roman"/>
                <w:b w:val="0"/>
              </w:rPr>
            </w:pPr>
            <w:r w:rsidRPr="000979A9">
              <w:rPr>
                <w:rFonts w:ascii="Times New Roman" w:hAnsi="Times New Roman"/>
                <w:b w:val="0"/>
              </w:rPr>
              <w:lastRenderedPageBreak/>
              <w:t xml:space="preserve">Валовый сбор зерновых и бобовых культур в весе после доработки, </w:t>
            </w:r>
            <w:proofErr w:type="spellStart"/>
            <w:proofErr w:type="gramStart"/>
            <w:r w:rsidRPr="000979A9">
              <w:rPr>
                <w:rFonts w:ascii="Times New Roman" w:hAnsi="Times New Roman"/>
                <w:b w:val="0"/>
              </w:rPr>
              <w:t>тыс</w:t>
            </w:r>
            <w:proofErr w:type="spellEnd"/>
            <w:proofErr w:type="gramEnd"/>
            <w:r w:rsidRPr="000979A9">
              <w:rPr>
                <w:rFonts w:ascii="Times New Roman" w:hAnsi="Times New Roman"/>
                <w:b w:val="0"/>
              </w:rPr>
              <w:t xml:space="preserve"> тонн</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DBE5F1" w:themeFill="accent1" w:themeFillTint="33"/>
          </w:tcPr>
          <w:p w:rsidR="00937B64" w:rsidRPr="000979A9" w:rsidRDefault="00937B64" w:rsidP="0077283E">
            <w:pPr>
              <w:shd w:val="clear" w:color="auto" w:fill="FFFFFF" w:themeFill="background1"/>
              <w:ind w:left="318" w:hanging="318"/>
              <w:jc w:val="center"/>
              <w:rPr>
                <w:rFonts w:ascii="Times New Roman" w:hAnsi="Times New Roman"/>
                <w:lang w:val="kk-KZ"/>
              </w:rPr>
            </w:pPr>
            <w:r w:rsidRPr="000979A9">
              <w:rPr>
                <w:rFonts w:ascii="Times New Roman" w:hAnsi="Times New Roman"/>
                <w:lang w:val="kk-KZ"/>
              </w:rPr>
              <w:t xml:space="preserve"> 3,0</w:t>
            </w:r>
          </w:p>
        </w:tc>
        <w:tc>
          <w:tcPr>
            <w:tcW w:w="1276" w:type="dxa"/>
            <w:shd w:val="clear" w:color="auto" w:fill="DBE5F1" w:themeFill="accent1" w:themeFillTint="33"/>
          </w:tcPr>
          <w:p w:rsidR="00937B64" w:rsidRPr="000979A9" w:rsidRDefault="00937B64" w:rsidP="0077283E">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kk-KZ"/>
              </w:rPr>
            </w:pPr>
            <w:r w:rsidRPr="000979A9">
              <w:rPr>
                <w:rFonts w:ascii="Times New Roman" w:hAnsi="Times New Roman"/>
                <w:bCs/>
                <w:lang w:val="kk-KZ"/>
              </w:rPr>
              <w:t>3,5</w:t>
            </w:r>
          </w:p>
        </w:tc>
        <w:tc>
          <w:tcPr>
            <w:cnfStyle w:val="000100000000" w:firstRow="0" w:lastRow="0" w:firstColumn="0" w:lastColumn="1" w:oddVBand="0" w:evenVBand="0" w:oddHBand="0" w:evenHBand="0" w:firstRowFirstColumn="0" w:firstRowLastColumn="0" w:lastRowFirstColumn="0" w:lastRowLastColumn="0"/>
            <w:tcW w:w="1417" w:type="dxa"/>
            <w:shd w:val="clear" w:color="auto" w:fill="DBE5F1" w:themeFill="accent1" w:themeFillTint="33"/>
          </w:tcPr>
          <w:p w:rsidR="00937B64" w:rsidRPr="000979A9" w:rsidRDefault="00937B64" w:rsidP="0077283E">
            <w:pPr>
              <w:shd w:val="clear" w:color="auto" w:fill="FFFFFF" w:themeFill="background1"/>
              <w:jc w:val="center"/>
              <w:rPr>
                <w:b w:val="0"/>
                <w:lang w:val="kk-KZ"/>
              </w:rPr>
            </w:pPr>
            <w:r w:rsidRPr="000979A9">
              <w:rPr>
                <w:b w:val="0"/>
                <w:lang w:val="kk-KZ"/>
              </w:rPr>
              <w:t>4,9</w:t>
            </w:r>
          </w:p>
        </w:tc>
      </w:tr>
      <w:tr w:rsidR="00937B64" w:rsidRPr="000979A9" w:rsidTr="00937B64">
        <w:trPr>
          <w:cnfStyle w:val="010000000000" w:firstRow="0" w:lastRow="1"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4361" w:type="dxa"/>
            <w:shd w:val="clear" w:color="auto" w:fill="DBE5F1" w:themeFill="accent1" w:themeFillTint="33"/>
          </w:tcPr>
          <w:p w:rsidR="00937B64" w:rsidRPr="000979A9" w:rsidRDefault="00937B64" w:rsidP="0077283E">
            <w:pPr>
              <w:shd w:val="clear" w:color="auto" w:fill="FFFFFF" w:themeFill="background1"/>
              <w:jc w:val="both"/>
              <w:rPr>
                <w:rFonts w:ascii="Times New Roman" w:hAnsi="Times New Roman"/>
                <w:b w:val="0"/>
              </w:rPr>
            </w:pPr>
            <w:r w:rsidRPr="000979A9">
              <w:rPr>
                <w:rFonts w:ascii="Times New Roman" w:hAnsi="Times New Roman"/>
                <w:b w:val="0"/>
              </w:rPr>
              <w:t xml:space="preserve">В том числе пшеница, </w:t>
            </w:r>
            <w:proofErr w:type="spellStart"/>
            <w:proofErr w:type="gramStart"/>
            <w:r w:rsidRPr="000979A9">
              <w:rPr>
                <w:rFonts w:ascii="Times New Roman" w:hAnsi="Times New Roman"/>
                <w:b w:val="0"/>
              </w:rPr>
              <w:t>тыс</w:t>
            </w:r>
            <w:proofErr w:type="spellEnd"/>
            <w:proofErr w:type="gramEnd"/>
            <w:r w:rsidRPr="000979A9">
              <w:rPr>
                <w:rFonts w:ascii="Times New Roman" w:hAnsi="Times New Roman"/>
                <w:b w:val="0"/>
              </w:rPr>
              <w:t xml:space="preserve"> тонн</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DBE5F1" w:themeFill="accent1" w:themeFillTint="33"/>
          </w:tcPr>
          <w:p w:rsidR="00937B64" w:rsidRPr="000979A9" w:rsidRDefault="00937B64" w:rsidP="0077283E">
            <w:pPr>
              <w:shd w:val="clear" w:color="auto" w:fill="FFFFFF" w:themeFill="background1"/>
              <w:jc w:val="center"/>
              <w:rPr>
                <w:rFonts w:ascii="Times New Roman" w:hAnsi="Times New Roman"/>
                <w:b w:val="0"/>
                <w:lang w:val="kk-KZ"/>
              </w:rPr>
            </w:pPr>
            <w:r w:rsidRPr="000979A9">
              <w:rPr>
                <w:rFonts w:ascii="Times New Roman" w:hAnsi="Times New Roman"/>
                <w:b w:val="0"/>
                <w:lang w:val="kk-KZ"/>
              </w:rPr>
              <w:t>1,4</w:t>
            </w:r>
          </w:p>
        </w:tc>
        <w:tc>
          <w:tcPr>
            <w:tcW w:w="1276" w:type="dxa"/>
            <w:shd w:val="clear" w:color="auto" w:fill="DBE5F1" w:themeFill="accent1" w:themeFillTint="33"/>
          </w:tcPr>
          <w:p w:rsidR="00937B64" w:rsidRPr="000979A9" w:rsidRDefault="00937B64" w:rsidP="0077283E">
            <w:pPr>
              <w:shd w:val="clear" w:color="auto" w:fill="FFFFFF" w:themeFill="background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lang w:val="kk-KZ"/>
              </w:rPr>
            </w:pPr>
            <w:r w:rsidRPr="000979A9">
              <w:rPr>
                <w:rFonts w:ascii="Times New Roman" w:hAnsi="Times New Roman"/>
                <w:b w:val="0"/>
                <w:bCs w:val="0"/>
                <w:lang w:val="kk-KZ"/>
              </w:rPr>
              <w:t>2,2</w:t>
            </w:r>
          </w:p>
        </w:tc>
        <w:tc>
          <w:tcPr>
            <w:cnfStyle w:val="000100000000" w:firstRow="0" w:lastRow="0" w:firstColumn="0" w:lastColumn="1" w:oddVBand="0" w:evenVBand="0" w:oddHBand="0" w:evenHBand="0" w:firstRowFirstColumn="0" w:firstRowLastColumn="0" w:lastRowFirstColumn="0" w:lastRowLastColumn="0"/>
            <w:tcW w:w="1417" w:type="dxa"/>
            <w:shd w:val="clear" w:color="auto" w:fill="DBE5F1" w:themeFill="accent1" w:themeFillTint="33"/>
          </w:tcPr>
          <w:p w:rsidR="00937B64" w:rsidRPr="000979A9" w:rsidRDefault="00937B64" w:rsidP="0077283E">
            <w:pPr>
              <w:shd w:val="clear" w:color="auto" w:fill="FFFFFF" w:themeFill="background1"/>
              <w:jc w:val="center"/>
              <w:rPr>
                <w:b w:val="0"/>
                <w:lang w:val="kk-KZ"/>
              </w:rPr>
            </w:pPr>
            <w:r w:rsidRPr="000979A9">
              <w:rPr>
                <w:b w:val="0"/>
                <w:lang w:val="kk-KZ"/>
              </w:rPr>
              <w:t>3,4</w:t>
            </w:r>
          </w:p>
        </w:tc>
      </w:tr>
    </w:tbl>
    <w:p w:rsidR="008E664D" w:rsidRPr="000979A9" w:rsidRDefault="008E664D" w:rsidP="008E664D">
      <w:pPr>
        <w:shd w:val="clear" w:color="auto" w:fill="FFFFFF" w:themeFill="background1"/>
        <w:jc w:val="both"/>
        <w:rPr>
          <w:sz w:val="28"/>
          <w:szCs w:val="28"/>
          <w:lang w:val="kk-KZ"/>
        </w:rPr>
      </w:pPr>
    </w:p>
    <w:p w:rsidR="003564DE" w:rsidRPr="000979A9" w:rsidRDefault="003564DE" w:rsidP="00E138DF">
      <w:pPr>
        <w:shd w:val="clear" w:color="auto" w:fill="FFFFFF" w:themeFill="background1"/>
        <w:ind w:firstLine="708"/>
        <w:jc w:val="both"/>
        <w:rPr>
          <w:sz w:val="28"/>
          <w:szCs w:val="28"/>
        </w:rPr>
      </w:pPr>
      <w:r w:rsidRPr="000979A9">
        <w:rPr>
          <w:sz w:val="28"/>
          <w:szCs w:val="28"/>
        </w:rPr>
        <w:t>В 2019 году валовый сбор зерновых и бобовых культур в весе после доработки  составил 4,9 тыс. тонн,  или рост к аналогичному показателю  в 1,6 раза, в том числе пшеница 3,4 тыс. тонн или рост в 2,4 раза к показателю 2017 года.</w:t>
      </w:r>
    </w:p>
    <w:p w:rsidR="00E138DF" w:rsidRPr="000979A9" w:rsidRDefault="00E138DF" w:rsidP="00E138DF">
      <w:pPr>
        <w:shd w:val="clear" w:color="auto" w:fill="FFFFFF" w:themeFill="background1"/>
        <w:ind w:firstLine="708"/>
        <w:jc w:val="both"/>
        <w:rPr>
          <w:bCs/>
          <w:sz w:val="28"/>
          <w:szCs w:val="28"/>
        </w:rPr>
      </w:pPr>
      <w:r w:rsidRPr="000979A9">
        <w:rPr>
          <w:sz w:val="28"/>
          <w:szCs w:val="28"/>
        </w:rPr>
        <w:t>В городе Кокшетау выращиванием с</w:t>
      </w:r>
      <w:r w:rsidRPr="000979A9">
        <w:rPr>
          <w:sz w:val="28"/>
          <w:szCs w:val="28"/>
          <w:lang w:val="kk-KZ"/>
        </w:rPr>
        <w:t xml:space="preserve">ельскохозяйственных </w:t>
      </w:r>
      <w:r w:rsidRPr="000979A9">
        <w:rPr>
          <w:sz w:val="28"/>
          <w:szCs w:val="28"/>
        </w:rPr>
        <w:t xml:space="preserve">культур занимаются </w:t>
      </w:r>
      <w:r w:rsidRPr="000979A9">
        <w:rPr>
          <w:bCs/>
          <w:sz w:val="28"/>
          <w:szCs w:val="28"/>
          <w:lang w:val="kk-KZ"/>
        </w:rPr>
        <w:t>14</w:t>
      </w:r>
      <w:r w:rsidRPr="000979A9">
        <w:rPr>
          <w:bCs/>
          <w:sz w:val="28"/>
          <w:szCs w:val="28"/>
        </w:rPr>
        <w:t xml:space="preserve"> </w:t>
      </w:r>
      <w:proofErr w:type="spellStart"/>
      <w:r w:rsidRPr="000979A9">
        <w:rPr>
          <w:bCs/>
          <w:sz w:val="28"/>
          <w:szCs w:val="28"/>
        </w:rPr>
        <w:t>сельхозформирований</w:t>
      </w:r>
      <w:proofErr w:type="spellEnd"/>
      <w:r w:rsidRPr="000979A9">
        <w:rPr>
          <w:bCs/>
          <w:sz w:val="28"/>
          <w:szCs w:val="28"/>
        </w:rPr>
        <w:t xml:space="preserve">: 5 ТОО </w:t>
      </w:r>
      <w:r w:rsidRPr="000979A9">
        <w:rPr>
          <w:bCs/>
          <w:sz w:val="28"/>
          <w:szCs w:val="28"/>
          <w:lang w:val="kk-KZ"/>
        </w:rPr>
        <w:t>(«Агротрейд-Кокше», «Агротрейд-Кызылжар», «Вита-30», «Желкен и  Компания», «Жузбай и К» )</w:t>
      </w:r>
      <w:r w:rsidRPr="000979A9">
        <w:rPr>
          <w:bCs/>
          <w:sz w:val="28"/>
          <w:szCs w:val="28"/>
        </w:rPr>
        <w:t>, 6 КХ</w:t>
      </w:r>
      <w:r w:rsidRPr="000979A9">
        <w:rPr>
          <w:bCs/>
          <w:sz w:val="28"/>
          <w:szCs w:val="28"/>
          <w:lang w:val="kk-KZ"/>
        </w:rPr>
        <w:t xml:space="preserve"> («Кайса», «Дарын-Саулет», «Жол-Аман», «Семур», «Болатов</w:t>
      </w:r>
      <w:proofErr w:type="gramStart"/>
      <w:r w:rsidRPr="000979A9">
        <w:rPr>
          <w:bCs/>
          <w:sz w:val="28"/>
          <w:szCs w:val="28"/>
          <w:lang w:val="kk-KZ"/>
        </w:rPr>
        <w:t xml:space="preserve"> К</w:t>
      </w:r>
      <w:proofErr w:type="gramEnd"/>
      <w:r w:rsidRPr="000979A9">
        <w:rPr>
          <w:bCs/>
          <w:sz w:val="28"/>
          <w:szCs w:val="28"/>
          <w:lang w:val="kk-KZ"/>
        </w:rPr>
        <w:t>», «Алмаз»)</w:t>
      </w:r>
      <w:r w:rsidRPr="000979A9">
        <w:rPr>
          <w:bCs/>
          <w:sz w:val="28"/>
          <w:szCs w:val="28"/>
        </w:rPr>
        <w:t xml:space="preserve">, 1 </w:t>
      </w:r>
      <w:proofErr w:type="spellStart"/>
      <w:r w:rsidRPr="000979A9">
        <w:rPr>
          <w:bCs/>
          <w:sz w:val="28"/>
          <w:szCs w:val="28"/>
        </w:rPr>
        <w:t>сортоучасток</w:t>
      </w:r>
      <w:proofErr w:type="spellEnd"/>
      <w:r w:rsidRPr="000979A9">
        <w:rPr>
          <w:bCs/>
          <w:sz w:val="28"/>
          <w:szCs w:val="28"/>
          <w:lang w:val="kk-KZ"/>
        </w:rPr>
        <w:t xml:space="preserve"> (Кокшетауский ГСУ), учебное заведение (Агротехнический колледж №3) и ИП «Нуртазин»</w:t>
      </w:r>
      <w:r w:rsidRPr="000979A9">
        <w:rPr>
          <w:bCs/>
          <w:sz w:val="28"/>
          <w:szCs w:val="28"/>
        </w:rPr>
        <w:t xml:space="preserve">. </w:t>
      </w:r>
    </w:p>
    <w:p w:rsidR="00E138DF" w:rsidRPr="000979A9" w:rsidRDefault="00E138DF" w:rsidP="00E138DF">
      <w:pPr>
        <w:shd w:val="clear" w:color="auto" w:fill="FFFFFF" w:themeFill="background1"/>
        <w:ind w:firstLine="708"/>
        <w:jc w:val="both"/>
        <w:rPr>
          <w:sz w:val="28"/>
          <w:szCs w:val="28"/>
        </w:rPr>
      </w:pPr>
      <w:r w:rsidRPr="000979A9">
        <w:rPr>
          <w:sz w:val="28"/>
          <w:szCs w:val="28"/>
        </w:rPr>
        <w:t xml:space="preserve">С целью круглогодичного обеспечения населения региона свежей плодоовощной продукцией  функционирует овощехранилище в </w:t>
      </w:r>
      <w:proofErr w:type="spellStart"/>
      <w:r w:rsidRPr="000979A9">
        <w:rPr>
          <w:sz w:val="28"/>
          <w:szCs w:val="28"/>
        </w:rPr>
        <w:t>с</w:t>
      </w:r>
      <w:proofErr w:type="gramStart"/>
      <w:r w:rsidRPr="000979A9">
        <w:rPr>
          <w:sz w:val="28"/>
          <w:szCs w:val="28"/>
        </w:rPr>
        <w:t>.К</w:t>
      </w:r>
      <w:proofErr w:type="gramEnd"/>
      <w:r w:rsidRPr="000979A9">
        <w:rPr>
          <w:sz w:val="28"/>
          <w:szCs w:val="28"/>
        </w:rPr>
        <w:t>расный</w:t>
      </w:r>
      <w:proofErr w:type="spellEnd"/>
      <w:r w:rsidRPr="000979A9">
        <w:rPr>
          <w:sz w:val="28"/>
          <w:szCs w:val="28"/>
        </w:rPr>
        <w:t xml:space="preserve"> Яр на 3,0 тыс. тонн (ТОО «</w:t>
      </w:r>
      <w:r w:rsidRPr="000979A9">
        <w:rPr>
          <w:sz w:val="28"/>
          <w:szCs w:val="28"/>
          <w:lang w:val="kk-KZ"/>
        </w:rPr>
        <w:t xml:space="preserve">Агротрейд </w:t>
      </w:r>
      <w:proofErr w:type="spellStart"/>
      <w:r w:rsidRPr="000979A9">
        <w:rPr>
          <w:sz w:val="28"/>
          <w:szCs w:val="28"/>
        </w:rPr>
        <w:t>Кокше</w:t>
      </w:r>
      <w:proofErr w:type="spellEnd"/>
      <w:r w:rsidRPr="000979A9">
        <w:rPr>
          <w:sz w:val="28"/>
          <w:szCs w:val="28"/>
        </w:rPr>
        <w:t xml:space="preserve">»). </w:t>
      </w:r>
    </w:p>
    <w:p w:rsidR="00E138DF" w:rsidRPr="000979A9" w:rsidRDefault="00E138DF" w:rsidP="00E138DF">
      <w:pPr>
        <w:shd w:val="clear" w:color="auto" w:fill="FFFFFF" w:themeFill="background1"/>
        <w:jc w:val="both"/>
        <w:rPr>
          <w:sz w:val="28"/>
          <w:szCs w:val="28"/>
        </w:rPr>
      </w:pPr>
      <w:r w:rsidRPr="000979A9">
        <w:rPr>
          <w:sz w:val="28"/>
          <w:szCs w:val="28"/>
        </w:rPr>
        <w:t xml:space="preserve">       Такие факторы, как: экстенсивные технологии возделывания сельскохозяйственных культур, низкая эффективность использования орошаемых земель, низкий уровень химизации – сдерживают развитие отрасли. Не выдерживаются оптимальные сроки агротехнических работ, что обуславливает низкую урожайность сельскохозяйственных культур.</w:t>
      </w:r>
    </w:p>
    <w:p w:rsidR="006A3B1E" w:rsidRPr="000979A9" w:rsidRDefault="006A3B1E" w:rsidP="00F61831">
      <w:pPr>
        <w:shd w:val="clear" w:color="auto" w:fill="FFFFFF" w:themeFill="background1"/>
        <w:ind w:firstLine="708"/>
        <w:jc w:val="both"/>
        <w:rPr>
          <w:sz w:val="28"/>
          <w:szCs w:val="28"/>
        </w:rPr>
      </w:pPr>
      <w:proofErr w:type="gramStart"/>
      <w:r w:rsidRPr="000979A9">
        <w:rPr>
          <w:sz w:val="28"/>
          <w:szCs w:val="28"/>
        </w:rPr>
        <w:t xml:space="preserve">В 2019 году поголовье основных видов сельскохозяйственных животных увеличилось по сравнению с 2017  годом: овцы и козы - на </w:t>
      </w:r>
      <w:r w:rsidR="00D761BF" w:rsidRPr="000979A9">
        <w:rPr>
          <w:sz w:val="28"/>
          <w:szCs w:val="28"/>
        </w:rPr>
        <w:t>8</w:t>
      </w:r>
      <w:r w:rsidRPr="000979A9">
        <w:rPr>
          <w:sz w:val="28"/>
          <w:szCs w:val="28"/>
        </w:rPr>
        <w:t>,</w:t>
      </w:r>
      <w:r w:rsidR="00D761BF" w:rsidRPr="000979A9">
        <w:rPr>
          <w:sz w:val="28"/>
          <w:szCs w:val="28"/>
        </w:rPr>
        <w:t>8</w:t>
      </w:r>
      <w:r w:rsidRPr="000979A9">
        <w:rPr>
          <w:sz w:val="28"/>
          <w:szCs w:val="28"/>
        </w:rPr>
        <w:t>% (до 9</w:t>
      </w:r>
      <w:r w:rsidR="00DD1FCB" w:rsidRPr="000979A9">
        <w:rPr>
          <w:sz w:val="28"/>
          <w:szCs w:val="28"/>
        </w:rPr>
        <w:t>208,0</w:t>
      </w:r>
      <w:r w:rsidRPr="000979A9">
        <w:rPr>
          <w:sz w:val="28"/>
          <w:szCs w:val="28"/>
        </w:rPr>
        <w:t xml:space="preserve"> голов), лошади – на 1</w:t>
      </w:r>
      <w:r w:rsidR="00DD1FCB" w:rsidRPr="000979A9">
        <w:rPr>
          <w:sz w:val="28"/>
          <w:szCs w:val="28"/>
        </w:rPr>
        <w:t>5,7</w:t>
      </w:r>
      <w:r w:rsidRPr="000979A9">
        <w:rPr>
          <w:sz w:val="28"/>
          <w:szCs w:val="28"/>
        </w:rPr>
        <w:t xml:space="preserve">% (до </w:t>
      </w:r>
      <w:r w:rsidR="00DD1FCB" w:rsidRPr="000979A9">
        <w:rPr>
          <w:sz w:val="28"/>
          <w:szCs w:val="28"/>
        </w:rPr>
        <w:t>1816,0</w:t>
      </w:r>
      <w:r w:rsidRPr="000979A9">
        <w:rPr>
          <w:sz w:val="28"/>
          <w:szCs w:val="28"/>
        </w:rPr>
        <w:t xml:space="preserve"> голов),  </w:t>
      </w:r>
      <w:r w:rsidR="00DD1FCB" w:rsidRPr="000979A9">
        <w:rPr>
          <w:sz w:val="28"/>
          <w:szCs w:val="28"/>
        </w:rPr>
        <w:t xml:space="preserve">свиньи - 15,6% (до 482,0 голов), </w:t>
      </w:r>
      <w:r w:rsidRPr="000979A9">
        <w:rPr>
          <w:sz w:val="28"/>
          <w:szCs w:val="28"/>
        </w:rPr>
        <w:t xml:space="preserve">птицы – на </w:t>
      </w:r>
      <w:r w:rsidR="00DD1FCB" w:rsidRPr="000979A9">
        <w:rPr>
          <w:sz w:val="28"/>
          <w:szCs w:val="28"/>
        </w:rPr>
        <w:t>6</w:t>
      </w:r>
      <w:r w:rsidRPr="000979A9">
        <w:rPr>
          <w:sz w:val="28"/>
          <w:szCs w:val="28"/>
        </w:rPr>
        <w:t>,</w:t>
      </w:r>
      <w:r w:rsidR="00DD1FCB" w:rsidRPr="000979A9">
        <w:rPr>
          <w:sz w:val="28"/>
          <w:szCs w:val="28"/>
        </w:rPr>
        <w:t>4</w:t>
      </w:r>
      <w:r w:rsidRPr="000979A9">
        <w:rPr>
          <w:sz w:val="28"/>
          <w:szCs w:val="28"/>
        </w:rPr>
        <w:t xml:space="preserve">% (до </w:t>
      </w:r>
      <w:r w:rsidR="00DD1FCB" w:rsidRPr="000979A9">
        <w:rPr>
          <w:sz w:val="28"/>
          <w:szCs w:val="28"/>
        </w:rPr>
        <w:t>13 992,0</w:t>
      </w:r>
      <w:r w:rsidRPr="000979A9">
        <w:rPr>
          <w:sz w:val="28"/>
          <w:szCs w:val="28"/>
        </w:rPr>
        <w:t xml:space="preserve"> голов).</w:t>
      </w:r>
      <w:proofErr w:type="gramEnd"/>
      <w:r w:rsidRPr="000979A9">
        <w:rPr>
          <w:sz w:val="28"/>
          <w:szCs w:val="28"/>
        </w:rPr>
        <w:t xml:space="preserve"> Поголовье КРС понизилось  на </w:t>
      </w:r>
      <w:r w:rsidR="00DD1FCB" w:rsidRPr="000979A9">
        <w:rPr>
          <w:sz w:val="28"/>
          <w:szCs w:val="28"/>
        </w:rPr>
        <w:t>357</w:t>
      </w:r>
      <w:r w:rsidRPr="000979A9">
        <w:rPr>
          <w:sz w:val="28"/>
          <w:szCs w:val="28"/>
        </w:rPr>
        <w:t xml:space="preserve"> голов или </w:t>
      </w:r>
      <w:r w:rsidR="00DD1FCB" w:rsidRPr="000979A9">
        <w:rPr>
          <w:sz w:val="28"/>
          <w:szCs w:val="28"/>
        </w:rPr>
        <w:t>9</w:t>
      </w:r>
      <w:r w:rsidRPr="000979A9">
        <w:rPr>
          <w:sz w:val="28"/>
          <w:szCs w:val="28"/>
        </w:rPr>
        <w:t>,</w:t>
      </w:r>
      <w:r w:rsidR="00DD1FCB" w:rsidRPr="000979A9">
        <w:rPr>
          <w:sz w:val="28"/>
          <w:szCs w:val="28"/>
        </w:rPr>
        <w:t>2</w:t>
      </w:r>
      <w:r w:rsidRPr="000979A9">
        <w:rPr>
          <w:sz w:val="28"/>
          <w:szCs w:val="28"/>
        </w:rPr>
        <w:t xml:space="preserve">% (до </w:t>
      </w:r>
      <w:r w:rsidR="00DD1FCB" w:rsidRPr="000979A9">
        <w:rPr>
          <w:sz w:val="28"/>
          <w:szCs w:val="28"/>
        </w:rPr>
        <w:t>3538,0 голов).</w:t>
      </w:r>
      <w:r w:rsidRPr="000979A9">
        <w:rPr>
          <w:sz w:val="28"/>
          <w:szCs w:val="28"/>
        </w:rPr>
        <w:t xml:space="preserve"> </w:t>
      </w:r>
    </w:p>
    <w:p w:rsidR="00F61831" w:rsidRPr="000979A9" w:rsidRDefault="006A3B1E" w:rsidP="00571BF8">
      <w:pPr>
        <w:widowControl w:val="0"/>
        <w:ind w:firstLine="709"/>
        <w:contextualSpacing/>
        <w:jc w:val="both"/>
        <w:rPr>
          <w:b/>
          <w:sz w:val="28"/>
          <w:szCs w:val="28"/>
        </w:rPr>
      </w:pPr>
      <w:r w:rsidRPr="000979A9">
        <w:rPr>
          <w:sz w:val="28"/>
          <w:szCs w:val="28"/>
        </w:rPr>
        <w:t xml:space="preserve">Достигнута положительная динамика роста производства животноводческой продукции. </w:t>
      </w:r>
      <w:proofErr w:type="gramStart"/>
      <w:r w:rsidRPr="000979A9">
        <w:rPr>
          <w:sz w:val="28"/>
          <w:szCs w:val="28"/>
        </w:rPr>
        <w:t>Так, производство мяса в живом весе за 2019 год  увеличилось в 1</w:t>
      </w:r>
      <w:r w:rsidR="001E2C31" w:rsidRPr="000979A9">
        <w:rPr>
          <w:sz w:val="28"/>
          <w:szCs w:val="28"/>
        </w:rPr>
        <w:t>6</w:t>
      </w:r>
      <w:r w:rsidRPr="000979A9">
        <w:rPr>
          <w:sz w:val="28"/>
          <w:szCs w:val="28"/>
        </w:rPr>
        <w:t>,</w:t>
      </w:r>
      <w:r w:rsidR="001E2C31" w:rsidRPr="000979A9">
        <w:rPr>
          <w:sz w:val="28"/>
          <w:szCs w:val="28"/>
        </w:rPr>
        <w:t>1</w:t>
      </w:r>
      <w:r w:rsidRPr="000979A9">
        <w:rPr>
          <w:sz w:val="28"/>
          <w:szCs w:val="28"/>
        </w:rPr>
        <w:t>% к уровню 2017 года и составило 134</w:t>
      </w:r>
      <w:r w:rsidR="001E2C31" w:rsidRPr="000979A9">
        <w:rPr>
          <w:sz w:val="28"/>
          <w:szCs w:val="28"/>
        </w:rPr>
        <w:t>8</w:t>
      </w:r>
      <w:r w:rsidRPr="000979A9">
        <w:rPr>
          <w:sz w:val="28"/>
          <w:szCs w:val="28"/>
        </w:rPr>
        <w:t>,</w:t>
      </w:r>
      <w:r w:rsidR="001E2C31" w:rsidRPr="000979A9">
        <w:rPr>
          <w:sz w:val="28"/>
          <w:szCs w:val="28"/>
        </w:rPr>
        <w:t>0 тонн (в 2017 г. – 1161,2</w:t>
      </w:r>
      <w:r w:rsidRPr="000979A9">
        <w:rPr>
          <w:sz w:val="28"/>
          <w:szCs w:val="28"/>
        </w:rPr>
        <w:t xml:space="preserve"> тонн),  надоено 3324,</w:t>
      </w:r>
      <w:r w:rsidR="001E2C31" w:rsidRPr="000979A9">
        <w:rPr>
          <w:sz w:val="28"/>
          <w:szCs w:val="28"/>
        </w:rPr>
        <w:t>3</w:t>
      </w:r>
      <w:r w:rsidRPr="000979A9">
        <w:rPr>
          <w:sz w:val="28"/>
          <w:szCs w:val="28"/>
        </w:rPr>
        <w:t xml:space="preserve"> тонн молока, что на 3,8% больше</w:t>
      </w:r>
      <w:r w:rsidR="001E2C31" w:rsidRPr="000979A9">
        <w:rPr>
          <w:sz w:val="28"/>
          <w:szCs w:val="28"/>
        </w:rPr>
        <w:t xml:space="preserve"> уровня 2017 года (2017г.-3201,9</w:t>
      </w:r>
      <w:r w:rsidRPr="000979A9">
        <w:rPr>
          <w:sz w:val="28"/>
          <w:szCs w:val="28"/>
        </w:rPr>
        <w:t xml:space="preserve"> тонн), произведено 14</w:t>
      </w:r>
      <w:r w:rsidR="001E2C31" w:rsidRPr="000979A9">
        <w:rPr>
          <w:sz w:val="28"/>
          <w:szCs w:val="28"/>
        </w:rPr>
        <w:t>58</w:t>
      </w:r>
      <w:r w:rsidRPr="000979A9">
        <w:rPr>
          <w:sz w:val="28"/>
          <w:szCs w:val="28"/>
        </w:rPr>
        <w:t>,</w:t>
      </w:r>
      <w:r w:rsidR="001E2C31" w:rsidRPr="000979A9">
        <w:rPr>
          <w:sz w:val="28"/>
          <w:szCs w:val="28"/>
        </w:rPr>
        <w:t>2</w:t>
      </w:r>
      <w:r w:rsidRPr="000979A9">
        <w:rPr>
          <w:sz w:val="28"/>
          <w:szCs w:val="28"/>
        </w:rPr>
        <w:t xml:space="preserve"> тыс. штук яиц, что больше на </w:t>
      </w:r>
      <w:r w:rsidR="001E2C31" w:rsidRPr="000979A9">
        <w:rPr>
          <w:sz w:val="28"/>
          <w:szCs w:val="28"/>
        </w:rPr>
        <w:t>3</w:t>
      </w:r>
      <w:r w:rsidRPr="000979A9">
        <w:rPr>
          <w:sz w:val="28"/>
          <w:szCs w:val="28"/>
        </w:rPr>
        <w:t>,</w:t>
      </w:r>
      <w:r w:rsidR="001E2C31" w:rsidRPr="000979A9">
        <w:rPr>
          <w:sz w:val="28"/>
          <w:szCs w:val="28"/>
        </w:rPr>
        <w:t>7</w:t>
      </w:r>
      <w:r w:rsidRPr="000979A9">
        <w:rPr>
          <w:sz w:val="28"/>
          <w:szCs w:val="28"/>
        </w:rPr>
        <w:t xml:space="preserve">% или  </w:t>
      </w:r>
      <w:r w:rsidR="001E2C31" w:rsidRPr="000979A9">
        <w:rPr>
          <w:sz w:val="28"/>
          <w:szCs w:val="28"/>
        </w:rPr>
        <w:t>52</w:t>
      </w:r>
      <w:r w:rsidRPr="000979A9">
        <w:rPr>
          <w:sz w:val="28"/>
          <w:szCs w:val="28"/>
        </w:rPr>
        <w:t>,</w:t>
      </w:r>
      <w:r w:rsidR="001E2C31" w:rsidRPr="000979A9">
        <w:rPr>
          <w:sz w:val="28"/>
          <w:szCs w:val="28"/>
        </w:rPr>
        <w:t>4</w:t>
      </w:r>
      <w:r w:rsidRPr="000979A9">
        <w:rPr>
          <w:sz w:val="28"/>
          <w:szCs w:val="28"/>
        </w:rPr>
        <w:t xml:space="preserve"> тыс. штук показателя 2017 года  (2017 г. – 140</w:t>
      </w:r>
      <w:r w:rsidR="001E2C31" w:rsidRPr="000979A9">
        <w:rPr>
          <w:sz w:val="28"/>
          <w:szCs w:val="28"/>
        </w:rPr>
        <w:t>5</w:t>
      </w:r>
      <w:r w:rsidRPr="000979A9">
        <w:rPr>
          <w:sz w:val="28"/>
          <w:szCs w:val="28"/>
        </w:rPr>
        <w:t>,8  тыс. шт.)</w:t>
      </w:r>
      <w:proofErr w:type="gramEnd"/>
    </w:p>
    <w:p w:rsidR="006A3B1E" w:rsidRPr="000979A9" w:rsidRDefault="006A3B1E" w:rsidP="00571BF8">
      <w:pPr>
        <w:widowControl w:val="0"/>
        <w:ind w:firstLine="709"/>
        <w:contextualSpacing/>
        <w:jc w:val="both"/>
        <w:rPr>
          <w:b/>
          <w:sz w:val="28"/>
          <w:szCs w:val="28"/>
        </w:rPr>
      </w:pPr>
    </w:p>
    <w:p w:rsidR="00571BF8" w:rsidRPr="000979A9" w:rsidRDefault="00571BF8" w:rsidP="00571BF8">
      <w:pPr>
        <w:widowControl w:val="0"/>
        <w:ind w:firstLine="709"/>
        <w:contextualSpacing/>
        <w:jc w:val="both"/>
        <w:rPr>
          <w:b/>
          <w:sz w:val="28"/>
          <w:szCs w:val="28"/>
        </w:rPr>
      </w:pPr>
      <w:r w:rsidRPr="000979A9">
        <w:rPr>
          <w:b/>
          <w:sz w:val="28"/>
          <w:szCs w:val="28"/>
        </w:rPr>
        <w:t>Производство животноводческой продукции за 201</w:t>
      </w:r>
      <w:r w:rsidR="006A3B1E" w:rsidRPr="000979A9">
        <w:rPr>
          <w:b/>
          <w:sz w:val="28"/>
          <w:szCs w:val="28"/>
        </w:rPr>
        <w:t>7</w:t>
      </w:r>
      <w:r w:rsidRPr="000979A9">
        <w:rPr>
          <w:b/>
          <w:sz w:val="28"/>
          <w:szCs w:val="28"/>
        </w:rPr>
        <w:t>-201</w:t>
      </w:r>
      <w:r w:rsidR="00F61831" w:rsidRPr="000979A9">
        <w:rPr>
          <w:b/>
          <w:sz w:val="28"/>
          <w:szCs w:val="28"/>
        </w:rPr>
        <w:t>9</w:t>
      </w:r>
      <w:r w:rsidRPr="000979A9">
        <w:rPr>
          <w:b/>
          <w:sz w:val="28"/>
          <w:szCs w:val="28"/>
        </w:rPr>
        <w:t xml:space="preserve"> гг.</w:t>
      </w:r>
    </w:p>
    <w:p w:rsidR="00F61831" w:rsidRPr="000979A9" w:rsidRDefault="00F61831" w:rsidP="00571BF8">
      <w:pPr>
        <w:widowControl w:val="0"/>
        <w:ind w:firstLine="709"/>
        <w:contextualSpacing/>
        <w:jc w:val="both"/>
        <w:rPr>
          <w:sz w:val="28"/>
          <w:szCs w:val="28"/>
        </w:rPr>
      </w:pPr>
    </w:p>
    <w:tbl>
      <w:tblPr>
        <w:tblW w:w="792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firstRow="1" w:lastRow="0" w:firstColumn="1" w:lastColumn="0" w:noHBand="0" w:noVBand="0"/>
      </w:tblPr>
      <w:tblGrid>
        <w:gridCol w:w="2943"/>
        <w:gridCol w:w="1560"/>
        <w:gridCol w:w="1701"/>
        <w:gridCol w:w="1701"/>
        <w:gridCol w:w="24"/>
      </w:tblGrid>
      <w:tr w:rsidR="00F61831" w:rsidRPr="000979A9" w:rsidTr="006A3B1E">
        <w:trPr>
          <w:gridAfter w:val="1"/>
          <w:wAfter w:w="24" w:type="dxa"/>
        </w:trPr>
        <w:tc>
          <w:tcPr>
            <w:tcW w:w="2943" w:type="dxa"/>
            <w:vMerge w:val="restart"/>
            <w:tcBorders>
              <w:top w:val="single" w:sz="8" w:space="0" w:color="4F81BD"/>
              <w:left w:val="single" w:sz="8" w:space="0" w:color="4F81BD"/>
              <w:bottom w:val="single" w:sz="18" w:space="0" w:color="4F81BD"/>
              <w:right w:val="single" w:sz="8" w:space="0" w:color="4F81BD"/>
            </w:tcBorders>
            <w:shd w:val="clear" w:color="auto" w:fill="B8CCE4" w:themeFill="accent1" w:themeFillTint="66"/>
          </w:tcPr>
          <w:p w:rsidR="00F61831" w:rsidRPr="000979A9" w:rsidRDefault="00F61831" w:rsidP="0077283E">
            <w:pPr>
              <w:pStyle w:val="OsnTxt"/>
              <w:spacing w:line="240" w:lineRule="auto"/>
              <w:ind w:firstLine="0"/>
              <w:contextualSpacing/>
              <w:jc w:val="center"/>
              <w:rPr>
                <w:rFonts w:ascii="Times New Roman" w:hAnsi="Times New Roman"/>
                <w:b/>
                <w:bCs/>
                <w:sz w:val="24"/>
                <w:szCs w:val="24"/>
              </w:rPr>
            </w:pPr>
            <w:r w:rsidRPr="000979A9">
              <w:rPr>
                <w:rFonts w:ascii="Times New Roman" w:hAnsi="Times New Roman"/>
                <w:b/>
                <w:bCs/>
                <w:sz w:val="24"/>
                <w:szCs w:val="24"/>
              </w:rPr>
              <w:t>Наименование с/х животных</w:t>
            </w:r>
          </w:p>
        </w:tc>
        <w:tc>
          <w:tcPr>
            <w:tcW w:w="4962" w:type="dxa"/>
            <w:gridSpan w:val="3"/>
            <w:tcBorders>
              <w:top w:val="single" w:sz="8" w:space="0" w:color="4F81BD"/>
              <w:left w:val="single" w:sz="8" w:space="0" w:color="4F81BD"/>
              <w:bottom w:val="single" w:sz="18" w:space="0" w:color="4F81BD"/>
              <w:right w:val="single" w:sz="8" w:space="0" w:color="4F81BD"/>
            </w:tcBorders>
            <w:shd w:val="clear" w:color="auto" w:fill="C6D9F1" w:themeFill="text2" w:themeFillTint="33"/>
            <w:hideMark/>
          </w:tcPr>
          <w:p w:rsidR="00F61831" w:rsidRPr="000979A9" w:rsidRDefault="00F61831" w:rsidP="0077283E">
            <w:pPr>
              <w:widowControl w:val="0"/>
              <w:contextualSpacing/>
              <w:jc w:val="center"/>
              <w:rPr>
                <w:b/>
                <w:bCs/>
              </w:rPr>
            </w:pPr>
            <w:r w:rsidRPr="000979A9">
              <w:rPr>
                <w:b/>
                <w:bCs/>
              </w:rPr>
              <w:t>Основная продукция животноводства</w:t>
            </w:r>
          </w:p>
        </w:tc>
      </w:tr>
      <w:tr w:rsidR="006A3B1E" w:rsidRPr="000979A9" w:rsidTr="006A3B1E">
        <w:tc>
          <w:tcPr>
            <w:tcW w:w="2943" w:type="dxa"/>
            <w:vMerge/>
            <w:tcBorders>
              <w:top w:val="single" w:sz="8" w:space="0" w:color="4F81BD"/>
              <w:left w:val="single" w:sz="8" w:space="0" w:color="4F81BD"/>
              <w:bottom w:val="single" w:sz="8" w:space="0" w:color="4F81BD"/>
              <w:right w:val="single" w:sz="8" w:space="0" w:color="4F81BD"/>
            </w:tcBorders>
            <w:shd w:val="clear" w:color="auto" w:fill="B8CCE4" w:themeFill="accent1" w:themeFillTint="66"/>
            <w:hideMark/>
          </w:tcPr>
          <w:p w:rsidR="006A3B1E" w:rsidRPr="000979A9" w:rsidRDefault="006A3B1E" w:rsidP="0077283E">
            <w:pPr>
              <w:contextualSpacing/>
              <w:rPr>
                <w:bCs/>
              </w:rPr>
            </w:pPr>
          </w:p>
        </w:tc>
        <w:tc>
          <w:tcPr>
            <w:tcW w:w="1560" w:type="dxa"/>
            <w:tcBorders>
              <w:top w:val="single" w:sz="8" w:space="0" w:color="4F81BD"/>
              <w:left w:val="single" w:sz="8" w:space="0" w:color="4F81BD"/>
              <w:bottom w:val="single" w:sz="8" w:space="0" w:color="4F81BD"/>
              <w:right w:val="single" w:sz="8" w:space="0" w:color="4F81BD"/>
            </w:tcBorders>
            <w:shd w:val="clear" w:color="auto" w:fill="D3DFEE"/>
            <w:hideMark/>
          </w:tcPr>
          <w:p w:rsidR="006A3B1E" w:rsidRPr="000979A9" w:rsidRDefault="006A3B1E" w:rsidP="0077283E">
            <w:pPr>
              <w:widowControl w:val="0"/>
              <w:contextualSpacing/>
              <w:jc w:val="center"/>
              <w:rPr>
                <w:b/>
              </w:rPr>
            </w:pPr>
            <w:r w:rsidRPr="000979A9">
              <w:rPr>
                <w:b/>
              </w:rPr>
              <w:t>2017 г</w:t>
            </w:r>
          </w:p>
        </w:tc>
        <w:tc>
          <w:tcPr>
            <w:tcW w:w="1701" w:type="dxa"/>
            <w:tcBorders>
              <w:top w:val="single" w:sz="8" w:space="0" w:color="4F81BD"/>
              <w:left w:val="single" w:sz="8" w:space="0" w:color="4F81BD"/>
              <w:bottom w:val="single" w:sz="8" w:space="0" w:color="4F81BD"/>
              <w:right w:val="single" w:sz="4" w:space="0" w:color="auto"/>
            </w:tcBorders>
            <w:shd w:val="clear" w:color="auto" w:fill="D3DFEE"/>
            <w:hideMark/>
          </w:tcPr>
          <w:p w:rsidR="006A3B1E" w:rsidRPr="000979A9" w:rsidRDefault="006A3B1E" w:rsidP="0077283E">
            <w:pPr>
              <w:widowControl w:val="0"/>
              <w:contextualSpacing/>
              <w:jc w:val="center"/>
              <w:rPr>
                <w:b/>
              </w:rPr>
            </w:pPr>
            <w:r w:rsidRPr="000979A9">
              <w:rPr>
                <w:b/>
              </w:rPr>
              <w:t>2018 г</w:t>
            </w:r>
          </w:p>
        </w:tc>
        <w:tc>
          <w:tcPr>
            <w:tcW w:w="1725" w:type="dxa"/>
            <w:gridSpan w:val="2"/>
            <w:tcBorders>
              <w:top w:val="single" w:sz="8" w:space="0" w:color="4F81BD"/>
              <w:left w:val="single" w:sz="4" w:space="0" w:color="auto"/>
              <w:bottom w:val="single" w:sz="8" w:space="0" w:color="4F81BD"/>
              <w:right w:val="single" w:sz="8" w:space="0" w:color="4F81BD"/>
            </w:tcBorders>
            <w:shd w:val="clear" w:color="auto" w:fill="D3DFEE"/>
          </w:tcPr>
          <w:p w:rsidR="006A3B1E" w:rsidRPr="000979A9" w:rsidRDefault="006A3B1E" w:rsidP="0077283E">
            <w:pPr>
              <w:widowControl w:val="0"/>
              <w:contextualSpacing/>
              <w:jc w:val="center"/>
              <w:rPr>
                <w:b/>
              </w:rPr>
            </w:pPr>
            <w:r w:rsidRPr="000979A9">
              <w:rPr>
                <w:b/>
              </w:rPr>
              <w:t>201</w:t>
            </w:r>
            <w:r w:rsidRPr="000979A9">
              <w:rPr>
                <w:b/>
                <w:lang w:val="en-US"/>
              </w:rPr>
              <w:t>9</w:t>
            </w:r>
            <w:r w:rsidRPr="000979A9">
              <w:rPr>
                <w:b/>
              </w:rPr>
              <w:t xml:space="preserve"> г</w:t>
            </w:r>
          </w:p>
        </w:tc>
      </w:tr>
      <w:tr w:rsidR="006A3B1E" w:rsidRPr="000979A9" w:rsidTr="006A3B1E">
        <w:trPr>
          <w:trHeight w:val="64"/>
        </w:trPr>
        <w:tc>
          <w:tcPr>
            <w:tcW w:w="2943" w:type="dxa"/>
            <w:tcBorders>
              <w:top w:val="single" w:sz="8" w:space="0" w:color="4F81BD"/>
              <w:left w:val="single" w:sz="8" w:space="0" w:color="4F81BD"/>
              <w:bottom w:val="single" w:sz="8" w:space="0" w:color="4F81BD"/>
              <w:right w:val="single" w:sz="8" w:space="0" w:color="4F81BD"/>
            </w:tcBorders>
            <w:shd w:val="clear" w:color="auto" w:fill="D3DFEE"/>
            <w:hideMark/>
          </w:tcPr>
          <w:p w:rsidR="006A3B1E" w:rsidRPr="000979A9" w:rsidRDefault="006A3B1E" w:rsidP="0077283E">
            <w:pPr>
              <w:pStyle w:val="OsnTxt"/>
              <w:spacing w:line="240" w:lineRule="auto"/>
              <w:ind w:firstLine="0"/>
              <w:contextualSpacing/>
              <w:jc w:val="left"/>
              <w:rPr>
                <w:rFonts w:ascii="Times New Roman" w:hAnsi="Times New Roman"/>
                <w:bCs/>
                <w:sz w:val="24"/>
                <w:szCs w:val="24"/>
              </w:rPr>
            </w:pPr>
            <w:r w:rsidRPr="000979A9">
              <w:rPr>
                <w:rFonts w:ascii="Times New Roman" w:hAnsi="Times New Roman"/>
                <w:bCs/>
                <w:sz w:val="24"/>
                <w:szCs w:val="24"/>
              </w:rPr>
              <w:t xml:space="preserve">   КРС, голов</w:t>
            </w:r>
          </w:p>
        </w:tc>
        <w:tc>
          <w:tcPr>
            <w:tcW w:w="1560" w:type="dxa"/>
            <w:tcBorders>
              <w:top w:val="single" w:sz="8" w:space="0" w:color="4F81BD"/>
              <w:left w:val="single" w:sz="8" w:space="0" w:color="4F81BD"/>
              <w:bottom w:val="single" w:sz="8" w:space="0" w:color="4F81BD"/>
              <w:right w:val="single" w:sz="8" w:space="0" w:color="4F81BD"/>
            </w:tcBorders>
            <w:shd w:val="clear" w:color="auto" w:fill="D3DFEE"/>
            <w:hideMark/>
          </w:tcPr>
          <w:p w:rsidR="006A3B1E" w:rsidRPr="000979A9" w:rsidRDefault="006A3B1E" w:rsidP="001E2C31">
            <w:pPr>
              <w:pStyle w:val="OsnTxt"/>
              <w:spacing w:line="240" w:lineRule="auto"/>
              <w:ind w:firstLine="0"/>
              <w:contextualSpacing/>
              <w:jc w:val="center"/>
              <w:rPr>
                <w:rFonts w:ascii="Times New Roman" w:hAnsi="Times New Roman"/>
                <w:sz w:val="24"/>
                <w:szCs w:val="24"/>
              </w:rPr>
            </w:pPr>
            <w:r w:rsidRPr="000979A9">
              <w:rPr>
                <w:rFonts w:ascii="Times New Roman" w:hAnsi="Times New Roman"/>
                <w:sz w:val="24"/>
                <w:szCs w:val="24"/>
              </w:rPr>
              <w:t>3</w:t>
            </w:r>
            <w:r w:rsidR="001E2C31" w:rsidRPr="000979A9">
              <w:rPr>
                <w:rFonts w:ascii="Times New Roman" w:hAnsi="Times New Roman"/>
                <w:sz w:val="24"/>
                <w:szCs w:val="24"/>
              </w:rPr>
              <w:t>895,0</w:t>
            </w:r>
          </w:p>
        </w:tc>
        <w:tc>
          <w:tcPr>
            <w:tcW w:w="1701" w:type="dxa"/>
            <w:tcBorders>
              <w:top w:val="single" w:sz="8" w:space="0" w:color="4F81BD"/>
              <w:left w:val="single" w:sz="8" w:space="0" w:color="4F81BD"/>
              <w:bottom w:val="single" w:sz="8" w:space="0" w:color="4F81BD"/>
              <w:right w:val="single" w:sz="4" w:space="0" w:color="auto"/>
            </w:tcBorders>
            <w:shd w:val="clear" w:color="auto" w:fill="D3DFEE"/>
          </w:tcPr>
          <w:p w:rsidR="006A3B1E" w:rsidRPr="000979A9" w:rsidRDefault="001E2C31" w:rsidP="0077283E">
            <w:pPr>
              <w:pStyle w:val="OsnTxt"/>
              <w:spacing w:line="240" w:lineRule="auto"/>
              <w:ind w:firstLine="0"/>
              <w:contextualSpacing/>
              <w:jc w:val="center"/>
              <w:rPr>
                <w:rFonts w:ascii="Times New Roman" w:hAnsi="Times New Roman"/>
                <w:sz w:val="24"/>
                <w:szCs w:val="24"/>
              </w:rPr>
            </w:pPr>
            <w:r w:rsidRPr="000979A9">
              <w:rPr>
                <w:rFonts w:ascii="Times New Roman" w:hAnsi="Times New Roman"/>
                <w:sz w:val="24"/>
                <w:szCs w:val="24"/>
              </w:rPr>
              <w:t>4064,0</w:t>
            </w:r>
          </w:p>
        </w:tc>
        <w:tc>
          <w:tcPr>
            <w:tcW w:w="1725" w:type="dxa"/>
            <w:gridSpan w:val="2"/>
            <w:tcBorders>
              <w:top w:val="single" w:sz="8" w:space="0" w:color="4F81BD"/>
              <w:left w:val="single" w:sz="4" w:space="0" w:color="auto"/>
              <w:bottom w:val="single" w:sz="8" w:space="0" w:color="4F81BD"/>
              <w:right w:val="single" w:sz="8" w:space="0" w:color="4F81BD"/>
            </w:tcBorders>
            <w:shd w:val="clear" w:color="auto" w:fill="D3DFEE"/>
          </w:tcPr>
          <w:p w:rsidR="006A3B1E" w:rsidRPr="000979A9" w:rsidRDefault="001E2C31" w:rsidP="0077283E">
            <w:pPr>
              <w:pStyle w:val="OsnTxt"/>
              <w:spacing w:line="240" w:lineRule="auto"/>
              <w:ind w:firstLine="0"/>
              <w:contextualSpacing/>
              <w:jc w:val="center"/>
              <w:rPr>
                <w:rFonts w:ascii="Times New Roman" w:hAnsi="Times New Roman"/>
                <w:sz w:val="24"/>
                <w:szCs w:val="24"/>
              </w:rPr>
            </w:pPr>
            <w:r w:rsidRPr="000979A9">
              <w:rPr>
                <w:rFonts w:ascii="Times New Roman" w:hAnsi="Times New Roman"/>
                <w:sz w:val="24"/>
                <w:szCs w:val="24"/>
              </w:rPr>
              <w:t>3538,0</w:t>
            </w:r>
          </w:p>
        </w:tc>
      </w:tr>
      <w:tr w:rsidR="006A3B1E" w:rsidRPr="000979A9" w:rsidTr="006A3B1E">
        <w:tc>
          <w:tcPr>
            <w:tcW w:w="2943" w:type="dxa"/>
            <w:tcBorders>
              <w:top w:val="single" w:sz="8" w:space="0" w:color="4F81BD"/>
              <w:left w:val="single" w:sz="8" w:space="0" w:color="4F81BD"/>
              <w:bottom w:val="single" w:sz="8" w:space="0" w:color="4F81BD"/>
              <w:right w:val="single" w:sz="8" w:space="0" w:color="4F81BD"/>
            </w:tcBorders>
            <w:shd w:val="clear" w:color="auto" w:fill="C6D9F1" w:themeFill="text2" w:themeFillTint="33"/>
            <w:hideMark/>
          </w:tcPr>
          <w:p w:rsidR="006A3B1E" w:rsidRPr="000979A9" w:rsidRDefault="006A3B1E" w:rsidP="0077283E">
            <w:pPr>
              <w:pStyle w:val="OsnTxt"/>
              <w:spacing w:line="240" w:lineRule="auto"/>
              <w:ind w:firstLine="0"/>
              <w:contextualSpacing/>
              <w:jc w:val="left"/>
              <w:rPr>
                <w:rFonts w:ascii="Times New Roman" w:hAnsi="Times New Roman"/>
                <w:bCs/>
                <w:sz w:val="24"/>
                <w:szCs w:val="24"/>
              </w:rPr>
            </w:pPr>
            <w:r w:rsidRPr="000979A9">
              <w:rPr>
                <w:rFonts w:ascii="Times New Roman" w:hAnsi="Times New Roman"/>
                <w:bCs/>
                <w:sz w:val="24"/>
                <w:szCs w:val="24"/>
              </w:rPr>
              <w:t xml:space="preserve">   овцы и козы, голов</w:t>
            </w:r>
          </w:p>
        </w:tc>
        <w:tc>
          <w:tcPr>
            <w:tcW w:w="1560" w:type="dxa"/>
            <w:tcBorders>
              <w:top w:val="single" w:sz="8" w:space="0" w:color="4F81BD"/>
              <w:left w:val="single" w:sz="8" w:space="0" w:color="4F81BD"/>
              <w:bottom w:val="single" w:sz="8" w:space="0" w:color="4F81BD"/>
              <w:right w:val="single" w:sz="8" w:space="0" w:color="4F81BD"/>
            </w:tcBorders>
            <w:shd w:val="clear" w:color="auto" w:fill="C6D9F1" w:themeFill="text2" w:themeFillTint="33"/>
            <w:hideMark/>
          </w:tcPr>
          <w:p w:rsidR="006A3B1E" w:rsidRPr="000979A9" w:rsidRDefault="001E2C31" w:rsidP="0077283E">
            <w:pPr>
              <w:pStyle w:val="OsnTxt"/>
              <w:spacing w:line="240" w:lineRule="auto"/>
              <w:ind w:firstLine="0"/>
              <w:contextualSpacing/>
              <w:jc w:val="center"/>
              <w:rPr>
                <w:rFonts w:ascii="Times New Roman" w:hAnsi="Times New Roman"/>
                <w:sz w:val="24"/>
                <w:szCs w:val="24"/>
              </w:rPr>
            </w:pPr>
            <w:r w:rsidRPr="000979A9">
              <w:rPr>
                <w:rFonts w:ascii="Times New Roman" w:hAnsi="Times New Roman"/>
                <w:sz w:val="24"/>
                <w:szCs w:val="24"/>
              </w:rPr>
              <w:t>8462,0</w:t>
            </w:r>
          </w:p>
        </w:tc>
        <w:tc>
          <w:tcPr>
            <w:tcW w:w="1701" w:type="dxa"/>
            <w:tcBorders>
              <w:top w:val="single" w:sz="8" w:space="0" w:color="4F81BD"/>
              <w:left w:val="single" w:sz="8" w:space="0" w:color="4F81BD"/>
              <w:bottom w:val="single" w:sz="8" w:space="0" w:color="4F81BD"/>
              <w:right w:val="single" w:sz="4" w:space="0" w:color="auto"/>
            </w:tcBorders>
            <w:shd w:val="clear" w:color="auto" w:fill="D3DFEE"/>
          </w:tcPr>
          <w:p w:rsidR="006A3B1E" w:rsidRPr="000979A9" w:rsidRDefault="001E2C31" w:rsidP="0077283E">
            <w:pPr>
              <w:pStyle w:val="OsnTxt"/>
              <w:spacing w:line="240" w:lineRule="auto"/>
              <w:ind w:firstLine="0"/>
              <w:contextualSpacing/>
              <w:jc w:val="center"/>
              <w:rPr>
                <w:rFonts w:ascii="Times New Roman" w:hAnsi="Times New Roman"/>
                <w:sz w:val="24"/>
                <w:szCs w:val="24"/>
              </w:rPr>
            </w:pPr>
            <w:r w:rsidRPr="000979A9">
              <w:rPr>
                <w:rFonts w:ascii="Times New Roman" w:hAnsi="Times New Roman"/>
                <w:sz w:val="24"/>
                <w:szCs w:val="24"/>
              </w:rPr>
              <w:t>8910,0</w:t>
            </w:r>
          </w:p>
        </w:tc>
        <w:tc>
          <w:tcPr>
            <w:tcW w:w="1725" w:type="dxa"/>
            <w:gridSpan w:val="2"/>
            <w:tcBorders>
              <w:top w:val="single" w:sz="8" w:space="0" w:color="4F81BD"/>
              <w:left w:val="single" w:sz="4" w:space="0" w:color="auto"/>
              <w:bottom w:val="single" w:sz="8" w:space="0" w:color="4F81BD"/>
              <w:right w:val="single" w:sz="8" w:space="0" w:color="4F81BD"/>
            </w:tcBorders>
            <w:shd w:val="clear" w:color="auto" w:fill="D3DFEE"/>
          </w:tcPr>
          <w:p w:rsidR="006A3B1E" w:rsidRPr="000979A9" w:rsidRDefault="001E2C31" w:rsidP="0077283E">
            <w:pPr>
              <w:pStyle w:val="OsnTxt"/>
              <w:spacing w:line="240" w:lineRule="auto"/>
              <w:ind w:firstLine="0"/>
              <w:contextualSpacing/>
              <w:jc w:val="center"/>
              <w:rPr>
                <w:rFonts w:ascii="Times New Roman" w:hAnsi="Times New Roman"/>
                <w:sz w:val="24"/>
                <w:szCs w:val="24"/>
              </w:rPr>
            </w:pPr>
            <w:r w:rsidRPr="000979A9">
              <w:rPr>
                <w:rFonts w:ascii="Times New Roman" w:hAnsi="Times New Roman"/>
                <w:sz w:val="24"/>
                <w:szCs w:val="24"/>
              </w:rPr>
              <w:t>9208,0</w:t>
            </w:r>
          </w:p>
        </w:tc>
      </w:tr>
      <w:tr w:rsidR="006A3B1E" w:rsidRPr="000979A9" w:rsidTr="006A3B1E">
        <w:tc>
          <w:tcPr>
            <w:tcW w:w="2943" w:type="dxa"/>
            <w:tcBorders>
              <w:top w:val="single" w:sz="8" w:space="0" w:color="4F81BD"/>
              <w:left w:val="single" w:sz="8" w:space="0" w:color="4F81BD"/>
              <w:bottom w:val="single" w:sz="8" w:space="0" w:color="4F81BD"/>
              <w:right w:val="single" w:sz="8" w:space="0" w:color="4F81BD"/>
            </w:tcBorders>
            <w:shd w:val="clear" w:color="auto" w:fill="D3DFEE"/>
            <w:hideMark/>
          </w:tcPr>
          <w:p w:rsidR="006A3B1E" w:rsidRPr="000979A9" w:rsidRDefault="006A3B1E" w:rsidP="0077283E">
            <w:pPr>
              <w:pStyle w:val="OsnTxt"/>
              <w:spacing w:line="240" w:lineRule="auto"/>
              <w:ind w:firstLine="0"/>
              <w:contextualSpacing/>
              <w:jc w:val="left"/>
              <w:rPr>
                <w:rFonts w:ascii="Times New Roman" w:hAnsi="Times New Roman"/>
                <w:bCs/>
                <w:sz w:val="24"/>
                <w:szCs w:val="24"/>
              </w:rPr>
            </w:pPr>
            <w:r w:rsidRPr="000979A9">
              <w:rPr>
                <w:rFonts w:ascii="Times New Roman" w:hAnsi="Times New Roman"/>
                <w:bCs/>
                <w:sz w:val="24"/>
                <w:szCs w:val="24"/>
              </w:rPr>
              <w:t xml:space="preserve">   Лошади, голов</w:t>
            </w:r>
          </w:p>
        </w:tc>
        <w:tc>
          <w:tcPr>
            <w:tcW w:w="1560" w:type="dxa"/>
            <w:tcBorders>
              <w:top w:val="single" w:sz="8" w:space="0" w:color="4F81BD"/>
              <w:left w:val="single" w:sz="8" w:space="0" w:color="4F81BD"/>
              <w:bottom w:val="single" w:sz="8" w:space="0" w:color="4F81BD"/>
              <w:right w:val="single" w:sz="8" w:space="0" w:color="4F81BD"/>
            </w:tcBorders>
            <w:shd w:val="clear" w:color="auto" w:fill="D3DFEE"/>
            <w:hideMark/>
          </w:tcPr>
          <w:p w:rsidR="006A3B1E" w:rsidRPr="000979A9" w:rsidRDefault="001E2C31" w:rsidP="0077283E">
            <w:pPr>
              <w:pStyle w:val="OsnTxt"/>
              <w:spacing w:line="240" w:lineRule="auto"/>
              <w:ind w:firstLine="0"/>
              <w:contextualSpacing/>
              <w:jc w:val="center"/>
              <w:rPr>
                <w:rFonts w:ascii="Times New Roman" w:hAnsi="Times New Roman"/>
                <w:sz w:val="24"/>
                <w:szCs w:val="24"/>
              </w:rPr>
            </w:pPr>
            <w:r w:rsidRPr="000979A9">
              <w:rPr>
                <w:rFonts w:ascii="Times New Roman" w:hAnsi="Times New Roman"/>
                <w:sz w:val="24"/>
                <w:szCs w:val="24"/>
              </w:rPr>
              <w:t>1570,0</w:t>
            </w:r>
          </w:p>
        </w:tc>
        <w:tc>
          <w:tcPr>
            <w:tcW w:w="1701" w:type="dxa"/>
            <w:tcBorders>
              <w:top w:val="single" w:sz="8" w:space="0" w:color="4F81BD"/>
              <w:left w:val="single" w:sz="8" w:space="0" w:color="4F81BD"/>
              <w:bottom w:val="single" w:sz="8" w:space="0" w:color="4F81BD"/>
              <w:right w:val="single" w:sz="4" w:space="0" w:color="auto"/>
            </w:tcBorders>
            <w:shd w:val="clear" w:color="auto" w:fill="D3DFEE"/>
          </w:tcPr>
          <w:p w:rsidR="006A3B1E" w:rsidRPr="000979A9" w:rsidRDefault="001E2C31" w:rsidP="0077283E">
            <w:pPr>
              <w:pStyle w:val="OsnTxt"/>
              <w:spacing w:line="240" w:lineRule="auto"/>
              <w:ind w:firstLine="0"/>
              <w:contextualSpacing/>
              <w:jc w:val="center"/>
              <w:rPr>
                <w:rFonts w:ascii="Times New Roman" w:hAnsi="Times New Roman"/>
                <w:sz w:val="24"/>
                <w:szCs w:val="24"/>
              </w:rPr>
            </w:pPr>
            <w:r w:rsidRPr="000979A9">
              <w:rPr>
                <w:rFonts w:ascii="Times New Roman" w:hAnsi="Times New Roman"/>
                <w:sz w:val="24"/>
                <w:szCs w:val="24"/>
              </w:rPr>
              <w:t>1674,0</w:t>
            </w:r>
          </w:p>
        </w:tc>
        <w:tc>
          <w:tcPr>
            <w:tcW w:w="1725" w:type="dxa"/>
            <w:gridSpan w:val="2"/>
            <w:tcBorders>
              <w:top w:val="single" w:sz="8" w:space="0" w:color="4F81BD"/>
              <w:left w:val="single" w:sz="4" w:space="0" w:color="auto"/>
              <w:bottom w:val="single" w:sz="8" w:space="0" w:color="4F81BD"/>
              <w:right w:val="single" w:sz="8" w:space="0" w:color="4F81BD"/>
            </w:tcBorders>
            <w:shd w:val="clear" w:color="auto" w:fill="D3DFEE"/>
          </w:tcPr>
          <w:p w:rsidR="006A3B1E" w:rsidRPr="000979A9" w:rsidRDefault="001E2C31" w:rsidP="0077283E">
            <w:pPr>
              <w:pStyle w:val="OsnTxt"/>
              <w:spacing w:line="240" w:lineRule="auto"/>
              <w:ind w:firstLine="0"/>
              <w:contextualSpacing/>
              <w:jc w:val="center"/>
              <w:rPr>
                <w:rFonts w:ascii="Times New Roman" w:hAnsi="Times New Roman"/>
                <w:sz w:val="24"/>
                <w:szCs w:val="24"/>
              </w:rPr>
            </w:pPr>
            <w:r w:rsidRPr="000979A9">
              <w:rPr>
                <w:rFonts w:ascii="Times New Roman" w:hAnsi="Times New Roman"/>
                <w:sz w:val="24"/>
                <w:szCs w:val="24"/>
              </w:rPr>
              <w:t>1816,0</w:t>
            </w:r>
          </w:p>
        </w:tc>
      </w:tr>
      <w:tr w:rsidR="006A3B1E" w:rsidRPr="000979A9" w:rsidTr="006A3B1E">
        <w:tc>
          <w:tcPr>
            <w:tcW w:w="2943" w:type="dxa"/>
            <w:tcBorders>
              <w:top w:val="single" w:sz="8" w:space="0" w:color="4F81BD"/>
              <w:left w:val="single" w:sz="8" w:space="0" w:color="4F81BD"/>
              <w:bottom w:val="single" w:sz="8" w:space="0" w:color="4F81BD"/>
              <w:right w:val="single" w:sz="8" w:space="0" w:color="4F81BD"/>
            </w:tcBorders>
            <w:shd w:val="clear" w:color="auto" w:fill="C6D9F1" w:themeFill="text2" w:themeFillTint="33"/>
            <w:hideMark/>
          </w:tcPr>
          <w:p w:rsidR="006A3B1E" w:rsidRPr="000979A9" w:rsidRDefault="006A3B1E" w:rsidP="0077283E">
            <w:pPr>
              <w:pStyle w:val="OsnTxt"/>
              <w:spacing w:line="240" w:lineRule="auto"/>
              <w:ind w:firstLine="0"/>
              <w:contextualSpacing/>
              <w:jc w:val="left"/>
              <w:rPr>
                <w:rFonts w:ascii="Times New Roman" w:hAnsi="Times New Roman"/>
                <w:bCs/>
                <w:sz w:val="24"/>
                <w:szCs w:val="24"/>
              </w:rPr>
            </w:pPr>
            <w:r w:rsidRPr="000979A9">
              <w:rPr>
                <w:rFonts w:ascii="Times New Roman" w:hAnsi="Times New Roman"/>
                <w:bCs/>
                <w:sz w:val="24"/>
                <w:szCs w:val="24"/>
              </w:rPr>
              <w:t xml:space="preserve">   Свиньи, голов</w:t>
            </w:r>
          </w:p>
        </w:tc>
        <w:tc>
          <w:tcPr>
            <w:tcW w:w="1560" w:type="dxa"/>
            <w:tcBorders>
              <w:top w:val="single" w:sz="8" w:space="0" w:color="4F81BD"/>
              <w:left w:val="single" w:sz="8" w:space="0" w:color="4F81BD"/>
              <w:bottom w:val="single" w:sz="8" w:space="0" w:color="4F81BD"/>
              <w:right w:val="single" w:sz="8" w:space="0" w:color="4F81BD"/>
            </w:tcBorders>
            <w:shd w:val="clear" w:color="auto" w:fill="C6D9F1" w:themeFill="text2" w:themeFillTint="33"/>
            <w:hideMark/>
          </w:tcPr>
          <w:p w:rsidR="006A3B1E" w:rsidRPr="000979A9" w:rsidRDefault="001E2C31" w:rsidP="0077283E">
            <w:pPr>
              <w:pStyle w:val="OsnTxt"/>
              <w:spacing w:line="240" w:lineRule="auto"/>
              <w:ind w:firstLine="0"/>
              <w:contextualSpacing/>
              <w:jc w:val="center"/>
              <w:rPr>
                <w:rFonts w:ascii="Times New Roman" w:hAnsi="Times New Roman"/>
                <w:sz w:val="24"/>
                <w:szCs w:val="24"/>
              </w:rPr>
            </w:pPr>
            <w:r w:rsidRPr="000979A9">
              <w:rPr>
                <w:rFonts w:ascii="Times New Roman" w:hAnsi="Times New Roman"/>
                <w:sz w:val="24"/>
                <w:szCs w:val="24"/>
              </w:rPr>
              <w:t>417,0</w:t>
            </w:r>
          </w:p>
        </w:tc>
        <w:tc>
          <w:tcPr>
            <w:tcW w:w="1701" w:type="dxa"/>
            <w:tcBorders>
              <w:top w:val="single" w:sz="8" w:space="0" w:color="4F81BD"/>
              <w:left w:val="single" w:sz="8" w:space="0" w:color="4F81BD"/>
              <w:bottom w:val="single" w:sz="8" w:space="0" w:color="4F81BD"/>
              <w:right w:val="single" w:sz="4" w:space="0" w:color="auto"/>
            </w:tcBorders>
            <w:shd w:val="clear" w:color="auto" w:fill="D3DFEE"/>
          </w:tcPr>
          <w:p w:rsidR="006A3B1E" w:rsidRPr="000979A9" w:rsidRDefault="001E2C31" w:rsidP="0077283E">
            <w:pPr>
              <w:pStyle w:val="OsnTxt"/>
              <w:spacing w:line="240" w:lineRule="auto"/>
              <w:ind w:firstLine="0"/>
              <w:contextualSpacing/>
              <w:jc w:val="center"/>
              <w:rPr>
                <w:rFonts w:ascii="Times New Roman" w:hAnsi="Times New Roman"/>
                <w:sz w:val="24"/>
                <w:szCs w:val="24"/>
              </w:rPr>
            </w:pPr>
            <w:r w:rsidRPr="000979A9">
              <w:rPr>
                <w:rFonts w:ascii="Times New Roman" w:hAnsi="Times New Roman"/>
                <w:sz w:val="24"/>
                <w:szCs w:val="24"/>
              </w:rPr>
              <w:t>438,0</w:t>
            </w:r>
          </w:p>
        </w:tc>
        <w:tc>
          <w:tcPr>
            <w:tcW w:w="1725" w:type="dxa"/>
            <w:gridSpan w:val="2"/>
            <w:tcBorders>
              <w:top w:val="single" w:sz="8" w:space="0" w:color="4F81BD"/>
              <w:left w:val="single" w:sz="4" w:space="0" w:color="auto"/>
              <w:bottom w:val="single" w:sz="8" w:space="0" w:color="4F81BD"/>
              <w:right w:val="single" w:sz="8" w:space="0" w:color="4F81BD"/>
            </w:tcBorders>
            <w:shd w:val="clear" w:color="auto" w:fill="D3DFEE"/>
          </w:tcPr>
          <w:p w:rsidR="006A3B1E" w:rsidRPr="000979A9" w:rsidRDefault="001E2C31" w:rsidP="0077283E">
            <w:pPr>
              <w:pStyle w:val="OsnTxt"/>
              <w:spacing w:line="240" w:lineRule="auto"/>
              <w:ind w:firstLine="0"/>
              <w:contextualSpacing/>
              <w:jc w:val="center"/>
              <w:rPr>
                <w:rFonts w:ascii="Times New Roman" w:hAnsi="Times New Roman"/>
                <w:sz w:val="24"/>
                <w:szCs w:val="24"/>
              </w:rPr>
            </w:pPr>
            <w:r w:rsidRPr="000979A9">
              <w:rPr>
                <w:rFonts w:ascii="Times New Roman" w:hAnsi="Times New Roman"/>
                <w:sz w:val="24"/>
                <w:szCs w:val="24"/>
              </w:rPr>
              <w:t>482,0</w:t>
            </w:r>
          </w:p>
        </w:tc>
      </w:tr>
      <w:tr w:rsidR="006A3B1E" w:rsidRPr="000979A9" w:rsidTr="006A3B1E">
        <w:tc>
          <w:tcPr>
            <w:tcW w:w="2943" w:type="dxa"/>
            <w:tcBorders>
              <w:top w:val="single" w:sz="8" w:space="0" w:color="4F81BD"/>
              <w:left w:val="single" w:sz="8" w:space="0" w:color="4F81BD"/>
              <w:bottom w:val="single" w:sz="8" w:space="0" w:color="4F81BD"/>
              <w:right w:val="single" w:sz="8" w:space="0" w:color="4F81BD"/>
            </w:tcBorders>
            <w:shd w:val="clear" w:color="auto" w:fill="D3DFEE"/>
            <w:hideMark/>
          </w:tcPr>
          <w:p w:rsidR="006A3B1E" w:rsidRPr="000979A9" w:rsidRDefault="006A3B1E" w:rsidP="0077283E">
            <w:pPr>
              <w:pStyle w:val="OsnTxt"/>
              <w:spacing w:line="240" w:lineRule="auto"/>
              <w:ind w:firstLine="0"/>
              <w:contextualSpacing/>
              <w:jc w:val="left"/>
              <w:rPr>
                <w:rFonts w:ascii="Times New Roman" w:hAnsi="Times New Roman"/>
                <w:bCs/>
                <w:sz w:val="24"/>
                <w:szCs w:val="24"/>
              </w:rPr>
            </w:pPr>
            <w:r w:rsidRPr="000979A9">
              <w:rPr>
                <w:rFonts w:ascii="Times New Roman" w:hAnsi="Times New Roman"/>
                <w:bCs/>
                <w:sz w:val="24"/>
                <w:szCs w:val="24"/>
              </w:rPr>
              <w:t xml:space="preserve">   Птица, голов</w:t>
            </w:r>
          </w:p>
        </w:tc>
        <w:tc>
          <w:tcPr>
            <w:tcW w:w="1560" w:type="dxa"/>
            <w:tcBorders>
              <w:top w:val="single" w:sz="8" w:space="0" w:color="4F81BD"/>
              <w:left w:val="single" w:sz="8" w:space="0" w:color="4F81BD"/>
              <w:bottom w:val="single" w:sz="8" w:space="0" w:color="4F81BD"/>
              <w:right w:val="single" w:sz="8" w:space="0" w:color="4F81BD"/>
            </w:tcBorders>
            <w:shd w:val="clear" w:color="auto" w:fill="D3DFEE"/>
            <w:hideMark/>
          </w:tcPr>
          <w:p w:rsidR="006A3B1E" w:rsidRPr="000979A9" w:rsidRDefault="001E2C31" w:rsidP="0077283E">
            <w:pPr>
              <w:pStyle w:val="OsnTxt"/>
              <w:spacing w:line="240" w:lineRule="auto"/>
              <w:ind w:firstLine="0"/>
              <w:contextualSpacing/>
              <w:jc w:val="center"/>
              <w:rPr>
                <w:rFonts w:ascii="Times New Roman" w:hAnsi="Times New Roman"/>
                <w:sz w:val="24"/>
                <w:szCs w:val="24"/>
              </w:rPr>
            </w:pPr>
            <w:r w:rsidRPr="000979A9">
              <w:rPr>
                <w:rFonts w:ascii="Times New Roman" w:hAnsi="Times New Roman"/>
                <w:sz w:val="24"/>
                <w:szCs w:val="24"/>
              </w:rPr>
              <w:t>13 155,0</w:t>
            </w:r>
          </w:p>
        </w:tc>
        <w:tc>
          <w:tcPr>
            <w:tcW w:w="1701" w:type="dxa"/>
            <w:tcBorders>
              <w:top w:val="single" w:sz="8" w:space="0" w:color="4F81BD"/>
              <w:left w:val="single" w:sz="8" w:space="0" w:color="4F81BD"/>
              <w:bottom w:val="single" w:sz="8" w:space="0" w:color="4F81BD"/>
              <w:right w:val="single" w:sz="4" w:space="0" w:color="auto"/>
            </w:tcBorders>
            <w:shd w:val="clear" w:color="auto" w:fill="D3DFEE"/>
          </w:tcPr>
          <w:p w:rsidR="006A3B1E" w:rsidRPr="000979A9" w:rsidRDefault="001E2C31" w:rsidP="0077283E">
            <w:pPr>
              <w:pStyle w:val="OsnTxt"/>
              <w:spacing w:line="240" w:lineRule="auto"/>
              <w:ind w:firstLine="0"/>
              <w:contextualSpacing/>
              <w:jc w:val="center"/>
              <w:rPr>
                <w:rFonts w:ascii="Times New Roman" w:hAnsi="Times New Roman"/>
                <w:sz w:val="24"/>
                <w:szCs w:val="24"/>
              </w:rPr>
            </w:pPr>
            <w:r w:rsidRPr="000979A9">
              <w:rPr>
                <w:rFonts w:ascii="Times New Roman" w:hAnsi="Times New Roman"/>
                <w:sz w:val="24"/>
                <w:szCs w:val="24"/>
              </w:rPr>
              <w:t>13 841,0</w:t>
            </w:r>
          </w:p>
        </w:tc>
        <w:tc>
          <w:tcPr>
            <w:tcW w:w="1725" w:type="dxa"/>
            <w:gridSpan w:val="2"/>
            <w:tcBorders>
              <w:top w:val="single" w:sz="8" w:space="0" w:color="4F81BD"/>
              <w:left w:val="single" w:sz="4" w:space="0" w:color="auto"/>
              <w:bottom w:val="single" w:sz="8" w:space="0" w:color="4F81BD"/>
              <w:right w:val="single" w:sz="8" w:space="0" w:color="4F81BD"/>
            </w:tcBorders>
            <w:shd w:val="clear" w:color="auto" w:fill="D3DFEE"/>
          </w:tcPr>
          <w:p w:rsidR="006A3B1E" w:rsidRPr="000979A9" w:rsidRDefault="001E2C31" w:rsidP="0077283E">
            <w:pPr>
              <w:pStyle w:val="OsnTxt"/>
              <w:spacing w:line="240" w:lineRule="auto"/>
              <w:ind w:firstLine="0"/>
              <w:contextualSpacing/>
              <w:jc w:val="center"/>
              <w:rPr>
                <w:rFonts w:ascii="Times New Roman" w:hAnsi="Times New Roman"/>
                <w:sz w:val="24"/>
                <w:szCs w:val="24"/>
              </w:rPr>
            </w:pPr>
            <w:r w:rsidRPr="000979A9">
              <w:rPr>
                <w:rFonts w:ascii="Times New Roman" w:hAnsi="Times New Roman"/>
                <w:sz w:val="24"/>
                <w:szCs w:val="24"/>
              </w:rPr>
              <w:t>13 992,0</w:t>
            </w:r>
          </w:p>
        </w:tc>
      </w:tr>
      <w:tr w:rsidR="006A3B1E" w:rsidRPr="000979A9" w:rsidTr="006A3B1E">
        <w:tc>
          <w:tcPr>
            <w:tcW w:w="2943" w:type="dxa"/>
            <w:tcBorders>
              <w:top w:val="single" w:sz="8" w:space="0" w:color="4F81BD"/>
              <w:left w:val="single" w:sz="8" w:space="0" w:color="4F81BD"/>
              <w:bottom w:val="single" w:sz="8" w:space="0" w:color="4F81BD"/>
              <w:right w:val="single" w:sz="8" w:space="0" w:color="4F81BD"/>
            </w:tcBorders>
            <w:shd w:val="clear" w:color="auto" w:fill="D3DFEE"/>
            <w:hideMark/>
          </w:tcPr>
          <w:p w:rsidR="006A3B1E" w:rsidRPr="000979A9" w:rsidRDefault="006A3B1E" w:rsidP="0077283E">
            <w:pPr>
              <w:pStyle w:val="OsnTxt"/>
              <w:spacing w:line="240" w:lineRule="auto"/>
              <w:ind w:firstLine="0"/>
              <w:contextualSpacing/>
              <w:jc w:val="left"/>
              <w:rPr>
                <w:rFonts w:ascii="Times New Roman" w:hAnsi="Times New Roman"/>
                <w:bCs/>
                <w:sz w:val="24"/>
                <w:szCs w:val="24"/>
              </w:rPr>
            </w:pPr>
            <w:r w:rsidRPr="000979A9">
              <w:rPr>
                <w:rFonts w:ascii="Times New Roman" w:hAnsi="Times New Roman"/>
                <w:bCs/>
                <w:sz w:val="24"/>
                <w:szCs w:val="24"/>
              </w:rPr>
              <w:t>Мясо скота и птицы,  тонн</w:t>
            </w:r>
          </w:p>
        </w:tc>
        <w:tc>
          <w:tcPr>
            <w:tcW w:w="1560" w:type="dxa"/>
            <w:tcBorders>
              <w:top w:val="single" w:sz="8" w:space="0" w:color="4F81BD"/>
              <w:left w:val="single" w:sz="8" w:space="0" w:color="4F81BD"/>
              <w:bottom w:val="single" w:sz="8" w:space="0" w:color="4F81BD"/>
              <w:right w:val="single" w:sz="8" w:space="0" w:color="4F81BD"/>
            </w:tcBorders>
            <w:shd w:val="clear" w:color="auto" w:fill="D3DFEE"/>
            <w:hideMark/>
          </w:tcPr>
          <w:p w:rsidR="006A3B1E" w:rsidRPr="000979A9" w:rsidRDefault="006A3B1E" w:rsidP="001E2C31">
            <w:pPr>
              <w:pStyle w:val="OsnTxt"/>
              <w:spacing w:line="240" w:lineRule="auto"/>
              <w:ind w:firstLine="0"/>
              <w:contextualSpacing/>
              <w:jc w:val="center"/>
              <w:rPr>
                <w:rFonts w:ascii="Times New Roman" w:hAnsi="Times New Roman"/>
                <w:sz w:val="24"/>
                <w:szCs w:val="24"/>
              </w:rPr>
            </w:pPr>
            <w:r w:rsidRPr="000979A9">
              <w:rPr>
                <w:rFonts w:ascii="Times New Roman" w:hAnsi="Times New Roman"/>
                <w:sz w:val="24"/>
                <w:szCs w:val="24"/>
              </w:rPr>
              <w:t>116</w:t>
            </w:r>
            <w:r w:rsidR="001E2C31" w:rsidRPr="000979A9">
              <w:rPr>
                <w:rFonts w:ascii="Times New Roman" w:hAnsi="Times New Roman"/>
                <w:sz w:val="24"/>
                <w:szCs w:val="24"/>
              </w:rPr>
              <w:t>1</w:t>
            </w:r>
            <w:r w:rsidRPr="000979A9">
              <w:rPr>
                <w:rFonts w:ascii="Times New Roman" w:hAnsi="Times New Roman"/>
                <w:sz w:val="24"/>
                <w:szCs w:val="24"/>
              </w:rPr>
              <w:t>,</w:t>
            </w:r>
            <w:r w:rsidR="001E2C31" w:rsidRPr="000979A9">
              <w:rPr>
                <w:rFonts w:ascii="Times New Roman" w:hAnsi="Times New Roman"/>
                <w:sz w:val="24"/>
                <w:szCs w:val="24"/>
              </w:rPr>
              <w:t>2</w:t>
            </w:r>
          </w:p>
        </w:tc>
        <w:tc>
          <w:tcPr>
            <w:tcW w:w="1701" w:type="dxa"/>
            <w:tcBorders>
              <w:top w:val="single" w:sz="8" w:space="0" w:color="4F81BD"/>
              <w:left w:val="single" w:sz="8" w:space="0" w:color="4F81BD"/>
              <w:bottom w:val="single" w:sz="8" w:space="0" w:color="4F81BD"/>
              <w:right w:val="single" w:sz="4" w:space="0" w:color="auto"/>
            </w:tcBorders>
            <w:shd w:val="clear" w:color="auto" w:fill="D3DFEE"/>
          </w:tcPr>
          <w:p w:rsidR="006A3B1E" w:rsidRPr="000979A9" w:rsidRDefault="006A3B1E" w:rsidP="001E2C31">
            <w:pPr>
              <w:pStyle w:val="OsnTxt"/>
              <w:spacing w:line="240" w:lineRule="auto"/>
              <w:ind w:firstLine="0"/>
              <w:contextualSpacing/>
              <w:jc w:val="center"/>
              <w:rPr>
                <w:rFonts w:ascii="Times New Roman" w:hAnsi="Times New Roman"/>
                <w:sz w:val="24"/>
                <w:szCs w:val="24"/>
              </w:rPr>
            </w:pPr>
            <w:r w:rsidRPr="000979A9">
              <w:rPr>
                <w:rFonts w:ascii="Times New Roman" w:hAnsi="Times New Roman"/>
                <w:sz w:val="24"/>
                <w:szCs w:val="24"/>
              </w:rPr>
              <w:t>1167,</w:t>
            </w:r>
            <w:r w:rsidR="001E2C31" w:rsidRPr="000979A9">
              <w:rPr>
                <w:rFonts w:ascii="Times New Roman" w:hAnsi="Times New Roman"/>
                <w:sz w:val="24"/>
                <w:szCs w:val="24"/>
              </w:rPr>
              <w:t>9</w:t>
            </w:r>
          </w:p>
        </w:tc>
        <w:tc>
          <w:tcPr>
            <w:tcW w:w="1725" w:type="dxa"/>
            <w:gridSpan w:val="2"/>
            <w:tcBorders>
              <w:top w:val="single" w:sz="8" w:space="0" w:color="4F81BD"/>
              <w:left w:val="single" w:sz="4" w:space="0" w:color="auto"/>
              <w:bottom w:val="single" w:sz="8" w:space="0" w:color="4F81BD"/>
              <w:right w:val="single" w:sz="8" w:space="0" w:color="4F81BD"/>
            </w:tcBorders>
            <w:shd w:val="clear" w:color="auto" w:fill="D3DFEE"/>
          </w:tcPr>
          <w:p w:rsidR="006A3B1E" w:rsidRPr="000979A9" w:rsidRDefault="006A3B1E" w:rsidP="001E2C31">
            <w:pPr>
              <w:pStyle w:val="OsnTxt"/>
              <w:spacing w:line="240" w:lineRule="auto"/>
              <w:ind w:firstLine="0"/>
              <w:contextualSpacing/>
              <w:jc w:val="center"/>
              <w:rPr>
                <w:rFonts w:ascii="Times New Roman" w:hAnsi="Times New Roman"/>
                <w:sz w:val="24"/>
                <w:szCs w:val="24"/>
                <w:lang w:val="en-US"/>
              </w:rPr>
            </w:pPr>
            <w:r w:rsidRPr="000979A9">
              <w:rPr>
                <w:rFonts w:ascii="Times New Roman" w:hAnsi="Times New Roman"/>
                <w:sz w:val="24"/>
                <w:szCs w:val="24"/>
                <w:lang w:val="en-US"/>
              </w:rPr>
              <w:t>134</w:t>
            </w:r>
            <w:r w:rsidR="001E2C31" w:rsidRPr="000979A9">
              <w:rPr>
                <w:rFonts w:ascii="Times New Roman" w:hAnsi="Times New Roman"/>
                <w:sz w:val="24"/>
                <w:szCs w:val="24"/>
              </w:rPr>
              <w:t>8</w:t>
            </w:r>
            <w:r w:rsidRPr="000979A9">
              <w:rPr>
                <w:rFonts w:ascii="Times New Roman" w:hAnsi="Times New Roman"/>
                <w:sz w:val="24"/>
                <w:szCs w:val="24"/>
              </w:rPr>
              <w:t>,</w:t>
            </w:r>
            <w:r w:rsidR="001E2C31" w:rsidRPr="000979A9">
              <w:rPr>
                <w:rFonts w:ascii="Times New Roman" w:hAnsi="Times New Roman"/>
                <w:sz w:val="24"/>
                <w:szCs w:val="24"/>
              </w:rPr>
              <w:t>0</w:t>
            </w:r>
          </w:p>
        </w:tc>
      </w:tr>
      <w:tr w:rsidR="006A3B1E" w:rsidRPr="000979A9" w:rsidTr="006A3B1E">
        <w:tc>
          <w:tcPr>
            <w:tcW w:w="2943" w:type="dxa"/>
            <w:tcBorders>
              <w:top w:val="single" w:sz="8" w:space="0" w:color="4F81BD"/>
              <w:left w:val="single" w:sz="8" w:space="0" w:color="4F81BD"/>
              <w:bottom w:val="single" w:sz="8" w:space="0" w:color="4F81BD"/>
              <w:right w:val="single" w:sz="8" w:space="0" w:color="4F81BD"/>
            </w:tcBorders>
            <w:shd w:val="clear" w:color="auto" w:fill="C6D9F1" w:themeFill="text2" w:themeFillTint="33"/>
            <w:hideMark/>
          </w:tcPr>
          <w:p w:rsidR="006A3B1E" w:rsidRPr="000979A9" w:rsidRDefault="006A3B1E" w:rsidP="0077283E">
            <w:pPr>
              <w:pStyle w:val="OsnTxt"/>
              <w:spacing w:line="240" w:lineRule="auto"/>
              <w:ind w:firstLine="0"/>
              <w:contextualSpacing/>
              <w:jc w:val="left"/>
              <w:rPr>
                <w:rFonts w:ascii="Times New Roman" w:hAnsi="Times New Roman"/>
                <w:bCs/>
                <w:sz w:val="24"/>
                <w:szCs w:val="24"/>
              </w:rPr>
            </w:pPr>
            <w:r w:rsidRPr="000979A9">
              <w:rPr>
                <w:rFonts w:ascii="Times New Roman" w:hAnsi="Times New Roman"/>
                <w:bCs/>
                <w:sz w:val="24"/>
                <w:szCs w:val="24"/>
              </w:rPr>
              <w:t>Молоко, тонн</w:t>
            </w:r>
          </w:p>
        </w:tc>
        <w:tc>
          <w:tcPr>
            <w:tcW w:w="1560" w:type="dxa"/>
            <w:tcBorders>
              <w:top w:val="single" w:sz="8" w:space="0" w:color="4F81BD"/>
              <w:left w:val="single" w:sz="8" w:space="0" w:color="4F81BD"/>
              <w:bottom w:val="single" w:sz="8" w:space="0" w:color="4F81BD"/>
              <w:right w:val="single" w:sz="8" w:space="0" w:color="4F81BD"/>
            </w:tcBorders>
            <w:shd w:val="clear" w:color="auto" w:fill="C6D9F1" w:themeFill="text2" w:themeFillTint="33"/>
            <w:hideMark/>
          </w:tcPr>
          <w:p w:rsidR="006A3B1E" w:rsidRPr="000979A9" w:rsidRDefault="006A3B1E" w:rsidP="001E2C31">
            <w:pPr>
              <w:pStyle w:val="OsnTxt"/>
              <w:spacing w:line="240" w:lineRule="auto"/>
              <w:ind w:firstLine="0"/>
              <w:contextualSpacing/>
              <w:jc w:val="center"/>
              <w:rPr>
                <w:rFonts w:ascii="Times New Roman" w:hAnsi="Times New Roman"/>
                <w:sz w:val="24"/>
                <w:szCs w:val="24"/>
              </w:rPr>
            </w:pPr>
            <w:r w:rsidRPr="000979A9">
              <w:rPr>
                <w:rFonts w:ascii="Times New Roman" w:hAnsi="Times New Roman"/>
                <w:sz w:val="24"/>
                <w:szCs w:val="24"/>
              </w:rPr>
              <w:t>3201,</w:t>
            </w:r>
            <w:r w:rsidR="001E2C31" w:rsidRPr="000979A9">
              <w:rPr>
                <w:rFonts w:ascii="Times New Roman" w:hAnsi="Times New Roman"/>
                <w:sz w:val="24"/>
                <w:szCs w:val="24"/>
              </w:rPr>
              <w:t>9</w:t>
            </w:r>
          </w:p>
        </w:tc>
        <w:tc>
          <w:tcPr>
            <w:tcW w:w="1701" w:type="dxa"/>
            <w:tcBorders>
              <w:top w:val="single" w:sz="8" w:space="0" w:color="4F81BD"/>
              <w:left w:val="single" w:sz="8" w:space="0" w:color="4F81BD"/>
              <w:bottom w:val="single" w:sz="8" w:space="0" w:color="4F81BD"/>
              <w:right w:val="single" w:sz="4" w:space="0" w:color="auto"/>
            </w:tcBorders>
            <w:shd w:val="clear" w:color="auto" w:fill="D3DFEE"/>
          </w:tcPr>
          <w:p w:rsidR="006A3B1E" w:rsidRPr="000979A9" w:rsidRDefault="006A3B1E" w:rsidP="0077283E">
            <w:pPr>
              <w:pStyle w:val="OsnTxt"/>
              <w:spacing w:line="240" w:lineRule="auto"/>
              <w:ind w:firstLine="0"/>
              <w:contextualSpacing/>
              <w:jc w:val="center"/>
              <w:rPr>
                <w:rFonts w:ascii="Times New Roman" w:hAnsi="Times New Roman"/>
                <w:sz w:val="24"/>
                <w:szCs w:val="24"/>
              </w:rPr>
            </w:pPr>
            <w:r w:rsidRPr="000979A9">
              <w:rPr>
                <w:rFonts w:ascii="Times New Roman" w:hAnsi="Times New Roman"/>
                <w:sz w:val="24"/>
                <w:szCs w:val="24"/>
              </w:rPr>
              <w:t>3267,9</w:t>
            </w:r>
          </w:p>
        </w:tc>
        <w:tc>
          <w:tcPr>
            <w:tcW w:w="1725" w:type="dxa"/>
            <w:gridSpan w:val="2"/>
            <w:tcBorders>
              <w:top w:val="single" w:sz="8" w:space="0" w:color="4F81BD"/>
              <w:left w:val="single" w:sz="4" w:space="0" w:color="auto"/>
              <w:bottom w:val="single" w:sz="8" w:space="0" w:color="4F81BD"/>
              <w:right w:val="single" w:sz="8" w:space="0" w:color="4F81BD"/>
            </w:tcBorders>
            <w:shd w:val="clear" w:color="auto" w:fill="D3DFEE"/>
          </w:tcPr>
          <w:p w:rsidR="006A3B1E" w:rsidRPr="000979A9" w:rsidRDefault="006A3B1E" w:rsidP="001E2C31">
            <w:pPr>
              <w:pStyle w:val="OsnTxt"/>
              <w:spacing w:line="240" w:lineRule="auto"/>
              <w:ind w:firstLine="0"/>
              <w:contextualSpacing/>
              <w:jc w:val="center"/>
              <w:rPr>
                <w:rFonts w:ascii="Times New Roman" w:hAnsi="Times New Roman"/>
                <w:sz w:val="24"/>
                <w:szCs w:val="24"/>
                <w:lang w:val="en-US"/>
              </w:rPr>
            </w:pPr>
            <w:r w:rsidRPr="000979A9">
              <w:rPr>
                <w:rFonts w:ascii="Times New Roman" w:hAnsi="Times New Roman"/>
                <w:sz w:val="24"/>
                <w:szCs w:val="24"/>
                <w:lang w:val="en-US"/>
              </w:rPr>
              <w:t>3324</w:t>
            </w:r>
            <w:r w:rsidRPr="000979A9">
              <w:rPr>
                <w:rFonts w:ascii="Times New Roman" w:hAnsi="Times New Roman"/>
                <w:sz w:val="24"/>
                <w:szCs w:val="24"/>
              </w:rPr>
              <w:t>,</w:t>
            </w:r>
            <w:r w:rsidR="001E2C31" w:rsidRPr="000979A9">
              <w:rPr>
                <w:rFonts w:ascii="Times New Roman" w:hAnsi="Times New Roman"/>
                <w:sz w:val="24"/>
                <w:szCs w:val="24"/>
              </w:rPr>
              <w:t>3</w:t>
            </w:r>
          </w:p>
        </w:tc>
      </w:tr>
      <w:tr w:rsidR="006A3B1E" w:rsidRPr="000979A9" w:rsidTr="006A3B1E">
        <w:tc>
          <w:tcPr>
            <w:tcW w:w="2943" w:type="dxa"/>
            <w:tcBorders>
              <w:top w:val="single" w:sz="8" w:space="0" w:color="4F81BD"/>
              <w:left w:val="single" w:sz="8" w:space="0" w:color="4F81BD"/>
              <w:bottom w:val="single" w:sz="8" w:space="0" w:color="4F81BD"/>
              <w:right w:val="single" w:sz="8" w:space="0" w:color="4F81BD"/>
            </w:tcBorders>
            <w:shd w:val="clear" w:color="auto" w:fill="D3DFEE"/>
            <w:hideMark/>
          </w:tcPr>
          <w:p w:rsidR="006A3B1E" w:rsidRPr="000979A9" w:rsidRDefault="006A3B1E" w:rsidP="0077283E">
            <w:pPr>
              <w:pStyle w:val="OsnTxt"/>
              <w:spacing w:line="240" w:lineRule="auto"/>
              <w:ind w:firstLine="0"/>
              <w:contextualSpacing/>
              <w:jc w:val="left"/>
              <w:rPr>
                <w:rFonts w:ascii="Times New Roman" w:hAnsi="Times New Roman"/>
                <w:bCs/>
                <w:sz w:val="24"/>
                <w:szCs w:val="24"/>
              </w:rPr>
            </w:pPr>
            <w:r w:rsidRPr="000979A9">
              <w:rPr>
                <w:rFonts w:ascii="Times New Roman" w:hAnsi="Times New Roman"/>
                <w:bCs/>
                <w:sz w:val="24"/>
                <w:szCs w:val="24"/>
              </w:rPr>
              <w:t>Яйца, тыс. шт.</w:t>
            </w:r>
          </w:p>
        </w:tc>
        <w:tc>
          <w:tcPr>
            <w:tcW w:w="1560" w:type="dxa"/>
            <w:tcBorders>
              <w:top w:val="single" w:sz="8" w:space="0" w:color="4F81BD"/>
              <w:left w:val="single" w:sz="8" w:space="0" w:color="4F81BD"/>
              <w:bottom w:val="single" w:sz="8" w:space="0" w:color="4F81BD"/>
              <w:right w:val="single" w:sz="8" w:space="0" w:color="4F81BD"/>
            </w:tcBorders>
            <w:shd w:val="clear" w:color="auto" w:fill="D3DFEE"/>
            <w:hideMark/>
          </w:tcPr>
          <w:p w:rsidR="006A3B1E" w:rsidRPr="000979A9" w:rsidRDefault="006A3B1E" w:rsidP="001E2C31">
            <w:pPr>
              <w:pStyle w:val="OsnTxt"/>
              <w:spacing w:line="240" w:lineRule="auto"/>
              <w:ind w:firstLine="0"/>
              <w:contextualSpacing/>
              <w:jc w:val="center"/>
              <w:rPr>
                <w:rFonts w:ascii="Times New Roman" w:hAnsi="Times New Roman"/>
                <w:sz w:val="24"/>
                <w:szCs w:val="24"/>
              </w:rPr>
            </w:pPr>
            <w:r w:rsidRPr="000979A9">
              <w:rPr>
                <w:rFonts w:ascii="Times New Roman" w:hAnsi="Times New Roman"/>
                <w:sz w:val="24"/>
                <w:szCs w:val="24"/>
              </w:rPr>
              <w:t>140</w:t>
            </w:r>
            <w:r w:rsidR="001E2C31" w:rsidRPr="000979A9">
              <w:rPr>
                <w:rFonts w:ascii="Times New Roman" w:hAnsi="Times New Roman"/>
                <w:sz w:val="24"/>
                <w:szCs w:val="24"/>
              </w:rPr>
              <w:t>5</w:t>
            </w:r>
            <w:r w:rsidRPr="000979A9">
              <w:rPr>
                <w:rFonts w:ascii="Times New Roman" w:hAnsi="Times New Roman"/>
                <w:sz w:val="24"/>
                <w:szCs w:val="24"/>
              </w:rPr>
              <w:t>,8</w:t>
            </w:r>
          </w:p>
        </w:tc>
        <w:tc>
          <w:tcPr>
            <w:tcW w:w="1701" w:type="dxa"/>
            <w:tcBorders>
              <w:top w:val="single" w:sz="8" w:space="0" w:color="4F81BD"/>
              <w:left w:val="single" w:sz="8" w:space="0" w:color="4F81BD"/>
              <w:bottom w:val="single" w:sz="8" w:space="0" w:color="4F81BD"/>
              <w:right w:val="single" w:sz="4" w:space="0" w:color="auto"/>
            </w:tcBorders>
            <w:shd w:val="clear" w:color="auto" w:fill="D3DFEE"/>
          </w:tcPr>
          <w:p w:rsidR="006A3B1E" w:rsidRPr="000979A9" w:rsidRDefault="006A3B1E" w:rsidP="001E2C31">
            <w:pPr>
              <w:pStyle w:val="OsnTxt"/>
              <w:spacing w:line="240" w:lineRule="auto"/>
              <w:ind w:firstLine="0"/>
              <w:contextualSpacing/>
              <w:jc w:val="center"/>
              <w:rPr>
                <w:rFonts w:ascii="Times New Roman" w:hAnsi="Times New Roman"/>
                <w:sz w:val="24"/>
                <w:szCs w:val="24"/>
              </w:rPr>
            </w:pPr>
            <w:r w:rsidRPr="000979A9">
              <w:rPr>
                <w:rFonts w:ascii="Times New Roman" w:hAnsi="Times New Roman"/>
                <w:sz w:val="24"/>
                <w:szCs w:val="24"/>
              </w:rPr>
              <w:t>1414,</w:t>
            </w:r>
            <w:r w:rsidR="001E2C31" w:rsidRPr="000979A9">
              <w:rPr>
                <w:rFonts w:ascii="Times New Roman" w:hAnsi="Times New Roman"/>
                <w:sz w:val="24"/>
                <w:szCs w:val="24"/>
              </w:rPr>
              <w:t>1</w:t>
            </w:r>
          </w:p>
        </w:tc>
        <w:tc>
          <w:tcPr>
            <w:tcW w:w="1725" w:type="dxa"/>
            <w:gridSpan w:val="2"/>
            <w:tcBorders>
              <w:top w:val="single" w:sz="8" w:space="0" w:color="4F81BD"/>
              <w:left w:val="single" w:sz="4" w:space="0" w:color="auto"/>
              <w:bottom w:val="single" w:sz="8" w:space="0" w:color="4F81BD"/>
              <w:right w:val="single" w:sz="8" w:space="0" w:color="4F81BD"/>
            </w:tcBorders>
            <w:shd w:val="clear" w:color="auto" w:fill="D3DFEE"/>
          </w:tcPr>
          <w:p w:rsidR="006A3B1E" w:rsidRPr="000979A9" w:rsidRDefault="006A3B1E" w:rsidP="001E2C31">
            <w:pPr>
              <w:pStyle w:val="OsnTxt"/>
              <w:spacing w:line="240" w:lineRule="auto"/>
              <w:ind w:firstLine="0"/>
              <w:contextualSpacing/>
              <w:jc w:val="center"/>
              <w:rPr>
                <w:rFonts w:ascii="Times New Roman" w:hAnsi="Times New Roman"/>
                <w:sz w:val="24"/>
                <w:szCs w:val="24"/>
              </w:rPr>
            </w:pPr>
            <w:r w:rsidRPr="000979A9">
              <w:rPr>
                <w:rFonts w:ascii="Times New Roman" w:hAnsi="Times New Roman"/>
                <w:sz w:val="24"/>
                <w:szCs w:val="24"/>
              </w:rPr>
              <w:t>14</w:t>
            </w:r>
            <w:r w:rsidR="001E2C31" w:rsidRPr="000979A9">
              <w:rPr>
                <w:rFonts w:ascii="Times New Roman" w:hAnsi="Times New Roman"/>
                <w:sz w:val="24"/>
                <w:szCs w:val="24"/>
              </w:rPr>
              <w:t>58</w:t>
            </w:r>
            <w:r w:rsidRPr="000979A9">
              <w:rPr>
                <w:rFonts w:ascii="Times New Roman" w:hAnsi="Times New Roman"/>
                <w:sz w:val="24"/>
                <w:szCs w:val="24"/>
              </w:rPr>
              <w:t>,</w:t>
            </w:r>
            <w:r w:rsidR="001E2C31" w:rsidRPr="000979A9">
              <w:rPr>
                <w:rFonts w:ascii="Times New Roman" w:hAnsi="Times New Roman"/>
                <w:sz w:val="24"/>
                <w:szCs w:val="24"/>
              </w:rPr>
              <w:t>2</w:t>
            </w:r>
          </w:p>
        </w:tc>
      </w:tr>
    </w:tbl>
    <w:p w:rsidR="00CB25A6" w:rsidRPr="000979A9" w:rsidRDefault="00CB25A6" w:rsidP="007A24FD">
      <w:pPr>
        <w:ind w:firstLine="540"/>
        <w:jc w:val="both"/>
        <w:rPr>
          <w:sz w:val="28"/>
          <w:szCs w:val="28"/>
        </w:rPr>
      </w:pPr>
    </w:p>
    <w:p w:rsidR="007A24FD" w:rsidRPr="000979A9" w:rsidRDefault="00571BF8" w:rsidP="007A24FD">
      <w:pPr>
        <w:ind w:firstLine="540"/>
        <w:jc w:val="both"/>
        <w:rPr>
          <w:sz w:val="28"/>
          <w:szCs w:val="28"/>
        </w:rPr>
      </w:pPr>
      <w:r w:rsidRPr="000979A9">
        <w:rPr>
          <w:sz w:val="28"/>
          <w:szCs w:val="28"/>
        </w:rPr>
        <w:t xml:space="preserve">Показатели отрасли животноводства подтверждают её динамичное развитие. Основной курс взят на интенсификацию, индустриализацию и диверсификацию отрасли. </w:t>
      </w:r>
    </w:p>
    <w:p w:rsidR="007A24FD" w:rsidRPr="000979A9" w:rsidRDefault="00976417" w:rsidP="007A24FD">
      <w:pPr>
        <w:ind w:firstLine="540"/>
        <w:jc w:val="both"/>
        <w:rPr>
          <w:sz w:val="20"/>
          <w:szCs w:val="20"/>
        </w:rPr>
      </w:pPr>
      <w:r w:rsidRPr="000979A9">
        <w:rPr>
          <w:sz w:val="28"/>
          <w:szCs w:val="28"/>
        </w:rPr>
        <w:t xml:space="preserve"> </w:t>
      </w:r>
      <w:r w:rsidR="007A24FD" w:rsidRPr="000979A9">
        <w:rPr>
          <w:sz w:val="28"/>
          <w:szCs w:val="28"/>
        </w:rPr>
        <w:t xml:space="preserve">Следует отметить, что вся продукция животноводства используется для собственных нужд крестьянских и домашних хозяйств, вследствие чего потребности перерабатывающих предприятий города покрываются за </w:t>
      </w:r>
      <w:proofErr w:type="spellStart"/>
      <w:r w:rsidR="007A24FD" w:rsidRPr="000979A9">
        <w:rPr>
          <w:sz w:val="28"/>
          <w:szCs w:val="28"/>
        </w:rPr>
        <w:t>счет</w:t>
      </w:r>
      <w:proofErr w:type="spellEnd"/>
      <w:r w:rsidR="007A24FD" w:rsidRPr="000979A9">
        <w:rPr>
          <w:sz w:val="28"/>
          <w:szCs w:val="28"/>
        </w:rPr>
        <w:t xml:space="preserve"> завоза сырья из других районов и областей. Доминирование личных подсобных хозяй</w:t>
      </w:r>
      <w:proofErr w:type="gramStart"/>
      <w:r w:rsidR="007A24FD" w:rsidRPr="000979A9">
        <w:rPr>
          <w:sz w:val="28"/>
          <w:szCs w:val="28"/>
        </w:rPr>
        <w:t>ств в стр</w:t>
      </w:r>
      <w:proofErr w:type="gramEnd"/>
      <w:r w:rsidR="007A24FD" w:rsidRPr="000979A9">
        <w:rPr>
          <w:sz w:val="28"/>
          <w:szCs w:val="28"/>
        </w:rPr>
        <w:t>уктуре агропромышленного комплекса тормозит развитие отрасли.</w:t>
      </w:r>
    </w:p>
    <w:p w:rsidR="00976417" w:rsidRPr="000979A9" w:rsidRDefault="00976417" w:rsidP="0022797B">
      <w:pPr>
        <w:shd w:val="clear" w:color="auto" w:fill="FFFFFF" w:themeFill="background1"/>
        <w:ind w:firstLine="708"/>
        <w:jc w:val="both"/>
        <w:rPr>
          <w:sz w:val="28"/>
          <w:szCs w:val="28"/>
        </w:rPr>
      </w:pPr>
    </w:p>
    <w:p w:rsidR="002505D5" w:rsidRPr="000979A9" w:rsidRDefault="002505D5" w:rsidP="002505D5">
      <w:pPr>
        <w:shd w:val="clear" w:color="auto" w:fill="FFFFFF" w:themeFill="background1"/>
        <w:jc w:val="both"/>
        <w:rPr>
          <w:b/>
          <w:sz w:val="28"/>
          <w:szCs w:val="28"/>
        </w:rPr>
      </w:pPr>
      <w:r w:rsidRPr="000979A9">
        <w:rPr>
          <w:b/>
          <w:sz w:val="28"/>
          <w:szCs w:val="28"/>
          <w:lang w:val="en-US"/>
        </w:rPr>
        <w:t>SWOT</w:t>
      </w:r>
      <w:r w:rsidRPr="000979A9">
        <w:rPr>
          <w:b/>
          <w:sz w:val="28"/>
          <w:szCs w:val="28"/>
        </w:rPr>
        <w:t xml:space="preserve"> – анализ</w:t>
      </w:r>
    </w:p>
    <w:p w:rsidR="002732B4" w:rsidRPr="000979A9" w:rsidRDefault="002732B4" w:rsidP="002505D5">
      <w:pPr>
        <w:shd w:val="clear" w:color="auto" w:fill="FFFFFF" w:themeFill="background1"/>
        <w:jc w:val="both"/>
        <w:rPr>
          <w:b/>
          <w:sz w:val="28"/>
          <w:szCs w:val="28"/>
        </w:rPr>
      </w:pPr>
    </w:p>
    <w:p w:rsidR="002505D5" w:rsidRPr="000979A9" w:rsidRDefault="002505D5" w:rsidP="002505D5">
      <w:pPr>
        <w:shd w:val="clear" w:color="auto" w:fill="FFFFFF" w:themeFill="background1"/>
        <w:jc w:val="both"/>
        <w:rPr>
          <w:b/>
          <w:sz w:val="28"/>
          <w:szCs w:val="28"/>
        </w:rPr>
      </w:pPr>
      <w:r w:rsidRPr="000979A9">
        <w:rPr>
          <w:b/>
          <w:sz w:val="28"/>
          <w:szCs w:val="28"/>
        </w:rPr>
        <w:t>Сильные стороны:</w:t>
      </w:r>
    </w:p>
    <w:p w:rsidR="002505D5" w:rsidRPr="000979A9" w:rsidRDefault="002505D5" w:rsidP="00807E9D">
      <w:pPr>
        <w:numPr>
          <w:ilvl w:val="0"/>
          <w:numId w:val="20"/>
        </w:numPr>
        <w:shd w:val="clear" w:color="auto" w:fill="FFFFFF" w:themeFill="background1"/>
        <w:ind w:left="0" w:firstLine="491"/>
        <w:jc w:val="both"/>
        <w:rPr>
          <w:sz w:val="28"/>
          <w:szCs w:val="28"/>
        </w:rPr>
      </w:pPr>
      <w:r w:rsidRPr="000979A9">
        <w:rPr>
          <w:sz w:val="28"/>
          <w:szCs w:val="28"/>
        </w:rPr>
        <w:t xml:space="preserve">Близкое расположение к крупным </w:t>
      </w:r>
      <w:proofErr w:type="spellStart"/>
      <w:r w:rsidRPr="000979A9">
        <w:rPr>
          <w:sz w:val="28"/>
          <w:szCs w:val="28"/>
        </w:rPr>
        <w:t>населенным</w:t>
      </w:r>
      <w:proofErr w:type="spellEnd"/>
      <w:r w:rsidRPr="000979A9">
        <w:rPr>
          <w:sz w:val="28"/>
          <w:szCs w:val="28"/>
        </w:rPr>
        <w:t xml:space="preserve"> пунктам - потребителям продукции сельского хозяйства;</w:t>
      </w:r>
    </w:p>
    <w:p w:rsidR="002505D5" w:rsidRPr="000979A9" w:rsidRDefault="002505D5" w:rsidP="00807E9D">
      <w:pPr>
        <w:numPr>
          <w:ilvl w:val="0"/>
          <w:numId w:val="20"/>
        </w:numPr>
        <w:shd w:val="clear" w:color="auto" w:fill="FFFFFF" w:themeFill="background1"/>
        <w:ind w:left="0" w:firstLine="491"/>
        <w:jc w:val="both"/>
        <w:rPr>
          <w:sz w:val="28"/>
          <w:szCs w:val="28"/>
        </w:rPr>
      </w:pPr>
      <w:r w:rsidRPr="000979A9">
        <w:rPr>
          <w:sz w:val="28"/>
          <w:szCs w:val="28"/>
          <w:lang w:val="kk-KZ"/>
        </w:rPr>
        <w:t>Стимулирование диверсификации растениеводства и животноводства через формы и направления государственной поддержки;</w:t>
      </w:r>
    </w:p>
    <w:p w:rsidR="002505D5" w:rsidRPr="000979A9" w:rsidRDefault="002505D5" w:rsidP="00A1684B">
      <w:pPr>
        <w:numPr>
          <w:ilvl w:val="0"/>
          <w:numId w:val="20"/>
        </w:numPr>
        <w:shd w:val="clear" w:color="auto" w:fill="FFFFFF" w:themeFill="background1"/>
        <w:ind w:left="709" w:hanging="218"/>
        <w:jc w:val="both"/>
        <w:rPr>
          <w:sz w:val="28"/>
          <w:szCs w:val="28"/>
        </w:rPr>
      </w:pPr>
      <w:r w:rsidRPr="000979A9">
        <w:rPr>
          <w:sz w:val="28"/>
          <w:szCs w:val="28"/>
        </w:rPr>
        <w:t>Наличие ряда перерабатывающих предприятий, нуждающихся в качественном сырье</w:t>
      </w:r>
      <w:r w:rsidR="00E67F02" w:rsidRPr="000979A9">
        <w:rPr>
          <w:sz w:val="28"/>
          <w:szCs w:val="28"/>
        </w:rPr>
        <w:t>.</w:t>
      </w:r>
    </w:p>
    <w:p w:rsidR="002505D5" w:rsidRPr="000979A9" w:rsidRDefault="002505D5" w:rsidP="002505D5">
      <w:pPr>
        <w:shd w:val="clear" w:color="auto" w:fill="FFFFFF" w:themeFill="background1"/>
        <w:jc w:val="both"/>
        <w:rPr>
          <w:b/>
          <w:sz w:val="28"/>
          <w:szCs w:val="28"/>
        </w:rPr>
      </w:pPr>
      <w:r w:rsidRPr="000979A9">
        <w:rPr>
          <w:b/>
          <w:sz w:val="28"/>
          <w:szCs w:val="28"/>
        </w:rPr>
        <w:t>Слабые стороны:</w:t>
      </w:r>
    </w:p>
    <w:p w:rsidR="002505D5" w:rsidRPr="000979A9" w:rsidRDefault="002505D5" w:rsidP="00807E9D">
      <w:pPr>
        <w:numPr>
          <w:ilvl w:val="0"/>
          <w:numId w:val="17"/>
        </w:numPr>
        <w:shd w:val="clear" w:color="auto" w:fill="FFFFFF" w:themeFill="background1"/>
        <w:ind w:left="0" w:firstLine="360"/>
        <w:jc w:val="both"/>
        <w:rPr>
          <w:sz w:val="28"/>
          <w:szCs w:val="28"/>
        </w:rPr>
      </w:pPr>
      <w:r w:rsidRPr="000979A9">
        <w:rPr>
          <w:sz w:val="28"/>
          <w:szCs w:val="28"/>
        </w:rPr>
        <w:t>Примитивные технологии содержания и кормления животных, устаревшая технология производства и переработки продукции;</w:t>
      </w:r>
    </w:p>
    <w:p w:rsidR="002505D5" w:rsidRPr="000979A9" w:rsidRDefault="002505D5" w:rsidP="00A1684B">
      <w:pPr>
        <w:numPr>
          <w:ilvl w:val="0"/>
          <w:numId w:val="17"/>
        </w:numPr>
        <w:shd w:val="clear" w:color="auto" w:fill="FFFFFF" w:themeFill="background1"/>
        <w:jc w:val="both"/>
        <w:rPr>
          <w:sz w:val="28"/>
          <w:szCs w:val="28"/>
        </w:rPr>
      </w:pPr>
      <w:r w:rsidRPr="000979A9">
        <w:rPr>
          <w:sz w:val="28"/>
          <w:szCs w:val="28"/>
        </w:rPr>
        <w:t>Низкий удельный вес племенного поголовья;</w:t>
      </w:r>
    </w:p>
    <w:p w:rsidR="002505D5" w:rsidRPr="000979A9" w:rsidRDefault="002505D5" w:rsidP="00A1684B">
      <w:pPr>
        <w:numPr>
          <w:ilvl w:val="0"/>
          <w:numId w:val="17"/>
        </w:numPr>
        <w:shd w:val="clear" w:color="auto" w:fill="FFFFFF" w:themeFill="background1"/>
        <w:jc w:val="both"/>
        <w:rPr>
          <w:sz w:val="28"/>
          <w:szCs w:val="28"/>
        </w:rPr>
      </w:pPr>
      <w:proofErr w:type="spellStart"/>
      <w:r w:rsidRPr="000979A9">
        <w:rPr>
          <w:sz w:val="28"/>
          <w:szCs w:val="28"/>
        </w:rPr>
        <w:t>Мелкотоварность</w:t>
      </w:r>
      <w:proofErr w:type="spellEnd"/>
      <w:r w:rsidRPr="000979A9">
        <w:rPr>
          <w:sz w:val="28"/>
          <w:szCs w:val="28"/>
        </w:rPr>
        <w:t xml:space="preserve"> сельскохозяйственного производства.</w:t>
      </w:r>
    </w:p>
    <w:p w:rsidR="002505D5" w:rsidRPr="000979A9" w:rsidRDefault="002505D5" w:rsidP="002505D5">
      <w:pPr>
        <w:shd w:val="clear" w:color="auto" w:fill="FFFFFF" w:themeFill="background1"/>
        <w:jc w:val="both"/>
        <w:rPr>
          <w:b/>
          <w:sz w:val="28"/>
          <w:szCs w:val="28"/>
        </w:rPr>
      </w:pPr>
      <w:r w:rsidRPr="000979A9">
        <w:rPr>
          <w:b/>
          <w:sz w:val="28"/>
          <w:szCs w:val="28"/>
        </w:rPr>
        <w:t>Возможности:</w:t>
      </w:r>
    </w:p>
    <w:p w:rsidR="002505D5" w:rsidRPr="000979A9" w:rsidRDefault="002505D5" w:rsidP="00A1684B">
      <w:pPr>
        <w:numPr>
          <w:ilvl w:val="0"/>
          <w:numId w:val="19"/>
        </w:numPr>
        <w:shd w:val="clear" w:color="auto" w:fill="FFFFFF" w:themeFill="background1"/>
        <w:ind w:left="709" w:firstLine="11"/>
        <w:jc w:val="both"/>
        <w:rPr>
          <w:sz w:val="28"/>
          <w:szCs w:val="28"/>
        </w:rPr>
      </w:pPr>
      <w:r w:rsidRPr="000979A9">
        <w:rPr>
          <w:sz w:val="28"/>
          <w:szCs w:val="28"/>
        </w:rPr>
        <w:t xml:space="preserve">Развитие сырьевой базы и увеличение рынка сбыта за </w:t>
      </w:r>
      <w:proofErr w:type="spellStart"/>
      <w:r w:rsidRPr="000979A9">
        <w:rPr>
          <w:sz w:val="28"/>
          <w:szCs w:val="28"/>
        </w:rPr>
        <w:t>счет</w:t>
      </w:r>
      <w:proofErr w:type="spellEnd"/>
      <w:r w:rsidRPr="000979A9">
        <w:rPr>
          <w:sz w:val="28"/>
          <w:szCs w:val="28"/>
        </w:rPr>
        <w:t xml:space="preserve"> города Астаны и </w:t>
      </w:r>
      <w:proofErr w:type="spellStart"/>
      <w:r w:rsidRPr="000979A9">
        <w:rPr>
          <w:sz w:val="28"/>
          <w:szCs w:val="28"/>
        </w:rPr>
        <w:t>Бурабайской</w:t>
      </w:r>
      <w:proofErr w:type="spellEnd"/>
      <w:r w:rsidRPr="000979A9">
        <w:rPr>
          <w:sz w:val="28"/>
          <w:szCs w:val="28"/>
        </w:rPr>
        <w:t xml:space="preserve"> курортной зоны.</w:t>
      </w:r>
    </w:p>
    <w:p w:rsidR="002505D5" w:rsidRPr="000979A9" w:rsidRDefault="002505D5" w:rsidP="00807E9D">
      <w:pPr>
        <w:numPr>
          <w:ilvl w:val="0"/>
          <w:numId w:val="19"/>
        </w:numPr>
        <w:shd w:val="clear" w:color="auto" w:fill="FFFFFF" w:themeFill="background1"/>
        <w:ind w:left="0" w:firstLine="720"/>
        <w:jc w:val="both"/>
        <w:rPr>
          <w:sz w:val="28"/>
          <w:szCs w:val="28"/>
        </w:rPr>
      </w:pPr>
      <w:r w:rsidRPr="000979A9">
        <w:rPr>
          <w:sz w:val="28"/>
          <w:szCs w:val="28"/>
        </w:rPr>
        <w:t>Внедрение достижений научно-технического прогресса в сельское хозяйство посредством реализации инвестиционных проектов;</w:t>
      </w:r>
    </w:p>
    <w:p w:rsidR="002505D5" w:rsidRPr="000979A9" w:rsidRDefault="002505D5" w:rsidP="00807E9D">
      <w:pPr>
        <w:numPr>
          <w:ilvl w:val="0"/>
          <w:numId w:val="19"/>
        </w:numPr>
        <w:shd w:val="clear" w:color="auto" w:fill="FFFFFF" w:themeFill="background1"/>
        <w:ind w:left="0" w:firstLine="720"/>
        <w:jc w:val="both"/>
        <w:rPr>
          <w:sz w:val="28"/>
          <w:szCs w:val="28"/>
        </w:rPr>
      </w:pPr>
      <w:r w:rsidRPr="000979A9">
        <w:rPr>
          <w:sz w:val="28"/>
          <w:szCs w:val="28"/>
        </w:rPr>
        <w:t>Увеличение эффективности использования ресурсов, прежде всего земли и воды.</w:t>
      </w:r>
    </w:p>
    <w:p w:rsidR="002505D5" w:rsidRPr="000979A9" w:rsidRDefault="002505D5" w:rsidP="002505D5">
      <w:pPr>
        <w:shd w:val="clear" w:color="auto" w:fill="FFFFFF" w:themeFill="background1"/>
        <w:jc w:val="both"/>
        <w:rPr>
          <w:b/>
          <w:sz w:val="28"/>
          <w:szCs w:val="28"/>
        </w:rPr>
      </w:pPr>
      <w:r w:rsidRPr="000979A9">
        <w:rPr>
          <w:b/>
          <w:sz w:val="28"/>
          <w:szCs w:val="28"/>
        </w:rPr>
        <w:t>Угрозы:</w:t>
      </w:r>
    </w:p>
    <w:p w:rsidR="002505D5" w:rsidRPr="000979A9" w:rsidRDefault="002505D5" w:rsidP="00A1684B">
      <w:pPr>
        <w:numPr>
          <w:ilvl w:val="0"/>
          <w:numId w:val="18"/>
        </w:numPr>
        <w:shd w:val="clear" w:color="auto" w:fill="FFFFFF" w:themeFill="background1"/>
        <w:jc w:val="both"/>
        <w:rPr>
          <w:sz w:val="28"/>
          <w:szCs w:val="28"/>
        </w:rPr>
      </w:pPr>
      <w:r w:rsidRPr="000979A9">
        <w:rPr>
          <w:sz w:val="28"/>
          <w:szCs w:val="28"/>
        </w:rPr>
        <w:t>Высокая конкуренция со стороны других сельхозпроизводителей в силу более прогрессивного развития сельского хозяйства близлежащих районов;</w:t>
      </w:r>
    </w:p>
    <w:p w:rsidR="002505D5" w:rsidRPr="000979A9" w:rsidRDefault="002505D5" w:rsidP="00807E9D">
      <w:pPr>
        <w:numPr>
          <w:ilvl w:val="0"/>
          <w:numId w:val="18"/>
        </w:numPr>
        <w:shd w:val="clear" w:color="auto" w:fill="FFFFFF" w:themeFill="background1"/>
        <w:ind w:left="0" w:firstLine="360"/>
        <w:jc w:val="both"/>
        <w:rPr>
          <w:sz w:val="28"/>
          <w:szCs w:val="28"/>
        </w:rPr>
      </w:pPr>
      <w:r w:rsidRPr="000979A9">
        <w:rPr>
          <w:sz w:val="28"/>
          <w:szCs w:val="28"/>
        </w:rPr>
        <w:t>Доминирование личных подсобных хозяй</w:t>
      </w:r>
      <w:proofErr w:type="gramStart"/>
      <w:r w:rsidRPr="000979A9">
        <w:rPr>
          <w:sz w:val="28"/>
          <w:szCs w:val="28"/>
        </w:rPr>
        <w:t>ств в стр</w:t>
      </w:r>
      <w:proofErr w:type="gramEnd"/>
      <w:r w:rsidRPr="000979A9">
        <w:rPr>
          <w:sz w:val="28"/>
          <w:szCs w:val="28"/>
        </w:rPr>
        <w:t xml:space="preserve">уктуре агропромышленного комплекса, вследствие чего – невозможность проведения крупномасштабной </w:t>
      </w:r>
      <w:proofErr w:type="spellStart"/>
      <w:r w:rsidRPr="000979A9">
        <w:rPr>
          <w:sz w:val="28"/>
          <w:szCs w:val="28"/>
        </w:rPr>
        <w:t>селекционно</w:t>
      </w:r>
      <w:proofErr w:type="spellEnd"/>
      <w:r w:rsidRPr="000979A9">
        <w:rPr>
          <w:sz w:val="28"/>
          <w:szCs w:val="28"/>
        </w:rPr>
        <w:t>-племенной работы, научно-обоснованного севооборота; процессов;</w:t>
      </w:r>
    </w:p>
    <w:p w:rsidR="002505D5" w:rsidRPr="000979A9" w:rsidRDefault="002505D5" w:rsidP="00807E9D">
      <w:pPr>
        <w:numPr>
          <w:ilvl w:val="0"/>
          <w:numId w:val="18"/>
        </w:numPr>
        <w:shd w:val="clear" w:color="auto" w:fill="FFFFFF" w:themeFill="background1"/>
        <w:ind w:left="0" w:firstLine="360"/>
        <w:jc w:val="both"/>
        <w:rPr>
          <w:sz w:val="28"/>
          <w:szCs w:val="28"/>
        </w:rPr>
      </w:pPr>
      <w:r w:rsidRPr="000979A9">
        <w:rPr>
          <w:sz w:val="28"/>
          <w:szCs w:val="28"/>
        </w:rPr>
        <w:t>Непривлекательность сельскохозяйственного сектора города для инвесторов.</w:t>
      </w:r>
    </w:p>
    <w:p w:rsidR="002505D5" w:rsidRPr="000979A9" w:rsidRDefault="002505D5" w:rsidP="00101CEB">
      <w:pPr>
        <w:shd w:val="clear" w:color="auto" w:fill="FFFFFF" w:themeFill="background1"/>
        <w:ind w:left="360"/>
        <w:jc w:val="center"/>
        <w:rPr>
          <w:sz w:val="28"/>
          <w:szCs w:val="28"/>
        </w:rPr>
      </w:pPr>
    </w:p>
    <w:p w:rsidR="00600350" w:rsidRPr="000979A9" w:rsidRDefault="00600350" w:rsidP="005E553B">
      <w:pPr>
        <w:pStyle w:val="3"/>
        <w:spacing w:before="0"/>
        <w:ind w:firstLine="709"/>
        <w:contextualSpacing/>
        <w:rPr>
          <w:rFonts w:ascii="Times New Roman" w:hAnsi="Times New Roman" w:cs="Times New Roman"/>
          <w:sz w:val="28"/>
          <w:szCs w:val="28"/>
        </w:rPr>
      </w:pPr>
      <w:r w:rsidRPr="000979A9">
        <w:rPr>
          <w:rFonts w:ascii="Times New Roman" w:hAnsi="Times New Roman" w:cs="Times New Roman"/>
          <w:color w:val="auto"/>
          <w:sz w:val="28"/>
          <w:szCs w:val="28"/>
        </w:rPr>
        <w:lastRenderedPageBreak/>
        <w:t>Развитие местного содержания</w:t>
      </w:r>
    </w:p>
    <w:p w:rsidR="00600350" w:rsidRPr="000979A9" w:rsidRDefault="00600350" w:rsidP="00600350">
      <w:pPr>
        <w:ind w:firstLine="709"/>
        <w:contextualSpacing/>
        <w:jc w:val="both"/>
        <w:rPr>
          <w:bCs/>
          <w:sz w:val="28"/>
          <w:szCs w:val="28"/>
        </w:rPr>
      </w:pPr>
      <w:r w:rsidRPr="000979A9">
        <w:rPr>
          <w:sz w:val="28"/>
          <w:szCs w:val="28"/>
        </w:rPr>
        <w:t>Обрабатывающая промышленность города имеет потенциал для насыщения внутреннего рынка отечественной конкурентоспособной продукцией, однако, на сегодняшний день номенклатура производства и, соответственно, закупа отечественных товаров, незначительна по сравнению с перечнем импортируемых товаров.</w:t>
      </w:r>
      <w:r w:rsidRPr="000979A9">
        <w:rPr>
          <w:bCs/>
          <w:sz w:val="28"/>
          <w:szCs w:val="28"/>
        </w:rPr>
        <w:t xml:space="preserve"> </w:t>
      </w:r>
    </w:p>
    <w:p w:rsidR="00600350" w:rsidRPr="000979A9" w:rsidRDefault="00600350" w:rsidP="00600350">
      <w:pPr>
        <w:ind w:firstLine="709"/>
        <w:contextualSpacing/>
        <w:jc w:val="both"/>
        <w:rPr>
          <w:bCs/>
          <w:sz w:val="28"/>
          <w:szCs w:val="28"/>
        </w:rPr>
      </w:pPr>
      <w:r w:rsidRPr="000979A9">
        <w:rPr>
          <w:bCs/>
          <w:sz w:val="28"/>
          <w:szCs w:val="28"/>
        </w:rPr>
        <w:t xml:space="preserve">К проблемным вопросам следует отнести отсутствие у некоторых отечественных поставщиков товаров сертификатов, подтверждающих казахстанское происхождение товара, что </w:t>
      </w:r>
      <w:proofErr w:type="spellStart"/>
      <w:r w:rsidRPr="000979A9">
        <w:rPr>
          <w:bCs/>
          <w:sz w:val="28"/>
          <w:szCs w:val="28"/>
        </w:rPr>
        <w:t>создает</w:t>
      </w:r>
      <w:proofErr w:type="spellEnd"/>
      <w:r w:rsidRPr="000979A9">
        <w:rPr>
          <w:bCs/>
          <w:sz w:val="28"/>
          <w:szCs w:val="28"/>
        </w:rPr>
        <w:t xml:space="preserve"> трудности при определении реальной доли местного содержания.</w:t>
      </w:r>
    </w:p>
    <w:p w:rsidR="00600350" w:rsidRPr="000979A9" w:rsidRDefault="00600350" w:rsidP="005E553B">
      <w:pPr>
        <w:ind w:firstLine="709"/>
        <w:contextualSpacing/>
        <w:jc w:val="both"/>
        <w:rPr>
          <w:bCs/>
          <w:sz w:val="28"/>
          <w:szCs w:val="28"/>
        </w:rPr>
      </w:pPr>
      <w:r w:rsidRPr="000979A9">
        <w:rPr>
          <w:bCs/>
          <w:sz w:val="28"/>
          <w:szCs w:val="28"/>
        </w:rPr>
        <w:t>Одной из действенных мер поддержки отечественных товаропроизводителей и развития местного содержания является проведение форумов с заключением меморандумов и договоров.</w:t>
      </w:r>
    </w:p>
    <w:p w:rsidR="000E0715" w:rsidRPr="000979A9" w:rsidRDefault="000E0715" w:rsidP="005E553B">
      <w:pPr>
        <w:ind w:firstLine="709"/>
        <w:contextualSpacing/>
        <w:jc w:val="both"/>
        <w:rPr>
          <w:b/>
          <w:sz w:val="28"/>
          <w:szCs w:val="28"/>
        </w:rPr>
      </w:pPr>
    </w:p>
    <w:p w:rsidR="00027C92" w:rsidRPr="000979A9" w:rsidRDefault="00810706" w:rsidP="00027C92">
      <w:pPr>
        <w:widowControl w:val="0"/>
        <w:pBdr>
          <w:bottom w:val="single" w:sz="4" w:space="26" w:color="FFFFFF"/>
        </w:pBdr>
        <w:shd w:val="clear" w:color="auto" w:fill="FFFFFF" w:themeFill="background1"/>
        <w:tabs>
          <w:tab w:val="num" w:pos="0"/>
          <w:tab w:val="num" w:pos="960"/>
        </w:tabs>
        <w:ind w:firstLine="709"/>
        <w:jc w:val="both"/>
        <w:rPr>
          <w:rFonts w:eastAsia="SimSun"/>
          <w:sz w:val="28"/>
          <w:szCs w:val="28"/>
          <w:lang w:eastAsia="en-US"/>
        </w:rPr>
      </w:pPr>
      <w:r w:rsidRPr="000979A9">
        <w:rPr>
          <w:rFonts w:eastAsia="SimSun"/>
          <w:b/>
          <w:sz w:val="28"/>
          <w:szCs w:val="28"/>
          <w:lang w:eastAsia="en-US"/>
        </w:rPr>
        <w:t>Инвестиции в основной капитал.</w:t>
      </w:r>
      <w:r w:rsidRPr="000979A9">
        <w:rPr>
          <w:rFonts w:eastAsia="SimSun"/>
          <w:sz w:val="28"/>
          <w:szCs w:val="28"/>
          <w:lang w:eastAsia="en-US"/>
        </w:rPr>
        <w:t xml:space="preserve"> </w:t>
      </w:r>
    </w:p>
    <w:p w:rsidR="00027C92" w:rsidRPr="000979A9" w:rsidRDefault="00027C92" w:rsidP="00027C92">
      <w:pPr>
        <w:widowControl w:val="0"/>
        <w:pBdr>
          <w:bottom w:val="single" w:sz="4" w:space="26" w:color="FFFFFF"/>
        </w:pBdr>
        <w:shd w:val="clear" w:color="auto" w:fill="FFFFFF" w:themeFill="background1"/>
        <w:tabs>
          <w:tab w:val="num" w:pos="0"/>
          <w:tab w:val="num" w:pos="960"/>
        </w:tabs>
        <w:ind w:firstLine="709"/>
        <w:jc w:val="both"/>
        <w:rPr>
          <w:rFonts w:eastAsia="SimSun"/>
          <w:sz w:val="28"/>
          <w:szCs w:val="28"/>
          <w:lang w:eastAsia="en-US"/>
        </w:rPr>
      </w:pPr>
      <w:r w:rsidRPr="000979A9">
        <w:rPr>
          <w:sz w:val="28"/>
          <w:szCs w:val="28"/>
        </w:rPr>
        <w:t>Инвестирование является важной характеристикой развития экономических</w:t>
      </w:r>
      <w:r w:rsidR="004C1B41" w:rsidRPr="000979A9">
        <w:rPr>
          <w:sz w:val="28"/>
          <w:szCs w:val="28"/>
        </w:rPr>
        <w:t xml:space="preserve"> процессов. За период с 201</w:t>
      </w:r>
      <w:r w:rsidR="0077283E" w:rsidRPr="000979A9">
        <w:rPr>
          <w:sz w:val="28"/>
          <w:szCs w:val="28"/>
        </w:rPr>
        <w:t>7</w:t>
      </w:r>
      <w:r w:rsidR="004C1B41" w:rsidRPr="000979A9">
        <w:rPr>
          <w:sz w:val="28"/>
          <w:szCs w:val="28"/>
        </w:rPr>
        <w:t xml:space="preserve"> по 201</w:t>
      </w:r>
      <w:r w:rsidR="0077283E" w:rsidRPr="000979A9">
        <w:rPr>
          <w:sz w:val="28"/>
          <w:szCs w:val="28"/>
        </w:rPr>
        <w:t>9</w:t>
      </w:r>
      <w:r w:rsidRPr="000979A9">
        <w:rPr>
          <w:sz w:val="28"/>
          <w:szCs w:val="28"/>
        </w:rPr>
        <w:t xml:space="preserve"> годы в городе наблюдается устойчивая тенденция роста инвестиционных вложений. З</w:t>
      </w:r>
      <w:r w:rsidR="003C185E" w:rsidRPr="000979A9">
        <w:rPr>
          <w:sz w:val="28"/>
          <w:szCs w:val="28"/>
        </w:rPr>
        <w:t xml:space="preserve">а этот период привлечено </w:t>
      </w:r>
      <w:r w:rsidR="0077283E" w:rsidRPr="000979A9">
        <w:rPr>
          <w:sz w:val="28"/>
          <w:szCs w:val="28"/>
        </w:rPr>
        <w:t>112</w:t>
      </w:r>
      <w:r w:rsidR="00CA7A8A" w:rsidRPr="000979A9">
        <w:rPr>
          <w:sz w:val="28"/>
          <w:szCs w:val="28"/>
        </w:rPr>
        <w:t xml:space="preserve"> </w:t>
      </w:r>
      <w:r w:rsidR="002A2ECC" w:rsidRPr="000979A9">
        <w:rPr>
          <w:sz w:val="28"/>
          <w:szCs w:val="28"/>
        </w:rPr>
        <w:t>093,2</w:t>
      </w:r>
      <w:r w:rsidR="004C1B41" w:rsidRPr="000979A9">
        <w:rPr>
          <w:sz w:val="28"/>
          <w:szCs w:val="28"/>
        </w:rPr>
        <w:t xml:space="preserve"> млн. тенге, из них в 201</w:t>
      </w:r>
      <w:r w:rsidR="0077283E" w:rsidRPr="000979A9">
        <w:rPr>
          <w:sz w:val="28"/>
          <w:szCs w:val="28"/>
        </w:rPr>
        <w:t>9</w:t>
      </w:r>
      <w:r w:rsidR="00482DD2" w:rsidRPr="000979A9">
        <w:rPr>
          <w:sz w:val="28"/>
          <w:szCs w:val="28"/>
        </w:rPr>
        <w:t xml:space="preserve"> году – </w:t>
      </w:r>
      <w:r w:rsidR="0077283E" w:rsidRPr="000979A9">
        <w:rPr>
          <w:sz w:val="28"/>
          <w:szCs w:val="28"/>
        </w:rPr>
        <w:t>44</w:t>
      </w:r>
      <w:r w:rsidR="00CA7A8A" w:rsidRPr="000979A9">
        <w:rPr>
          <w:sz w:val="28"/>
          <w:szCs w:val="28"/>
        </w:rPr>
        <w:t xml:space="preserve"> </w:t>
      </w:r>
      <w:r w:rsidR="0077283E" w:rsidRPr="000979A9">
        <w:rPr>
          <w:sz w:val="28"/>
          <w:szCs w:val="28"/>
        </w:rPr>
        <w:t>657,9</w:t>
      </w:r>
      <w:r w:rsidR="004C1B41" w:rsidRPr="000979A9">
        <w:rPr>
          <w:sz w:val="28"/>
          <w:szCs w:val="28"/>
        </w:rPr>
        <w:t xml:space="preserve"> млн. тенге, что в 1,</w:t>
      </w:r>
      <w:r w:rsidR="0077283E" w:rsidRPr="000979A9">
        <w:rPr>
          <w:sz w:val="28"/>
          <w:szCs w:val="28"/>
        </w:rPr>
        <w:t>6</w:t>
      </w:r>
      <w:r w:rsidRPr="000979A9">
        <w:rPr>
          <w:sz w:val="28"/>
          <w:szCs w:val="28"/>
        </w:rPr>
        <w:t xml:space="preserve"> раза превышает уро</w:t>
      </w:r>
      <w:r w:rsidR="004C1B41" w:rsidRPr="000979A9">
        <w:rPr>
          <w:sz w:val="28"/>
          <w:szCs w:val="28"/>
        </w:rPr>
        <w:t>вень 201</w:t>
      </w:r>
      <w:r w:rsidR="00E8428B" w:rsidRPr="000979A9">
        <w:rPr>
          <w:sz w:val="28"/>
          <w:szCs w:val="28"/>
        </w:rPr>
        <w:t>7</w:t>
      </w:r>
      <w:r w:rsidRPr="000979A9">
        <w:rPr>
          <w:sz w:val="28"/>
          <w:szCs w:val="28"/>
        </w:rPr>
        <w:t xml:space="preserve"> года в сопоставимых ценах.</w:t>
      </w:r>
    </w:p>
    <w:p w:rsidR="00BC4178" w:rsidRPr="000979A9" w:rsidRDefault="00027C92" w:rsidP="00BC4178">
      <w:pPr>
        <w:widowControl w:val="0"/>
        <w:pBdr>
          <w:bottom w:val="single" w:sz="4" w:space="26" w:color="FFFFFF"/>
        </w:pBdr>
        <w:shd w:val="clear" w:color="auto" w:fill="FFFFFF" w:themeFill="background1"/>
        <w:tabs>
          <w:tab w:val="num" w:pos="0"/>
          <w:tab w:val="num" w:pos="960"/>
        </w:tabs>
        <w:ind w:firstLine="709"/>
        <w:jc w:val="both"/>
        <w:rPr>
          <w:sz w:val="28"/>
          <w:szCs w:val="28"/>
        </w:rPr>
      </w:pPr>
      <w:r w:rsidRPr="000979A9">
        <w:rPr>
          <w:sz w:val="28"/>
          <w:szCs w:val="28"/>
        </w:rPr>
        <w:t xml:space="preserve">Основными источниками вложения средств в основной капитал остаются  собственные средства предприятий и средства республиканского </w:t>
      </w:r>
      <w:r w:rsidR="004C1B41" w:rsidRPr="000979A9">
        <w:rPr>
          <w:sz w:val="28"/>
          <w:szCs w:val="28"/>
        </w:rPr>
        <w:t xml:space="preserve">и местного </w:t>
      </w:r>
      <w:r w:rsidRPr="000979A9">
        <w:rPr>
          <w:sz w:val="28"/>
          <w:szCs w:val="28"/>
        </w:rPr>
        <w:t>бюдже</w:t>
      </w:r>
      <w:r w:rsidR="004C1B41" w:rsidRPr="000979A9">
        <w:rPr>
          <w:sz w:val="28"/>
          <w:szCs w:val="28"/>
        </w:rPr>
        <w:t>тов</w:t>
      </w:r>
      <w:r w:rsidRPr="000979A9">
        <w:rPr>
          <w:sz w:val="28"/>
          <w:szCs w:val="28"/>
        </w:rPr>
        <w:t xml:space="preserve">. </w:t>
      </w:r>
      <w:r w:rsidR="004C1B41" w:rsidRPr="000979A9">
        <w:rPr>
          <w:sz w:val="28"/>
          <w:szCs w:val="28"/>
        </w:rPr>
        <w:t>За анализируемый период у</w:t>
      </w:r>
      <w:r w:rsidRPr="000979A9">
        <w:rPr>
          <w:sz w:val="28"/>
          <w:szCs w:val="28"/>
        </w:rPr>
        <w:t xml:space="preserve">дельный вес собственных средств организаций в общем </w:t>
      </w:r>
      <w:proofErr w:type="spellStart"/>
      <w:r w:rsidRPr="000979A9">
        <w:rPr>
          <w:sz w:val="28"/>
          <w:szCs w:val="28"/>
        </w:rPr>
        <w:t>объеме</w:t>
      </w:r>
      <w:proofErr w:type="spellEnd"/>
      <w:r w:rsidRPr="000979A9">
        <w:rPr>
          <w:sz w:val="28"/>
          <w:szCs w:val="28"/>
        </w:rPr>
        <w:t xml:space="preserve"> инвестирования </w:t>
      </w:r>
      <w:r w:rsidR="009217B3" w:rsidRPr="000979A9">
        <w:rPr>
          <w:sz w:val="28"/>
          <w:szCs w:val="28"/>
        </w:rPr>
        <w:t xml:space="preserve">снизился с </w:t>
      </w:r>
      <w:r w:rsidR="004C1B41" w:rsidRPr="000979A9">
        <w:rPr>
          <w:sz w:val="28"/>
          <w:szCs w:val="28"/>
        </w:rPr>
        <w:t xml:space="preserve"> </w:t>
      </w:r>
      <w:r w:rsidR="0077283E" w:rsidRPr="000979A9">
        <w:rPr>
          <w:sz w:val="28"/>
          <w:szCs w:val="28"/>
        </w:rPr>
        <w:t>62,7</w:t>
      </w:r>
      <w:r w:rsidR="004C1B41" w:rsidRPr="000979A9">
        <w:rPr>
          <w:sz w:val="28"/>
          <w:szCs w:val="28"/>
        </w:rPr>
        <w:t>% в 201</w:t>
      </w:r>
      <w:r w:rsidR="0077283E" w:rsidRPr="000979A9">
        <w:rPr>
          <w:sz w:val="28"/>
          <w:szCs w:val="28"/>
        </w:rPr>
        <w:t>7</w:t>
      </w:r>
      <w:r w:rsidR="004C1B41" w:rsidRPr="000979A9">
        <w:rPr>
          <w:sz w:val="28"/>
          <w:szCs w:val="28"/>
        </w:rPr>
        <w:t xml:space="preserve"> году и </w:t>
      </w:r>
      <w:r w:rsidR="0077283E" w:rsidRPr="000979A9">
        <w:rPr>
          <w:sz w:val="28"/>
          <w:szCs w:val="28"/>
        </w:rPr>
        <w:t>58,3</w:t>
      </w:r>
      <w:r w:rsidR="004C1B41" w:rsidRPr="000979A9">
        <w:rPr>
          <w:sz w:val="28"/>
          <w:szCs w:val="28"/>
        </w:rPr>
        <w:t>% в 201</w:t>
      </w:r>
      <w:r w:rsidR="0077283E" w:rsidRPr="000979A9">
        <w:rPr>
          <w:sz w:val="28"/>
          <w:szCs w:val="28"/>
        </w:rPr>
        <w:t>9</w:t>
      </w:r>
      <w:r w:rsidR="004C1B41" w:rsidRPr="000979A9">
        <w:rPr>
          <w:sz w:val="28"/>
          <w:szCs w:val="28"/>
        </w:rPr>
        <w:t xml:space="preserve"> году</w:t>
      </w:r>
      <w:r w:rsidRPr="000979A9">
        <w:rPr>
          <w:sz w:val="28"/>
          <w:szCs w:val="28"/>
        </w:rPr>
        <w:t xml:space="preserve">. </w:t>
      </w:r>
      <w:r w:rsidR="00EF380B" w:rsidRPr="000979A9">
        <w:rPr>
          <w:sz w:val="28"/>
          <w:szCs w:val="28"/>
        </w:rPr>
        <w:t>Удельный вес республиканского и местного бюджетов вырос с 2</w:t>
      </w:r>
      <w:r w:rsidR="0077283E" w:rsidRPr="000979A9">
        <w:rPr>
          <w:sz w:val="28"/>
          <w:szCs w:val="28"/>
        </w:rPr>
        <w:t>8,1</w:t>
      </w:r>
      <w:r w:rsidR="00EF380B" w:rsidRPr="000979A9">
        <w:rPr>
          <w:sz w:val="28"/>
          <w:szCs w:val="28"/>
        </w:rPr>
        <w:t>% в 201</w:t>
      </w:r>
      <w:r w:rsidR="0077283E" w:rsidRPr="000979A9">
        <w:rPr>
          <w:sz w:val="28"/>
          <w:szCs w:val="28"/>
        </w:rPr>
        <w:t>7</w:t>
      </w:r>
      <w:r w:rsidR="00EF380B" w:rsidRPr="000979A9">
        <w:rPr>
          <w:sz w:val="28"/>
          <w:szCs w:val="28"/>
        </w:rPr>
        <w:t xml:space="preserve"> году до </w:t>
      </w:r>
      <w:r w:rsidR="009217B3" w:rsidRPr="000979A9">
        <w:rPr>
          <w:sz w:val="28"/>
          <w:szCs w:val="28"/>
        </w:rPr>
        <w:t>30,3</w:t>
      </w:r>
      <w:r w:rsidR="00EF380B" w:rsidRPr="000979A9">
        <w:rPr>
          <w:sz w:val="28"/>
          <w:szCs w:val="28"/>
        </w:rPr>
        <w:t>% в 201</w:t>
      </w:r>
      <w:r w:rsidR="009217B3" w:rsidRPr="000979A9">
        <w:rPr>
          <w:sz w:val="28"/>
          <w:szCs w:val="28"/>
        </w:rPr>
        <w:t>9</w:t>
      </w:r>
      <w:r w:rsidR="00EF380B" w:rsidRPr="000979A9">
        <w:rPr>
          <w:sz w:val="28"/>
          <w:szCs w:val="28"/>
        </w:rPr>
        <w:t xml:space="preserve"> году.</w:t>
      </w:r>
    </w:p>
    <w:p w:rsidR="00BC4178" w:rsidRPr="000979A9" w:rsidRDefault="00BC4178" w:rsidP="00BC4178">
      <w:pPr>
        <w:widowControl w:val="0"/>
        <w:pBdr>
          <w:bottom w:val="single" w:sz="4" w:space="26" w:color="FFFFFF"/>
        </w:pBdr>
        <w:shd w:val="clear" w:color="auto" w:fill="FFFFFF" w:themeFill="background1"/>
        <w:tabs>
          <w:tab w:val="num" w:pos="0"/>
          <w:tab w:val="num" w:pos="960"/>
        </w:tabs>
        <w:ind w:firstLine="709"/>
        <w:jc w:val="both"/>
        <w:rPr>
          <w:sz w:val="28"/>
          <w:szCs w:val="28"/>
        </w:rPr>
      </w:pPr>
    </w:p>
    <w:p w:rsidR="00006BFB" w:rsidRPr="000979A9" w:rsidRDefault="005A6D9C" w:rsidP="00BC4178">
      <w:pPr>
        <w:widowControl w:val="0"/>
        <w:pBdr>
          <w:bottom w:val="single" w:sz="4" w:space="26" w:color="FFFFFF"/>
        </w:pBdr>
        <w:shd w:val="clear" w:color="auto" w:fill="FFFFFF" w:themeFill="background1"/>
        <w:tabs>
          <w:tab w:val="num" w:pos="0"/>
          <w:tab w:val="num" w:pos="960"/>
        </w:tabs>
        <w:ind w:firstLine="709"/>
        <w:jc w:val="both"/>
        <w:rPr>
          <w:b/>
          <w:sz w:val="28"/>
          <w:szCs w:val="28"/>
        </w:rPr>
      </w:pPr>
      <w:r w:rsidRPr="000979A9">
        <w:rPr>
          <w:b/>
          <w:sz w:val="28"/>
          <w:szCs w:val="28"/>
        </w:rPr>
        <w:t>Структура вложений инвестиций в основной капитал в 20</w:t>
      </w:r>
      <w:r w:rsidR="002D1C71" w:rsidRPr="000979A9">
        <w:rPr>
          <w:b/>
          <w:sz w:val="28"/>
          <w:szCs w:val="28"/>
        </w:rPr>
        <w:t>1</w:t>
      </w:r>
      <w:r w:rsidR="00DE7094" w:rsidRPr="000979A9">
        <w:rPr>
          <w:b/>
          <w:sz w:val="28"/>
          <w:szCs w:val="28"/>
        </w:rPr>
        <w:t>7</w:t>
      </w:r>
      <w:r w:rsidRPr="000979A9">
        <w:rPr>
          <w:b/>
          <w:sz w:val="28"/>
          <w:szCs w:val="28"/>
        </w:rPr>
        <w:t>-20</w:t>
      </w:r>
      <w:r w:rsidR="002D1C71" w:rsidRPr="000979A9">
        <w:rPr>
          <w:b/>
          <w:sz w:val="28"/>
          <w:szCs w:val="28"/>
        </w:rPr>
        <w:t>1</w:t>
      </w:r>
      <w:r w:rsidR="00DE7094" w:rsidRPr="000979A9">
        <w:rPr>
          <w:b/>
          <w:sz w:val="28"/>
          <w:szCs w:val="28"/>
        </w:rPr>
        <w:t>9</w:t>
      </w:r>
      <w:r w:rsidRPr="000979A9">
        <w:rPr>
          <w:b/>
          <w:sz w:val="28"/>
          <w:szCs w:val="28"/>
        </w:rPr>
        <w:t xml:space="preserve"> года по видам бюджетов, млн. тенге</w:t>
      </w:r>
    </w:p>
    <w:p w:rsidR="005A6D9C" w:rsidRPr="000979A9" w:rsidRDefault="00006BFB" w:rsidP="00006BFB">
      <w:pPr>
        <w:tabs>
          <w:tab w:val="left" w:pos="2625"/>
        </w:tabs>
        <w:rPr>
          <w:sz w:val="28"/>
          <w:szCs w:val="28"/>
        </w:rPr>
      </w:pPr>
      <w:r w:rsidRPr="000979A9">
        <w:rPr>
          <w:noProof/>
        </w:rPr>
        <w:drawing>
          <wp:inline distT="0" distB="0" distL="0" distR="0">
            <wp:extent cx="4708478" cy="3076562"/>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70CE1" w:rsidRPr="000979A9" w:rsidRDefault="00870CE1" w:rsidP="00870CE1">
      <w:pPr>
        <w:ind w:firstLine="540"/>
        <w:jc w:val="both"/>
        <w:rPr>
          <w:sz w:val="28"/>
          <w:szCs w:val="28"/>
        </w:rPr>
      </w:pPr>
    </w:p>
    <w:p w:rsidR="00870CE1" w:rsidRPr="000979A9" w:rsidRDefault="005A6D9C" w:rsidP="00870CE1">
      <w:pPr>
        <w:ind w:firstLine="540"/>
        <w:jc w:val="both"/>
        <w:rPr>
          <w:sz w:val="28"/>
          <w:szCs w:val="28"/>
        </w:rPr>
      </w:pPr>
      <w:r w:rsidRPr="000979A9">
        <w:rPr>
          <w:sz w:val="28"/>
          <w:szCs w:val="28"/>
        </w:rPr>
        <w:t xml:space="preserve">  </w:t>
      </w:r>
      <w:r w:rsidR="00870CE1" w:rsidRPr="000979A9">
        <w:rPr>
          <w:sz w:val="28"/>
          <w:szCs w:val="28"/>
        </w:rPr>
        <w:t xml:space="preserve">  В 2019 году преобладающая часть ин</w:t>
      </w:r>
      <w:r w:rsidR="00CA7A8A" w:rsidRPr="000979A9">
        <w:rPr>
          <w:sz w:val="28"/>
          <w:szCs w:val="28"/>
        </w:rPr>
        <w:t>вестиций в основной капитал 41,9</w:t>
      </w:r>
      <w:r w:rsidR="00870CE1" w:rsidRPr="000979A9">
        <w:rPr>
          <w:sz w:val="28"/>
          <w:szCs w:val="28"/>
        </w:rPr>
        <w:t>%  или 18 </w:t>
      </w:r>
      <w:r w:rsidR="00CA7A8A" w:rsidRPr="000979A9">
        <w:rPr>
          <w:sz w:val="28"/>
          <w:szCs w:val="28"/>
        </w:rPr>
        <w:t>718</w:t>
      </w:r>
      <w:r w:rsidR="00870CE1" w:rsidRPr="000979A9">
        <w:rPr>
          <w:sz w:val="28"/>
          <w:szCs w:val="28"/>
        </w:rPr>
        <w:t>,</w:t>
      </w:r>
      <w:r w:rsidR="00CA7A8A" w:rsidRPr="000979A9">
        <w:rPr>
          <w:sz w:val="28"/>
          <w:szCs w:val="28"/>
        </w:rPr>
        <w:t>9</w:t>
      </w:r>
      <w:r w:rsidR="00870CE1" w:rsidRPr="000979A9">
        <w:rPr>
          <w:sz w:val="28"/>
          <w:szCs w:val="28"/>
        </w:rPr>
        <w:t xml:space="preserve"> млн. тенге была направлена  в операции с недвижимым имуществом (</w:t>
      </w:r>
      <w:r w:rsidR="00870CE1" w:rsidRPr="000979A9">
        <w:rPr>
          <w:i/>
          <w:sz w:val="28"/>
          <w:szCs w:val="28"/>
        </w:rPr>
        <w:t>в 1,</w:t>
      </w:r>
      <w:r w:rsidR="00CA7A8A" w:rsidRPr="000979A9">
        <w:rPr>
          <w:i/>
          <w:sz w:val="28"/>
          <w:szCs w:val="28"/>
        </w:rPr>
        <w:t>4</w:t>
      </w:r>
      <w:r w:rsidR="00870CE1" w:rsidRPr="000979A9">
        <w:rPr>
          <w:i/>
          <w:sz w:val="28"/>
          <w:szCs w:val="28"/>
        </w:rPr>
        <w:t xml:space="preserve"> раза к уровню 2017 года</w:t>
      </w:r>
      <w:r w:rsidR="00870CE1" w:rsidRPr="000979A9">
        <w:rPr>
          <w:sz w:val="28"/>
          <w:szCs w:val="28"/>
        </w:rPr>
        <w:t>). В промышленный сектор инвестировано более 2</w:t>
      </w:r>
      <w:r w:rsidR="00CA7A8A" w:rsidRPr="000979A9">
        <w:rPr>
          <w:sz w:val="28"/>
          <w:szCs w:val="28"/>
        </w:rPr>
        <w:t>3</w:t>
      </w:r>
      <w:r w:rsidR="00870CE1" w:rsidRPr="000979A9">
        <w:rPr>
          <w:sz w:val="28"/>
          <w:szCs w:val="28"/>
        </w:rPr>
        <w:t>,</w:t>
      </w:r>
      <w:r w:rsidR="00CA7A8A" w:rsidRPr="000979A9">
        <w:rPr>
          <w:sz w:val="28"/>
          <w:szCs w:val="28"/>
        </w:rPr>
        <w:t>6</w:t>
      </w:r>
      <w:r w:rsidR="00870CE1" w:rsidRPr="000979A9">
        <w:rPr>
          <w:sz w:val="28"/>
          <w:szCs w:val="28"/>
        </w:rPr>
        <w:t xml:space="preserve">% или  </w:t>
      </w:r>
      <w:r w:rsidR="00CA7A8A" w:rsidRPr="000979A9">
        <w:rPr>
          <w:sz w:val="28"/>
          <w:szCs w:val="28"/>
        </w:rPr>
        <w:t>10 538</w:t>
      </w:r>
      <w:r w:rsidR="00870CE1" w:rsidRPr="000979A9">
        <w:rPr>
          <w:sz w:val="28"/>
          <w:szCs w:val="28"/>
        </w:rPr>
        <w:t>,</w:t>
      </w:r>
      <w:r w:rsidR="00CA7A8A" w:rsidRPr="000979A9">
        <w:rPr>
          <w:sz w:val="28"/>
          <w:szCs w:val="28"/>
        </w:rPr>
        <w:t>6</w:t>
      </w:r>
      <w:r w:rsidR="00870CE1" w:rsidRPr="000979A9">
        <w:rPr>
          <w:sz w:val="28"/>
          <w:szCs w:val="28"/>
        </w:rPr>
        <w:t xml:space="preserve"> млн. тенге  (</w:t>
      </w:r>
      <w:r w:rsidR="00870CE1" w:rsidRPr="000979A9">
        <w:rPr>
          <w:i/>
          <w:sz w:val="28"/>
          <w:szCs w:val="28"/>
        </w:rPr>
        <w:t>173% к уровню 2017 год</w:t>
      </w:r>
      <w:r w:rsidR="00870CE1" w:rsidRPr="000979A9">
        <w:rPr>
          <w:sz w:val="28"/>
          <w:szCs w:val="28"/>
        </w:rPr>
        <w:t xml:space="preserve">а). Из общего </w:t>
      </w:r>
      <w:proofErr w:type="spellStart"/>
      <w:r w:rsidR="00870CE1" w:rsidRPr="000979A9">
        <w:rPr>
          <w:sz w:val="28"/>
          <w:szCs w:val="28"/>
        </w:rPr>
        <w:t>объема</w:t>
      </w:r>
      <w:proofErr w:type="spellEnd"/>
      <w:r w:rsidR="00870CE1" w:rsidRPr="000979A9">
        <w:rPr>
          <w:sz w:val="28"/>
          <w:szCs w:val="28"/>
        </w:rPr>
        <w:t xml:space="preserve"> инвестиций в промышленность значительная часть (</w:t>
      </w:r>
      <w:r w:rsidR="00CA7A8A" w:rsidRPr="000979A9">
        <w:rPr>
          <w:sz w:val="28"/>
          <w:szCs w:val="28"/>
        </w:rPr>
        <w:t>40</w:t>
      </w:r>
      <w:r w:rsidR="00870CE1" w:rsidRPr="000979A9">
        <w:rPr>
          <w:sz w:val="28"/>
          <w:szCs w:val="28"/>
        </w:rPr>
        <w:t>,</w:t>
      </w:r>
      <w:r w:rsidR="00CA7A8A" w:rsidRPr="000979A9">
        <w:rPr>
          <w:sz w:val="28"/>
          <w:szCs w:val="28"/>
        </w:rPr>
        <w:t>9</w:t>
      </w:r>
      <w:r w:rsidR="00870CE1" w:rsidRPr="000979A9">
        <w:rPr>
          <w:sz w:val="28"/>
          <w:szCs w:val="28"/>
        </w:rPr>
        <w:t xml:space="preserve">%) или </w:t>
      </w:r>
      <w:r w:rsidR="00CA7A8A" w:rsidRPr="000979A9">
        <w:rPr>
          <w:sz w:val="28"/>
          <w:szCs w:val="28"/>
        </w:rPr>
        <w:t>4</w:t>
      </w:r>
      <w:r w:rsidR="005E229D" w:rsidRPr="000979A9">
        <w:rPr>
          <w:sz w:val="28"/>
          <w:szCs w:val="28"/>
        </w:rPr>
        <w:t xml:space="preserve"> </w:t>
      </w:r>
      <w:r w:rsidR="00CA7A8A" w:rsidRPr="000979A9">
        <w:rPr>
          <w:sz w:val="28"/>
          <w:szCs w:val="28"/>
        </w:rPr>
        <w:t>310</w:t>
      </w:r>
      <w:r w:rsidR="00870CE1" w:rsidRPr="000979A9">
        <w:rPr>
          <w:sz w:val="28"/>
          <w:szCs w:val="28"/>
        </w:rPr>
        <w:t>,</w:t>
      </w:r>
      <w:r w:rsidR="00CA7A8A" w:rsidRPr="000979A9">
        <w:rPr>
          <w:sz w:val="28"/>
          <w:szCs w:val="28"/>
        </w:rPr>
        <w:t>9</w:t>
      </w:r>
      <w:r w:rsidR="00870CE1" w:rsidRPr="000979A9">
        <w:rPr>
          <w:sz w:val="28"/>
          <w:szCs w:val="28"/>
        </w:rPr>
        <w:t xml:space="preserve"> млн. тенге привлечена в обрабатывающую промышленность. Также  инвестиции направлены на</w:t>
      </w:r>
      <w:r w:rsidR="00CA7A8A" w:rsidRPr="000979A9">
        <w:rPr>
          <w:sz w:val="28"/>
          <w:szCs w:val="28"/>
        </w:rPr>
        <w:t xml:space="preserve"> транспорт и складирование  – 8</w:t>
      </w:r>
      <w:r w:rsidR="00870CE1" w:rsidRPr="000979A9">
        <w:rPr>
          <w:sz w:val="28"/>
          <w:szCs w:val="28"/>
        </w:rPr>
        <w:t xml:space="preserve">,5% или </w:t>
      </w:r>
      <w:r w:rsidR="00CA7A8A" w:rsidRPr="000979A9">
        <w:rPr>
          <w:sz w:val="28"/>
          <w:szCs w:val="28"/>
        </w:rPr>
        <w:t>3</w:t>
      </w:r>
      <w:r w:rsidR="005E229D" w:rsidRPr="000979A9">
        <w:rPr>
          <w:sz w:val="28"/>
          <w:szCs w:val="28"/>
        </w:rPr>
        <w:t xml:space="preserve"> </w:t>
      </w:r>
      <w:r w:rsidR="00CA7A8A" w:rsidRPr="000979A9">
        <w:rPr>
          <w:sz w:val="28"/>
          <w:szCs w:val="28"/>
        </w:rPr>
        <w:t>792</w:t>
      </w:r>
      <w:r w:rsidR="00870CE1" w:rsidRPr="000979A9">
        <w:rPr>
          <w:sz w:val="28"/>
          <w:szCs w:val="28"/>
        </w:rPr>
        <w:t>,</w:t>
      </w:r>
      <w:r w:rsidR="00CA7A8A" w:rsidRPr="000979A9">
        <w:rPr>
          <w:sz w:val="28"/>
          <w:szCs w:val="28"/>
        </w:rPr>
        <w:t>1</w:t>
      </w:r>
      <w:r w:rsidR="00870CE1" w:rsidRPr="000979A9">
        <w:rPr>
          <w:sz w:val="28"/>
          <w:szCs w:val="28"/>
        </w:rPr>
        <w:t xml:space="preserve"> млн. тенге, в образование – 5,</w:t>
      </w:r>
      <w:r w:rsidR="00CA7A8A" w:rsidRPr="000979A9">
        <w:rPr>
          <w:sz w:val="28"/>
          <w:szCs w:val="28"/>
        </w:rPr>
        <w:t>0</w:t>
      </w:r>
      <w:r w:rsidR="00870CE1" w:rsidRPr="000979A9">
        <w:rPr>
          <w:sz w:val="28"/>
          <w:szCs w:val="28"/>
        </w:rPr>
        <w:t xml:space="preserve">% или </w:t>
      </w:r>
      <w:r w:rsidR="002732B4" w:rsidRPr="000979A9">
        <w:rPr>
          <w:sz w:val="28"/>
          <w:szCs w:val="28"/>
        </w:rPr>
        <w:t xml:space="preserve">           </w:t>
      </w:r>
      <w:r w:rsidR="00870CE1" w:rsidRPr="000979A9">
        <w:rPr>
          <w:sz w:val="28"/>
          <w:szCs w:val="28"/>
        </w:rPr>
        <w:t>2</w:t>
      </w:r>
      <w:r w:rsidR="005E229D" w:rsidRPr="000979A9">
        <w:rPr>
          <w:sz w:val="28"/>
          <w:szCs w:val="28"/>
        </w:rPr>
        <w:t xml:space="preserve"> </w:t>
      </w:r>
      <w:r w:rsidR="00CA7A8A" w:rsidRPr="000979A9">
        <w:rPr>
          <w:sz w:val="28"/>
          <w:szCs w:val="28"/>
        </w:rPr>
        <w:t>230</w:t>
      </w:r>
      <w:r w:rsidR="00870CE1" w:rsidRPr="000979A9">
        <w:rPr>
          <w:sz w:val="28"/>
          <w:szCs w:val="28"/>
        </w:rPr>
        <w:t>,</w:t>
      </w:r>
      <w:r w:rsidR="00CA7A8A" w:rsidRPr="000979A9">
        <w:rPr>
          <w:sz w:val="28"/>
          <w:szCs w:val="28"/>
        </w:rPr>
        <w:t>2</w:t>
      </w:r>
      <w:r w:rsidR="00870CE1" w:rsidRPr="000979A9">
        <w:rPr>
          <w:sz w:val="28"/>
          <w:szCs w:val="28"/>
        </w:rPr>
        <w:t xml:space="preserve"> млн. тенге.</w:t>
      </w:r>
    </w:p>
    <w:p w:rsidR="00870CE1" w:rsidRPr="000979A9" w:rsidRDefault="00870CE1" w:rsidP="00870CE1">
      <w:pPr>
        <w:ind w:firstLine="540"/>
        <w:jc w:val="both"/>
        <w:rPr>
          <w:sz w:val="28"/>
          <w:szCs w:val="28"/>
        </w:rPr>
      </w:pPr>
      <w:r w:rsidRPr="000979A9">
        <w:rPr>
          <w:sz w:val="28"/>
          <w:szCs w:val="28"/>
        </w:rPr>
        <w:t xml:space="preserve">В сложившейся инвестиционной ситуации необходима переориентация инвестиционной деятельности, чтобы инвестиции в </w:t>
      </w:r>
      <w:proofErr w:type="spellStart"/>
      <w:r w:rsidRPr="000979A9">
        <w:rPr>
          <w:sz w:val="28"/>
          <w:szCs w:val="28"/>
        </w:rPr>
        <w:t>определенную</w:t>
      </w:r>
      <w:proofErr w:type="spellEnd"/>
      <w:r w:rsidRPr="000979A9">
        <w:rPr>
          <w:sz w:val="28"/>
          <w:szCs w:val="28"/>
        </w:rPr>
        <w:t xml:space="preserve"> отрасль способствовали развитию других смежных отраслей.</w:t>
      </w:r>
    </w:p>
    <w:p w:rsidR="00EC5BA0" w:rsidRPr="000979A9" w:rsidRDefault="00EC5BA0" w:rsidP="00870CE1">
      <w:pPr>
        <w:ind w:firstLine="540"/>
        <w:jc w:val="both"/>
        <w:rPr>
          <w:sz w:val="28"/>
          <w:szCs w:val="28"/>
        </w:rPr>
      </w:pPr>
    </w:p>
    <w:p w:rsidR="00A620CE" w:rsidRPr="000979A9" w:rsidRDefault="00EC5BA0" w:rsidP="005A6D9C">
      <w:pPr>
        <w:ind w:firstLine="540"/>
        <w:jc w:val="both"/>
        <w:rPr>
          <w:sz w:val="28"/>
          <w:szCs w:val="28"/>
        </w:rPr>
      </w:pPr>
      <w:r w:rsidRPr="000979A9">
        <w:rPr>
          <w:b/>
          <w:bCs/>
          <w:sz w:val="28"/>
          <w:szCs w:val="28"/>
        </w:rPr>
        <w:t>Виды экономической деятельности</w:t>
      </w:r>
    </w:p>
    <w:tbl>
      <w:tblPr>
        <w:tblW w:w="937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FFCC"/>
        <w:tblLayout w:type="fixed"/>
        <w:tblLook w:val="01E0" w:firstRow="1" w:lastRow="1" w:firstColumn="1" w:lastColumn="1" w:noHBand="0" w:noVBand="0"/>
      </w:tblPr>
      <w:tblGrid>
        <w:gridCol w:w="3553"/>
        <w:gridCol w:w="1985"/>
        <w:gridCol w:w="1984"/>
        <w:gridCol w:w="1852"/>
      </w:tblGrid>
      <w:tr w:rsidR="005A6D9C" w:rsidRPr="000979A9" w:rsidTr="005A6D9C">
        <w:trPr>
          <w:trHeight w:val="270"/>
          <w:jc w:val="center"/>
        </w:trPr>
        <w:tc>
          <w:tcPr>
            <w:tcW w:w="3553" w:type="dxa"/>
            <w:vMerge w:val="restart"/>
            <w:tcBorders>
              <w:top w:val="single" w:sz="4" w:space="0" w:color="auto"/>
              <w:left w:val="single" w:sz="4" w:space="0" w:color="auto"/>
              <w:right w:val="single" w:sz="4" w:space="0" w:color="auto"/>
            </w:tcBorders>
            <w:shd w:val="clear" w:color="auto" w:fill="C6D9F1" w:themeFill="text2" w:themeFillTint="33"/>
          </w:tcPr>
          <w:p w:rsidR="005A6D9C" w:rsidRPr="000979A9" w:rsidRDefault="005A6D9C" w:rsidP="00EF380B">
            <w:pPr>
              <w:jc w:val="center"/>
              <w:rPr>
                <w:b/>
                <w:bCs/>
              </w:rPr>
            </w:pPr>
          </w:p>
          <w:p w:rsidR="005A6D9C" w:rsidRPr="000979A9" w:rsidRDefault="005A6D9C" w:rsidP="00EF380B">
            <w:pPr>
              <w:jc w:val="center"/>
              <w:rPr>
                <w:b/>
                <w:color w:val="FFFFFF"/>
              </w:rPr>
            </w:pPr>
          </w:p>
        </w:tc>
        <w:tc>
          <w:tcPr>
            <w:tcW w:w="5821"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A6D9C" w:rsidRPr="000979A9" w:rsidRDefault="005A6D9C" w:rsidP="00EF380B">
            <w:pPr>
              <w:jc w:val="center"/>
              <w:rPr>
                <w:b/>
              </w:rPr>
            </w:pPr>
            <w:r w:rsidRPr="000979A9">
              <w:rPr>
                <w:b/>
              </w:rPr>
              <w:t>Освоено инвестиций, млн. тенге</w:t>
            </w:r>
          </w:p>
        </w:tc>
      </w:tr>
      <w:tr w:rsidR="00CF1F30" w:rsidRPr="000979A9" w:rsidTr="00AB56B8">
        <w:trPr>
          <w:trHeight w:val="519"/>
          <w:jc w:val="center"/>
        </w:trPr>
        <w:tc>
          <w:tcPr>
            <w:tcW w:w="3553" w:type="dxa"/>
            <w:vMerge/>
            <w:tcBorders>
              <w:left w:val="single" w:sz="4" w:space="0" w:color="auto"/>
              <w:bottom w:val="single" w:sz="4" w:space="0" w:color="auto"/>
              <w:right w:val="single" w:sz="4" w:space="0" w:color="auto"/>
            </w:tcBorders>
            <w:shd w:val="clear" w:color="auto" w:fill="C6D9F1" w:themeFill="text2" w:themeFillTint="33"/>
          </w:tcPr>
          <w:p w:rsidR="00CF1F30" w:rsidRPr="000979A9" w:rsidRDefault="00CF1F30" w:rsidP="00EF380B">
            <w:pPr>
              <w:jc w:val="center"/>
              <w:rPr>
                <w:b/>
                <w:color w:val="FFFFFF"/>
              </w:rPr>
            </w:pP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B16F29">
            <w:pPr>
              <w:jc w:val="center"/>
              <w:rPr>
                <w:b/>
              </w:rPr>
            </w:pPr>
            <w:r w:rsidRPr="000979A9">
              <w:rPr>
                <w:b/>
              </w:rPr>
              <w:t>2017 год</w:t>
            </w:r>
          </w:p>
        </w:tc>
        <w:tc>
          <w:tcPr>
            <w:tcW w:w="198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B16F29">
            <w:pPr>
              <w:jc w:val="center"/>
              <w:rPr>
                <w:b/>
              </w:rPr>
            </w:pPr>
            <w:r w:rsidRPr="000979A9">
              <w:rPr>
                <w:b/>
              </w:rPr>
              <w:t>2018 год</w:t>
            </w:r>
          </w:p>
        </w:tc>
        <w:tc>
          <w:tcPr>
            <w:tcW w:w="18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B16F29">
            <w:pPr>
              <w:jc w:val="center"/>
              <w:rPr>
                <w:b/>
              </w:rPr>
            </w:pPr>
            <w:r w:rsidRPr="000979A9">
              <w:rPr>
                <w:b/>
              </w:rPr>
              <w:t>2019 год</w:t>
            </w:r>
          </w:p>
        </w:tc>
      </w:tr>
      <w:tr w:rsidR="00CF1F30" w:rsidRPr="000979A9" w:rsidTr="00CB25A6">
        <w:trPr>
          <w:jc w:val="center"/>
        </w:trPr>
        <w:tc>
          <w:tcPr>
            <w:tcW w:w="355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F1F30" w:rsidRPr="000979A9" w:rsidRDefault="00CF1F30" w:rsidP="003C185E">
            <w:pPr>
              <w:rPr>
                <w:b/>
              </w:rPr>
            </w:pPr>
            <w:r w:rsidRPr="000979A9">
              <w:rPr>
                <w:b/>
              </w:rPr>
              <w:t>Всего</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476FF4">
            <w:pPr>
              <w:rPr>
                <w:b/>
                <w:color w:val="000000"/>
              </w:rPr>
            </w:pPr>
            <w:r w:rsidRPr="000979A9">
              <w:rPr>
                <w:b/>
                <w:color w:val="000000"/>
              </w:rPr>
              <w:t xml:space="preserve">            28 169,</w:t>
            </w:r>
            <w:r w:rsidR="00476FF4" w:rsidRPr="000979A9">
              <w:rPr>
                <w:b/>
                <w:color w:val="000000"/>
              </w:rPr>
              <w:t>2</w:t>
            </w:r>
          </w:p>
        </w:tc>
        <w:tc>
          <w:tcPr>
            <w:tcW w:w="1984" w:type="dxa"/>
            <w:tcBorders>
              <w:bottom w:val="single" w:sz="4" w:space="0" w:color="auto"/>
            </w:tcBorders>
            <w:shd w:val="clear" w:color="auto" w:fill="C6D9F1" w:themeFill="text2" w:themeFillTint="33"/>
            <w:vAlign w:val="center"/>
          </w:tcPr>
          <w:p w:rsidR="00CF1F30" w:rsidRPr="000979A9" w:rsidRDefault="00CF1F30" w:rsidP="00B16F29">
            <w:pPr>
              <w:rPr>
                <w:b/>
                <w:color w:val="000000"/>
              </w:rPr>
            </w:pPr>
            <w:r w:rsidRPr="000979A9">
              <w:rPr>
                <w:b/>
                <w:color w:val="000000"/>
              </w:rPr>
              <w:t xml:space="preserve">     39 266,3</w:t>
            </w:r>
          </w:p>
        </w:tc>
        <w:tc>
          <w:tcPr>
            <w:tcW w:w="18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476FF4">
            <w:pPr>
              <w:jc w:val="center"/>
              <w:rPr>
                <w:b/>
                <w:color w:val="000000"/>
              </w:rPr>
            </w:pPr>
            <w:r w:rsidRPr="000979A9">
              <w:rPr>
                <w:b/>
                <w:color w:val="000000"/>
              </w:rPr>
              <w:t>44 </w:t>
            </w:r>
            <w:r w:rsidR="00476FF4" w:rsidRPr="000979A9">
              <w:rPr>
                <w:b/>
                <w:color w:val="000000"/>
              </w:rPr>
              <w:t>657</w:t>
            </w:r>
            <w:r w:rsidRPr="000979A9">
              <w:rPr>
                <w:b/>
                <w:color w:val="000000"/>
              </w:rPr>
              <w:t>,</w:t>
            </w:r>
            <w:r w:rsidR="00476FF4" w:rsidRPr="000979A9">
              <w:rPr>
                <w:b/>
                <w:color w:val="000000"/>
              </w:rPr>
              <w:t>9</w:t>
            </w:r>
          </w:p>
        </w:tc>
      </w:tr>
      <w:tr w:rsidR="00CF1F30" w:rsidRPr="000979A9" w:rsidTr="00CB25A6">
        <w:trPr>
          <w:jc w:val="center"/>
        </w:trPr>
        <w:tc>
          <w:tcPr>
            <w:tcW w:w="355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F1F30" w:rsidRPr="000979A9" w:rsidRDefault="00CF1F30" w:rsidP="003C185E">
            <w:r w:rsidRPr="000979A9">
              <w:t>сельское, лесное и рыбное хозяйство</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B16F29">
            <w:pPr>
              <w:jc w:val="center"/>
              <w:rPr>
                <w:color w:val="000000"/>
              </w:rPr>
            </w:pPr>
            <w:r w:rsidRPr="000979A9">
              <w:rPr>
                <w:color w:val="000000"/>
              </w:rPr>
              <w:t>254,8</w:t>
            </w:r>
          </w:p>
        </w:tc>
        <w:tc>
          <w:tcPr>
            <w:tcW w:w="1984" w:type="dxa"/>
            <w:tcBorders>
              <w:top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476FF4">
            <w:pPr>
              <w:jc w:val="center"/>
              <w:rPr>
                <w:color w:val="000000"/>
              </w:rPr>
            </w:pPr>
            <w:r w:rsidRPr="000979A9">
              <w:rPr>
                <w:color w:val="000000"/>
              </w:rPr>
              <w:t>5</w:t>
            </w:r>
            <w:r w:rsidR="00476FF4" w:rsidRPr="000979A9">
              <w:rPr>
                <w:color w:val="000000"/>
              </w:rPr>
              <w:t>8</w:t>
            </w:r>
            <w:r w:rsidRPr="000979A9">
              <w:rPr>
                <w:color w:val="000000"/>
              </w:rPr>
              <w:t>,</w:t>
            </w:r>
            <w:r w:rsidR="00476FF4" w:rsidRPr="000979A9">
              <w:rPr>
                <w:color w:val="000000"/>
              </w:rPr>
              <w:t>0</w:t>
            </w:r>
          </w:p>
        </w:tc>
        <w:tc>
          <w:tcPr>
            <w:tcW w:w="18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476FF4" w:rsidP="00476FF4">
            <w:pPr>
              <w:jc w:val="center"/>
              <w:rPr>
                <w:color w:val="000000"/>
              </w:rPr>
            </w:pPr>
            <w:r w:rsidRPr="000979A9">
              <w:rPr>
                <w:color w:val="000000"/>
              </w:rPr>
              <w:t>354</w:t>
            </w:r>
            <w:r w:rsidR="00CF1F30" w:rsidRPr="000979A9">
              <w:rPr>
                <w:color w:val="000000"/>
              </w:rPr>
              <w:t>,</w:t>
            </w:r>
            <w:r w:rsidRPr="000979A9">
              <w:rPr>
                <w:color w:val="000000"/>
              </w:rPr>
              <w:t>2</w:t>
            </w:r>
          </w:p>
        </w:tc>
      </w:tr>
      <w:tr w:rsidR="00CF1F30" w:rsidRPr="000979A9" w:rsidTr="00CB25A6">
        <w:trPr>
          <w:trHeight w:val="555"/>
          <w:jc w:val="center"/>
        </w:trPr>
        <w:tc>
          <w:tcPr>
            <w:tcW w:w="355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F1F30" w:rsidRPr="000979A9" w:rsidRDefault="00CF1F30" w:rsidP="003C185E">
            <w:r w:rsidRPr="000979A9">
              <w:t>промышленность, всего</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B16F29">
            <w:pPr>
              <w:jc w:val="center"/>
              <w:rPr>
                <w:color w:val="000000"/>
              </w:rPr>
            </w:pPr>
            <w:r w:rsidRPr="000979A9">
              <w:rPr>
                <w:color w:val="000000"/>
              </w:rPr>
              <w:t>3633,2</w:t>
            </w:r>
          </w:p>
        </w:tc>
        <w:tc>
          <w:tcPr>
            <w:tcW w:w="1984" w:type="dxa"/>
            <w:tcBorders>
              <w:bottom w:val="single" w:sz="4" w:space="0" w:color="auto"/>
              <w:right w:val="single" w:sz="4" w:space="0" w:color="auto"/>
            </w:tcBorders>
            <w:shd w:val="clear" w:color="auto" w:fill="C6D9F1" w:themeFill="text2" w:themeFillTint="33"/>
            <w:vAlign w:val="center"/>
          </w:tcPr>
          <w:p w:rsidR="00CF1F30" w:rsidRPr="000979A9" w:rsidRDefault="00476FF4" w:rsidP="00476FF4">
            <w:pPr>
              <w:jc w:val="center"/>
              <w:rPr>
                <w:color w:val="000000"/>
              </w:rPr>
            </w:pPr>
            <w:r w:rsidRPr="000979A9">
              <w:rPr>
                <w:color w:val="000000"/>
              </w:rPr>
              <w:t>8261</w:t>
            </w:r>
            <w:r w:rsidR="00CF1F30" w:rsidRPr="000979A9">
              <w:rPr>
                <w:color w:val="000000"/>
              </w:rPr>
              <w:t>,</w:t>
            </w:r>
            <w:r w:rsidRPr="000979A9">
              <w:rPr>
                <w:color w:val="000000"/>
              </w:rPr>
              <w:t>4</w:t>
            </w:r>
          </w:p>
        </w:tc>
        <w:tc>
          <w:tcPr>
            <w:tcW w:w="1852" w:type="dxa"/>
            <w:tcBorders>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476FF4" w:rsidP="00476FF4">
            <w:pPr>
              <w:jc w:val="center"/>
              <w:rPr>
                <w:color w:val="000000"/>
              </w:rPr>
            </w:pPr>
            <w:r w:rsidRPr="000979A9">
              <w:rPr>
                <w:color w:val="000000"/>
              </w:rPr>
              <w:t>10 538,6</w:t>
            </w:r>
          </w:p>
        </w:tc>
      </w:tr>
      <w:tr w:rsidR="00CF1F30" w:rsidRPr="000979A9" w:rsidTr="00CB25A6">
        <w:trPr>
          <w:trHeight w:val="510"/>
          <w:jc w:val="center"/>
        </w:trPr>
        <w:tc>
          <w:tcPr>
            <w:tcW w:w="355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F1F30" w:rsidRPr="000979A9" w:rsidRDefault="00CF1F30" w:rsidP="003C185E">
            <w:pPr>
              <w:rPr>
                <w:i/>
              </w:rPr>
            </w:pPr>
            <w:r w:rsidRPr="000979A9">
              <w:rPr>
                <w:i/>
              </w:rPr>
              <w:t xml:space="preserve"> - обрабатывающая промышленность      </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B16F29">
            <w:pPr>
              <w:jc w:val="center"/>
              <w:rPr>
                <w:color w:val="000000"/>
              </w:rPr>
            </w:pPr>
            <w:r w:rsidRPr="000979A9">
              <w:rPr>
                <w:color w:val="000000"/>
              </w:rPr>
              <w:t>2113,3</w:t>
            </w:r>
          </w:p>
        </w:tc>
        <w:tc>
          <w:tcPr>
            <w:tcW w:w="1984" w:type="dxa"/>
            <w:tcBorders>
              <w:bottom w:val="single" w:sz="4" w:space="0" w:color="auto"/>
              <w:right w:val="single" w:sz="4" w:space="0" w:color="auto"/>
            </w:tcBorders>
            <w:shd w:val="clear" w:color="auto" w:fill="C6D9F1" w:themeFill="text2" w:themeFillTint="33"/>
            <w:vAlign w:val="center"/>
          </w:tcPr>
          <w:p w:rsidR="00CF1F30" w:rsidRPr="000979A9" w:rsidRDefault="00476FF4" w:rsidP="00B16F29">
            <w:pPr>
              <w:jc w:val="center"/>
              <w:rPr>
                <w:color w:val="000000"/>
              </w:rPr>
            </w:pPr>
            <w:r w:rsidRPr="000979A9">
              <w:rPr>
                <w:color w:val="000000"/>
              </w:rPr>
              <w:t>5899</w:t>
            </w:r>
            <w:r w:rsidR="00CF1F30" w:rsidRPr="000979A9">
              <w:rPr>
                <w:color w:val="000000"/>
              </w:rPr>
              <w:t>,4</w:t>
            </w:r>
          </w:p>
        </w:tc>
        <w:tc>
          <w:tcPr>
            <w:tcW w:w="1852" w:type="dxa"/>
            <w:tcBorders>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476FF4" w:rsidP="00476FF4">
            <w:pPr>
              <w:jc w:val="center"/>
              <w:rPr>
                <w:color w:val="000000"/>
              </w:rPr>
            </w:pPr>
            <w:r w:rsidRPr="000979A9">
              <w:rPr>
                <w:color w:val="000000"/>
              </w:rPr>
              <w:t>4310</w:t>
            </w:r>
            <w:r w:rsidR="00CF1F30" w:rsidRPr="000979A9">
              <w:rPr>
                <w:color w:val="000000"/>
              </w:rPr>
              <w:t>,</w:t>
            </w:r>
            <w:r w:rsidRPr="000979A9">
              <w:rPr>
                <w:color w:val="000000"/>
              </w:rPr>
              <w:t>9</w:t>
            </w:r>
          </w:p>
        </w:tc>
      </w:tr>
      <w:tr w:rsidR="00CF1F30" w:rsidRPr="000979A9" w:rsidTr="00CB25A6">
        <w:trPr>
          <w:trHeight w:val="30"/>
          <w:jc w:val="center"/>
        </w:trPr>
        <w:tc>
          <w:tcPr>
            <w:tcW w:w="355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F1F30" w:rsidRPr="000979A9" w:rsidRDefault="00CF1F30" w:rsidP="003C185E">
            <w:pPr>
              <w:rPr>
                <w:i/>
              </w:rPr>
            </w:pPr>
            <w:r w:rsidRPr="000979A9">
              <w:rPr>
                <w:i/>
              </w:rPr>
              <w:t>в том числе:</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B16F29">
            <w:pPr>
              <w:jc w:val="center"/>
              <w:rPr>
                <w:color w:val="000000"/>
              </w:rPr>
            </w:pPr>
          </w:p>
        </w:tc>
        <w:tc>
          <w:tcPr>
            <w:tcW w:w="1984" w:type="dxa"/>
            <w:tcBorders>
              <w:top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B16F29">
            <w:pPr>
              <w:jc w:val="center"/>
              <w:rPr>
                <w:color w:val="000000"/>
              </w:rPr>
            </w:pPr>
          </w:p>
        </w:tc>
        <w:tc>
          <w:tcPr>
            <w:tcW w:w="18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B16F29">
            <w:pPr>
              <w:jc w:val="center"/>
              <w:rPr>
                <w:color w:val="000000"/>
              </w:rPr>
            </w:pPr>
          </w:p>
        </w:tc>
      </w:tr>
      <w:tr w:rsidR="00CF1F30" w:rsidRPr="000979A9" w:rsidTr="00CB25A6">
        <w:trPr>
          <w:jc w:val="center"/>
        </w:trPr>
        <w:tc>
          <w:tcPr>
            <w:tcW w:w="355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F1F30" w:rsidRPr="000979A9" w:rsidRDefault="00CF1F30" w:rsidP="003C185E">
            <w:pPr>
              <w:rPr>
                <w:i/>
              </w:rPr>
            </w:pPr>
            <w:r w:rsidRPr="000979A9">
              <w:rPr>
                <w:i/>
              </w:rPr>
              <w:t>- электроснабжение, подача газа, пара и воздушное кондиционирование</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B16F29">
            <w:pPr>
              <w:jc w:val="center"/>
              <w:rPr>
                <w:color w:val="000000"/>
              </w:rPr>
            </w:pPr>
            <w:r w:rsidRPr="000979A9">
              <w:rPr>
                <w:color w:val="000000"/>
              </w:rPr>
              <w:t>1208,6</w:t>
            </w:r>
          </w:p>
        </w:tc>
        <w:tc>
          <w:tcPr>
            <w:tcW w:w="1984" w:type="dxa"/>
            <w:tcBorders>
              <w:top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476FF4">
            <w:pPr>
              <w:jc w:val="center"/>
              <w:rPr>
                <w:color w:val="000000"/>
              </w:rPr>
            </w:pPr>
            <w:r w:rsidRPr="000979A9">
              <w:rPr>
                <w:color w:val="000000"/>
              </w:rPr>
              <w:t>1</w:t>
            </w:r>
            <w:r w:rsidR="00476FF4" w:rsidRPr="000979A9">
              <w:rPr>
                <w:color w:val="000000"/>
              </w:rPr>
              <w:t>363</w:t>
            </w:r>
            <w:r w:rsidRPr="000979A9">
              <w:rPr>
                <w:color w:val="000000"/>
              </w:rPr>
              <w:t>,</w:t>
            </w:r>
            <w:r w:rsidR="00476FF4" w:rsidRPr="000979A9">
              <w:rPr>
                <w:color w:val="000000"/>
              </w:rPr>
              <w:t>5</w:t>
            </w:r>
          </w:p>
        </w:tc>
        <w:tc>
          <w:tcPr>
            <w:tcW w:w="18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476FF4" w:rsidP="00476FF4">
            <w:pPr>
              <w:jc w:val="center"/>
              <w:rPr>
                <w:color w:val="000000"/>
              </w:rPr>
            </w:pPr>
            <w:r w:rsidRPr="000979A9">
              <w:rPr>
                <w:color w:val="000000"/>
              </w:rPr>
              <w:t>5634</w:t>
            </w:r>
            <w:r w:rsidR="00CF1F30" w:rsidRPr="000979A9">
              <w:rPr>
                <w:color w:val="000000"/>
              </w:rPr>
              <w:t>,</w:t>
            </w:r>
            <w:r w:rsidRPr="000979A9">
              <w:rPr>
                <w:color w:val="000000"/>
              </w:rPr>
              <w:t>6</w:t>
            </w:r>
          </w:p>
        </w:tc>
      </w:tr>
      <w:tr w:rsidR="00CF1F30" w:rsidRPr="000979A9" w:rsidTr="00CB25A6">
        <w:trPr>
          <w:jc w:val="center"/>
        </w:trPr>
        <w:tc>
          <w:tcPr>
            <w:tcW w:w="355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F1F30" w:rsidRPr="000979A9" w:rsidRDefault="00CF1F30" w:rsidP="003C185E">
            <w:pPr>
              <w:rPr>
                <w:i/>
              </w:rPr>
            </w:pPr>
            <w:r w:rsidRPr="000979A9">
              <w:rPr>
                <w:i/>
              </w:rPr>
              <w:t xml:space="preserve"> - водоснабжение, канализационная  система, контроль над сбором и распределением отходов</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B16F29">
            <w:pPr>
              <w:jc w:val="center"/>
            </w:pPr>
            <w:r w:rsidRPr="000979A9">
              <w:t>303,2</w:t>
            </w:r>
          </w:p>
        </w:tc>
        <w:tc>
          <w:tcPr>
            <w:tcW w:w="1984" w:type="dxa"/>
            <w:tcBorders>
              <w:top w:val="single" w:sz="4" w:space="0" w:color="auto"/>
              <w:bottom w:val="single" w:sz="4" w:space="0" w:color="auto"/>
              <w:right w:val="single" w:sz="4" w:space="0" w:color="auto"/>
            </w:tcBorders>
            <w:shd w:val="clear" w:color="auto" w:fill="C6D9F1" w:themeFill="text2" w:themeFillTint="33"/>
            <w:vAlign w:val="center"/>
          </w:tcPr>
          <w:p w:rsidR="00CF1F30" w:rsidRPr="000979A9" w:rsidRDefault="00476FF4" w:rsidP="00476FF4">
            <w:pPr>
              <w:jc w:val="center"/>
            </w:pPr>
            <w:r w:rsidRPr="000979A9">
              <w:t>973</w:t>
            </w:r>
            <w:r w:rsidR="00CF1F30" w:rsidRPr="000979A9">
              <w:t>,</w:t>
            </w:r>
            <w:r w:rsidRPr="000979A9">
              <w:t>8</w:t>
            </w:r>
          </w:p>
        </w:tc>
        <w:tc>
          <w:tcPr>
            <w:tcW w:w="18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476FF4" w:rsidP="00476FF4">
            <w:pPr>
              <w:jc w:val="center"/>
            </w:pPr>
            <w:r w:rsidRPr="000979A9">
              <w:t>576</w:t>
            </w:r>
            <w:r w:rsidR="00CF1F30" w:rsidRPr="000979A9">
              <w:t>,</w:t>
            </w:r>
            <w:r w:rsidRPr="000979A9">
              <w:t>4</w:t>
            </w:r>
          </w:p>
        </w:tc>
      </w:tr>
      <w:tr w:rsidR="00CF1F30" w:rsidRPr="000979A9" w:rsidTr="00CB25A6">
        <w:trPr>
          <w:trHeight w:val="300"/>
          <w:jc w:val="center"/>
        </w:trPr>
        <w:tc>
          <w:tcPr>
            <w:tcW w:w="355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F1F30" w:rsidRPr="000979A9" w:rsidRDefault="00CF1F30" w:rsidP="003C185E">
            <w:r w:rsidRPr="000979A9">
              <w:t>строительство</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B16F29">
            <w:pPr>
              <w:jc w:val="center"/>
              <w:rPr>
                <w:color w:val="000000"/>
              </w:rPr>
            </w:pPr>
            <w:r w:rsidRPr="000979A9">
              <w:rPr>
                <w:color w:val="000000"/>
              </w:rPr>
              <w:t>65,0</w:t>
            </w:r>
          </w:p>
        </w:tc>
        <w:tc>
          <w:tcPr>
            <w:tcW w:w="1984" w:type="dxa"/>
            <w:tcBorders>
              <w:top w:val="single" w:sz="4" w:space="0" w:color="auto"/>
              <w:bottom w:val="single" w:sz="4" w:space="0" w:color="auto"/>
              <w:right w:val="single" w:sz="4" w:space="0" w:color="auto"/>
            </w:tcBorders>
            <w:shd w:val="clear" w:color="auto" w:fill="C6D9F1" w:themeFill="text2" w:themeFillTint="33"/>
            <w:vAlign w:val="center"/>
          </w:tcPr>
          <w:p w:rsidR="00CF1F30" w:rsidRPr="000979A9" w:rsidRDefault="00476FF4" w:rsidP="00476FF4">
            <w:pPr>
              <w:jc w:val="center"/>
              <w:rPr>
                <w:color w:val="000000"/>
              </w:rPr>
            </w:pPr>
            <w:r w:rsidRPr="000979A9">
              <w:rPr>
                <w:color w:val="000000"/>
              </w:rPr>
              <w:t>127</w:t>
            </w:r>
            <w:r w:rsidR="00CF1F30" w:rsidRPr="000979A9">
              <w:rPr>
                <w:color w:val="000000"/>
              </w:rPr>
              <w:t>,</w:t>
            </w:r>
            <w:r w:rsidRPr="000979A9">
              <w:rPr>
                <w:color w:val="000000"/>
              </w:rPr>
              <w:t>7</w:t>
            </w:r>
          </w:p>
        </w:tc>
        <w:tc>
          <w:tcPr>
            <w:tcW w:w="18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476FF4" w:rsidP="00476FF4">
            <w:pPr>
              <w:jc w:val="center"/>
              <w:rPr>
                <w:color w:val="000000"/>
              </w:rPr>
            </w:pPr>
            <w:r w:rsidRPr="000979A9">
              <w:rPr>
                <w:color w:val="000000"/>
              </w:rPr>
              <w:t>13</w:t>
            </w:r>
            <w:r w:rsidR="00CF1F30" w:rsidRPr="000979A9">
              <w:rPr>
                <w:color w:val="000000"/>
              </w:rPr>
              <w:t>,</w:t>
            </w:r>
            <w:r w:rsidRPr="000979A9">
              <w:rPr>
                <w:color w:val="000000"/>
              </w:rPr>
              <w:t>2</w:t>
            </w:r>
          </w:p>
        </w:tc>
      </w:tr>
      <w:tr w:rsidR="00CF1F30" w:rsidRPr="000979A9" w:rsidTr="00CB25A6">
        <w:trPr>
          <w:jc w:val="center"/>
        </w:trPr>
        <w:tc>
          <w:tcPr>
            <w:tcW w:w="355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F1F30" w:rsidRPr="000979A9" w:rsidRDefault="00CF1F30" w:rsidP="003C185E">
            <w:r w:rsidRPr="000979A9">
              <w:t>оптовая и розничная торговля, ремонт автомобилей и мотоциклов</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B16F29">
            <w:pPr>
              <w:jc w:val="center"/>
              <w:rPr>
                <w:color w:val="000000"/>
              </w:rPr>
            </w:pPr>
            <w:r w:rsidRPr="000979A9">
              <w:rPr>
                <w:color w:val="000000"/>
              </w:rPr>
              <w:t>2103,4</w:t>
            </w:r>
          </w:p>
        </w:tc>
        <w:tc>
          <w:tcPr>
            <w:tcW w:w="1984" w:type="dxa"/>
            <w:tcBorders>
              <w:top w:val="single" w:sz="4" w:space="0" w:color="auto"/>
              <w:bottom w:val="single" w:sz="4" w:space="0" w:color="auto"/>
              <w:right w:val="single" w:sz="4" w:space="0" w:color="auto"/>
            </w:tcBorders>
            <w:shd w:val="clear" w:color="auto" w:fill="C6D9F1" w:themeFill="text2" w:themeFillTint="33"/>
            <w:vAlign w:val="center"/>
          </w:tcPr>
          <w:p w:rsidR="00CF1F30" w:rsidRPr="000979A9" w:rsidRDefault="00476FF4" w:rsidP="00476FF4">
            <w:pPr>
              <w:jc w:val="center"/>
              <w:rPr>
                <w:color w:val="000000"/>
              </w:rPr>
            </w:pPr>
            <w:r w:rsidRPr="000979A9">
              <w:rPr>
                <w:color w:val="000000"/>
              </w:rPr>
              <w:t>1816</w:t>
            </w:r>
            <w:r w:rsidR="00CF1F30" w:rsidRPr="000979A9">
              <w:rPr>
                <w:color w:val="000000"/>
              </w:rPr>
              <w:t>,</w:t>
            </w:r>
            <w:r w:rsidRPr="000979A9">
              <w:rPr>
                <w:color w:val="000000"/>
              </w:rPr>
              <w:t>7</w:t>
            </w:r>
          </w:p>
        </w:tc>
        <w:tc>
          <w:tcPr>
            <w:tcW w:w="18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476FF4" w:rsidP="00476FF4">
            <w:pPr>
              <w:jc w:val="center"/>
              <w:rPr>
                <w:color w:val="000000"/>
              </w:rPr>
            </w:pPr>
            <w:r w:rsidRPr="000979A9">
              <w:rPr>
                <w:color w:val="000000"/>
              </w:rPr>
              <w:t>1416</w:t>
            </w:r>
            <w:r w:rsidR="00CF1F30" w:rsidRPr="000979A9">
              <w:rPr>
                <w:color w:val="000000"/>
              </w:rPr>
              <w:t>,</w:t>
            </w:r>
            <w:r w:rsidRPr="000979A9">
              <w:rPr>
                <w:color w:val="000000"/>
              </w:rPr>
              <w:t>0</w:t>
            </w:r>
          </w:p>
        </w:tc>
      </w:tr>
      <w:tr w:rsidR="00CF1F30" w:rsidRPr="000979A9" w:rsidTr="00CB25A6">
        <w:trPr>
          <w:jc w:val="center"/>
        </w:trPr>
        <w:tc>
          <w:tcPr>
            <w:tcW w:w="355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F1F30" w:rsidRPr="000979A9" w:rsidRDefault="00CF1F30" w:rsidP="003C185E">
            <w:r w:rsidRPr="000979A9">
              <w:t>транспорт и складирование</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476FF4" w:rsidP="00B16F29">
            <w:pPr>
              <w:jc w:val="center"/>
              <w:rPr>
                <w:color w:val="000000"/>
              </w:rPr>
            </w:pPr>
            <w:r w:rsidRPr="000979A9">
              <w:rPr>
                <w:color w:val="000000"/>
              </w:rPr>
              <w:t>2016,9</w:t>
            </w:r>
          </w:p>
        </w:tc>
        <w:tc>
          <w:tcPr>
            <w:tcW w:w="1984" w:type="dxa"/>
            <w:tcBorders>
              <w:bottom w:val="single" w:sz="4" w:space="0" w:color="auto"/>
              <w:right w:val="single" w:sz="4" w:space="0" w:color="auto"/>
            </w:tcBorders>
            <w:shd w:val="clear" w:color="auto" w:fill="C6D9F1" w:themeFill="text2" w:themeFillTint="33"/>
            <w:vAlign w:val="center"/>
          </w:tcPr>
          <w:p w:rsidR="00CF1F30" w:rsidRPr="000979A9" w:rsidRDefault="00476FF4" w:rsidP="00B16F29">
            <w:pPr>
              <w:jc w:val="center"/>
              <w:rPr>
                <w:color w:val="000000"/>
              </w:rPr>
            </w:pPr>
            <w:r w:rsidRPr="000979A9">
              <w:rPr>
                <w:color w:val="000000"/>
              </w:rPr>
              <w:t>385</w:t>
            </w:r>
            <w:r w:rsidR="008C11A3" w:rsidRPr="000979A9">
              <w:rPr>
                <w:color w:val="000000"/>
              </w:rPr>
              <w:t>1,1</w:t>
            </w:r>
          </w:p>
        </w:tc>
        <w:tc>
          <w:tcPr>
            <w:tcW w:w="1852" w:type="dxa"/>
            <w:tcBorders>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8C11A3" w:rsidP="00B16F29">
            <w:pPr>
              <w:jc w:val="center"/>
              <w:rPr>
                <w:color w:val="000000"/>
              </w:rPr>
            </w:pPr>
            <w:r w:rsidRPr="000979A9">
              <w:rPr>
                <w:color w:val="000000"/>
              </w:rPr>
              <w:t>3792,1</w:t>
            </w:r>
          </w:p>
        </w:tc>
      </w:tr>
      <w:tr w:rsidR="00CF1F30" w:rsidRPr="000979A9" w:rsidTr="00CB25A6">
        <w:trPr>
          <w:jc w:val="center"/>
        </w:trPr>
        <w:tc>
          <w:tcPr>
            <w:tcW w:w="355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F1F30" w:rsidRPr="000979A9" w:rsidRDefault="00CF1F30" w:rsidP="003C185E">
            <w:r w:rsidRPr="000979A9">
              <w:t>услуги по проживанию и питанию</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8C11A3" w:rsidP="008C11A3">
            <w:pPr>
              <w:jc w:val="center"/>
              <w:rPr>
                <w:color w:val="000000"/>
              </w:rPr>
            </w:pPr>
            <w:r w:rsidRPr="000979A9">
              <w:rPr>
                <w:color w:val="000000"/>
              </w:rPr>
              <w:t>83</w:t>
            </w:r>
            <w:r w:rsidR="00CF1F30" w:rsidRPr="000979A9">
              <w:rPr>
                <w:color w:val="000000"/>
              </w:rPr>
              <w:t>,</w:t>
            </w:r>
            <w:r w:rsidRPr="000979A9">
              <w:rPr>
                <w:color w:val="000000"/>
              </w:rPr>
              <w:t>9</w:t>
            </w:r>
          </w:p>
        </w:tc>
        <w:tc>
          <w:tcPr>
            <w:tcW w:w="1984" w:type="dxa"/>
            <w:tcBorders>
              <w:top w:val="single" w:sz="4" w:space="0" w:color="auto"/>
              <w:bottom w:val="single" w:sz="4" w:space="0" w:color="auto"/>
              <w:right w:val="single" w:sz="4" w:space="0" w:color="auto"/>
            </w:tcBorders>
            <w:shd w:val="clear" w:color="auto" w:fill="C6D9F1" w:themeFill="text2" w:themeFillTint="33"/>
            <w:vAlign w:val="center"/>
          </w:tcPr>
          <w:p w:rsidR="00CF1F30" w:rsidRPr="000979A9" w:rsidRDefault="008C11A3" w:rsidP="008C11A3">
            <w:pPr>
              <w:jc w:val="center"/>
              <w:rPr>
                <w:color w:val="000000"/>
              </w:rPr>
            </w:pPr>
            <w:r w:rsidRPr="000979A9">
              <w:rPr>
                <w:color w:val="000000"/>
              </w:rPr>
              <w:t>468</w:t>
            </w:r>
            <w:r w:rsidR="00CF1F30" w:rsidRPr="000979A9">
              <w:rPr>
                <w:color w:val="000000"/>
              </w:rPr>
              <w:t>,</w:t>
            </w:r>
            <w:r w:rsidRPr="000979A9">
              <w:rPr>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8C11A3" w:rsidP="008C11A3">
            <w:pPr>
              <w:jc w:val="center"/>
              <w:rPr>
                <w:color w:val="000000"/>
              </w:rPr>
            </w:pPr>
            <w:r w:rsidRPr="000979A9">
              <w:rPr>
                <w:color w:val="000000"/>
              </w:rPr>
              <w:t>1375</w:t>
            </w:r>
            <w:r w:rsidR="00CF1F30" w:rsidRPr="000979A9">
              <w:rPr>
                <w:color w:val="000000"/>
              </w:rPr>
              <w:t>,</w:t>
            </w:r>
            <w:r w:rsidRPr="000979A9">
              <w:rPr>
                <w:color w:val="000000"/>
              </w:rPr>
              <w:t>5</w:t>
            </w:r>
          </w:p>
        </w:tc>
      </w:tr>
      <w:tr w:rsidR="00CF1F30" w:rsidRPr="000979A9" w:rsidTr="00CB25A6">
        <w:trPr>
          <w:jc w:val="center"/>
        </w:trPr>
        <w:tc>
          <w:tcPr>
            <w:tcW w:w="355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F1F30" w:rsidRPr="000979A9" w:rsidRDefault="00CF1F30" w:rsidP="003C185E">
            <w:r w:rsidRPr="000979A9">
              <w:t>информация и связь</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B16F29">
            <w:pPr>
              <w:jc w:val="center"/>
              <w:rPr>
                <w:color w:val="000000"/>
              </w:rPr>
            </w:pPr>
            <w:r w:rsidRPr="000979A9">
              <w:rPr>
                <w:color w:val="000000"/>
              </w:rPr>
              <w:t>869,0</w:t>
            </w:r>
          </w:p>
        </w:tc>
        <w:tc>
          <w:tcPr>
            <w:tcW w:w="1984" w:type="dxa"/>
            <w:tcBorders>
              <w:top w:val="single" w:sz="4" w:space="0" w:color="auto"/>
              <w:bottom w:val="single" w:sz="4" w:space="0" w:color="auto"/>
              <w:right w:val="single" w:sz="4" w:space="0" w:color="auto"/>
            </w:tcBorders>
            <w:shd w:val="clear" w:color="auto" w:fill="C6D9F1" w:themeFill="text2" w:themeFillTint="33"/>
            <w:vAlign w:val="center"/>
          </w:tcPr>
          <w:p w:rsidR="00CF1F30" w:rsidRPr="000979A9" w:rsidRDefault="008C11A3" w:rsidP="008C11A3">
            <w:pPr>
              <w:jc w:val="center"/>
              <w:rPr>
                <w:color w:val="000000"/>
              </w:rPr>
            </w:pPr>
            <w:r w:rsidRPr="000979A9">
              <w:rPr>
                <w:color w:val="000000"/>
              </w:rPr>
              <w:t>896</w:t>
            </w:r>
            <w:r w:rsidR="00CF1F30" w:rsidRPr="000979A9">
              <w:rPr>
                <w:color w:val="000000"/>
              </w:rPr>
              <w:t>,</w:t>
            </w:r>
            <w:r w:rsidRPr="000979A9">
              <w:rPr>
                <w:color w:val="000000"/>
              </w:rPr>
              <w:t>2</w:t>
            </w:r>
          </w:p>
        </w:tc>
        <w:tc>
          <w:tcPr>
            <w:tcW w:w="18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8C11A3" w:rsidP="008C11A3">
            <w:pPr>
              <w:jc w:val="center"/>
              <w:rPr>
                <w:color w:val="000000"/>
              </w:rPr>
            </w:pPr>
            <w:r w:rsidRPr="000979A9">
              <w:rPr>
                <w:color w:val="000000"/>
              </w:rPr>
              <w:t>1495</w:t>
            </w:r>
            <w:r w:rsidR="00CF1F30" w:rsidRPr="000979A9">
              <w:rPr>
                <w:color w:val="000000"/>
              </w:rPr>
              <w:t>,</w:t>
            </w:r>
            <w:r w:rsidRPr="000979A9">
              <w:rPr>
                <w:color w:val="000000"/>
              </w:rPr>
              <w:t>7</w:t>
            </w:r>
          </w:p>
        </w:tc>
      </w:tr>
      <w:tr w:rsidR="00CF1F30" w:rsidRPr="000979A9" w:rsidTr="00CB25A6">
        <w:trPr>
          <w:jc w:val="center"/>
        </w:trPr>
        <w:tc>
          <w:tcPr>
            <w:tcW w:w="355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F1F30" w:rsidRPr="000979A9" w:rsidRDefault="00CF1F30" w:rsidP="003C185E">
            <w:r w:rsidRPr="000979A9">
              <w:t>финансовая и страховая деятельность</w:t>
            </w:r>
          </w:p>
          <w:p w:rsidR="00CF1F30" w:rsidRPr="000979A9" w:rsidRDefault="00CF1F30" w:rsidP="003C185E"/>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B16F29">
            <w:pPr>
              <w:jc w:val="center"/>
              <w:rPr>
                <w:color w:val="000000"/>
              </w:rPr>
            </w:pPr>
            <w:r w:rsidRPr="000979A9">
              <w:rPr>
                <w:color w:val="000000"/>
              </w:rPr>
              <w:t>356,2</w:t>
            </w:r>
          </w:p>
        </w:tc>
        <w:tc>
          <w:tcPr>
            <w:tcW w:w="1984" w:type="dxa"/>
            <w:tcBorders>
              <w:top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8C11A3">
            <w:pPr>
              <w:jc w:val="center"/>
              <w:rPr>
                <w:color w:val="000000"/>
              </w:rPr>
            </w:pPr>
            <w:r w:rsidRPr="000979A9">
              <w:rPr>
                <w:color w:val="000000"/>
              </w:rPr>
              <w:t>800,</w:t>
            </w:r>
            <w:r w:rsidR="008C11A3" w:rsidRPr="000979A9">
              <w:rPr>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8C11A3">
            <w:pPr>
              <w:jc w:val="center"/>
              <w:rPr>
                <w:color w:val="000000"/>
              </w:rPr>
            </w:pPr>
            <w:r w:rsidRPr="000979A9">
              <w:rPr>
                <w:color w:val="000000"/>
              </w:rPr>
              <w:t>7</w:t>
            </w:r>
            <w:r w:rsidR="008C11A3" w:rsidRPr="000979A9">
              <w:rPr>
                <w:color w:val="000000"/>
              </w:rPr>
              <w:t>13</w:t>
            </w:r>
            <w:r w:rsidRPr="000979A9">
              <w:rPr>
                <w:color w:val="000000"/>
              </w:rPr>
              <w:t>,</w:t>
            </w:r>
            <w:r w:rsidR="008C11A3" w:rsidRPr="000979A9">
              <w:rPr>
                <w:color w:val="000000"/>
              </w:rPr>
              <w:t>5</w:t>
            </w:r>
          </w:p>
        </w:tc>
      </w:tr>
      <w:tr w:rsidR="00CF1F30" w:rsidRPr="000979A9" w:rsidTr="00CB25A6">
        <w:trPr>
          <w:trHeight w:val="225"/>
          <w:jc w:val="center"/>
        </w:trPr>
        <w:tc>
          <w:tcPr>
            <w:tcW w:w="3553" w:type="dxa"/>
            <w:tcBorders>
              <w:top w:val="single" w:sz="4" w:space="0" w:color="auto"/>
              <w:left w:val="single" w:sz="4" w:space="0" w:color="auto"/>
              <w:right w:val="single" w:sz="4" w:space="0" w:color="auto"/>
            </w:tcBorders>
            <w:shd w:val="clear" w:color="auto" w:fill="C6D9F1" w:themeFill="text2" w:themeFillTint="33"/>
          </w:tcPr>
          <w:p w:rsidR="00CF1F30" w:rsidRPr="000979A9" w:rsidRDefault="00CF1F30" w:rsidP="003C185E">
            <w:r w:rsidRPr="000979A9">
              <w:t>операции с недвижимым имуществом</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B16F29">
            <w:pPr>
              <w:jc w:val="center"/>
              <w:rPr>
                <w:color w:val="000000"/>
              </w:rPr>
            </w:pPr>
            <w:r w:rsidRPr="000979A9">
              <w:rPr>
                <w:color w:val="000000"/>
              </w:rPr>
              <w:t>13806,3</w:t>
            </w:r>
          </w:p>
        </w:tc>
        <w:tc>
          <w:tcPr>
            <w:tcW w:w="1984" w:type="dxa"/>
            <w:tcBorders>
              <w:top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8C11A3">
            <w:pPr>
              <w:jc w:val="center"/>
              <w:rPr>
                <w:color w:val="000000"/>
              </w:rPr>
            </w:pPr>
            <w:r w:rsidRPr="000979A9">
              <w:rPr>
                <w:color w:val="000000"/>
              </w:rPr>
              <w:t>17</w:t>
            </w:r>
            <w:r w:rsidR="008C11A3" w:rsidRPr="000979A9">
              <w:rPr>
                <w:color w:val="000000"/>
              </w:rPr>
              <w:t>953</w:t>
            </w:r>
            <w:r w:rsidRPr="000979A9">
              <w:rPr>
                <w:color w:val="000000"/>
              </w:rPr>
              <w:t>,</w:t>
            </w:r>
            <w:r w:rsidR="008C11A3" w:rsidRPr="000979A9">
              <w:rPr>
                <w:color w:val="000000"/>
              </w:rPr>
              <w:t>1</w:t>
            </w:r>
          </w:p>
        </w:tc>
        <w:tc>
          <w:tcPr>
            <w:tcW w:w="18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8C11A3">
            <w:pPr>
              <w:jc w:val="center"/>
              <w:rPr>
                <w:color w:val="000000"/>
              </w:rPr>
            </w:pPr>
            <w:r w:rsidRPr="000979A9">
              <w:rPr>
                <w:color w:val="000000"/>
              </w:rPr>
              <w:t>18</w:t>
            </w:r>
            <w:r w:rsidR="008C11A3" w:rsidRPr="000979A9">
              <w:rPr>
                <w:color w:val="000000"/>
              </w:rPr>
              <w:t>718</w:t>
            </w:r>
            <w:r w:rsidRPr="000979A9">
              <w:rPr>
                <w:color w:val="000000"/>
              </w:rPr>
              <w:t>,</w:t>
            </w:r>
            <w:r w:rsidR="008C11A3" w:rsidRPr="000979A9">
              <w:rPr>
                <w:color w:val="000000"/>
              </w:rPr>
              <w:t>9</w:t>
            </w:r>
          </w:p>
        </w:tc>
      </w:tr>
      <w:tr w:rsidR="00CF1F30" w:rsidRPr="000979A9" w:rsidTr="00CB25A6">
        <w:trPr>
          <w:jc w:val="center"/>
        </w:trPr>
        <w:tc>
          <w:tcPr>
            <w:tcW w:w="355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F1F30" w:rsidRPr="000979A9" w:rsidRDefault="00CF1F30" w:rsidP="003C185E">
            <w:r w:rsidRPr="000979A9">
              <w:t>профессиональная, научная и техническая деятельность</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B16F29">
            <w:pPr>
              <w:jc w:val="center"/>
              <w:rPr>
                <w:color w:val="000000"/>
              </w:rPr>
            </w:pPr>
            <w:r w:rsidRPr="000979A9">
              <w:rPr>
                <w:color w:val="000000"/>
              </w:rPr>
              <w:t>106,1</w:t>
            </w:r>
          </w:p>
        </w:tc>
        <w:tc>
          <w:tcPr>
            <w:tcW w:w="1984" w:type="dxa"/>
            <w:tcBorders>
              <w:top w:val="single" w:sz="4" w:space="0" w:color="auto"/>
              <w:bottom w:val="single" w:sz="4" w:space="0" w:color="auto"/>
              <w:right w:val="single" w:sz="4" w:space="0" w:color="auto"/>
            </w:tcBorders>
            <w:shd w:val="clear" w:color="auto" w:fill="C6D9F1" w:themeFill="text2" w:themeFillTint="33"/>
            <w:vAlign w:val="center"/>
          </w:tcPr>
          <w:p w:rsidR="00CF1F30" w:rsidRPr="000979A9" w:rsidRDefault="008C11A3" w:rsidP="008C11A3">
            <w:pPr>
              <w:jc w:val="center"/>
              <w:rPr>
                <w:color w:val="000000"/>
              </w:rPr>
            </w:pPr>
            <w:r w:rsidRPr="000979A9">
              <w:rPr>
                <w:color w:val="000000"/>
              </w:rPr>
              <w:t>91</w:t>
            </w:r>
            <w:r w:rsidR="00CF1F30" w:rsidRPr="000979A9">
              <w:rPr>
                <w:color w:val="000000"/>
              </w:rPr>
              <w:t>,</w:t>
            </w:r>
            <w:r w:rsidRPr="000979A9">
              <w:rPr>
                <w:color w:val="000000"/>
              </w:rPr>
              <w:t>8</w:t>
            </w:r>
          </w:p>
        </w:tc>
        <w:tc>
          <w:tcPr>
            <w:tcW w:w="18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8C11A3">
            <w:pPr>
              <w:jc w:val="center"/>
              <w:rPr>
                <w:color w:val="000000"/>
              </w:rPr>
            </w:pPr>
            <w:r w:rsidRPr="000979A9">
              <w:rPr>
                <w:color w:val="000000"/>
              </w:rPr>
              <w:t>6</w:t>
            </w:r>
            <w:r w:rsidR="008C11A3" w:rsidRPr="000979A9">
              <w:rPr>
                <w:color w:val="000000"/>
              </w:rPr>
              <w:t>1</w:t>
            </w:r>
            <w:r w:rsidRPr="000979A9">
              <w:rPr>
                <w:color w:val="000000"/>
              </w:rPr>
              <w:t>,</w:t>
            </w:r>
            <w:r w:rsidR="008C11A3" w:rsidRPr="000979A9">
              <w:rPr>
                <w:color w:val="000000"/>
              </w:rPr>
              <w:t>6</w:t>
            </w:r>
          </w:p>
        </w:tc>
      </w:tr>
      <w:tr w:rsidR="00CF1F30" w:rsidRPr="000979A9" w:rsidTr="00CB25A6">
        <w:trPr>
          <w:jc w:val="center"/>
        </w:trPr>
        <w:tc>
          <w:tcPr>
            <w:tcW w:w="355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F1F30" w:rsidRPr="000979A9" w:rsidRDefault="00CF1F30" w:rsidP="003C185E">
            <w:r w:rsidRPr="000979A9">
              <w:t xml:space="preserve">деятельность в области административного и </w:t>
            </w:r>
            <w:r w:rsidRPr="000979A9">
              <w:lastRenderedPageBreak/>
              <w:t>вспомогательного обслуживания</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B16F29">
            <w:pPr>
              <w:jc w:val="center"/>
              <w:rPr>
                <w:color w:val="000000"/>
              </w:rPr>
            </w:pPr>
            <w:r w:rsidRPr="000979A9">
              <w:rPr>
                <w:color w:val="000000"/>
              </w:rPr>
              <w:lastRenderedPageBreak/>
              <w:t>343,7</w:t>
            </w:r>
          </w:p>
        </w:tc>
        <w:tc>
          <w:tcPr>
            <w:tcW w:w="1984" w:type="dxa"/>
            <w:tcBorders>
              <w:top w:val="single" w:sz="4" w:space="0" w:color="auto"/>
              <w:bottom w:val="single" w:sz="4" w:space="0" w:color="auto"/>
              <w:right w:val="single" w:sz="4" w:space="0" w:color="auto"/>
            </w:tcBorders>
            <w:shd w:val="clear" w:color="auto" w:fill="C6D9F1" w:themeFill="text2" w:themeFillTint="33"/>
            <w:vAlign w:val="center"/>
          </w:tcPr>
          <w:p w:rsidR="00CF1F30" w:rsidRPr="000979A9" w:rsidRDefault="008C11A3" w:rsidP="008C11A3">
            <w:pPr>
              <w:jc w:val="center"/>
              <w:rPr>
                <w:color w:val="000000"/>
              </w:rPr>
            </w:pPr>
            <w:r w:rsidRPr="000979A9">
              <w:rPr>
                <w:color w:val="000000"/>
              </w:rPr>
              <w:t>258</w:t>
            </w:r>
            <w:r w:rsidR="00CF1F30" w:rsidRPr="000979A9">
              <w:rPr>
                <w:color w:val="000000"/>
              </w:rPr>
              <w:t>,</w:t>
            </w:r>
            <w:r w:rsidRPr="000979A9">
              <w:rPr>
                <w:color w:val="000000"/>
              </w:rPr>
              <w:t>6</w:t>
            </w:r>
          </w:p>
        </w:tc>
        <w:tc>
          <w:tcPr>
            <w:tcW w:w="18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8C11A3">
            <w:pPr>
              <w:jc w:val="center"/>
              <w:rPr>
                <w:color w:val="000000"/>
              </w:rPr>
            </w:pPr>
            <w:r w:rsidRPr="000979A9">
              <w:rPr>
                <w:color w:val="000000"/>
              </w:rPr>
              <w:t>24</w:t>
            </w:r>
            <w:r w:rsidR="008C11A3" w:rsidRPr="000979A9">
              <w:rPr>
                <w:color w:val="000000"/>
              </w:rPr>
              <w:t>2</w:t>
            </w:r>
            <w:r w:rsidRPr="000979A9">
              <w:rPr>
                <w:color w:val="000000"/>
              </w:rPr>
              <w:t>,</w:t>
            </w:r>
            <w:r w:rsidR="008C11A3" w:rsidRPr="000979A9">
              <w:rPr>
                <w:color w:val="000000"/>
              </w:rPr>
              <w:t>4</w:t>
            </w:r>
          </w:p>
        </w:tc>
      </w:tr>
      <w:tr w:rsidR="00CF1F30" w:rsidRPr="000979A9" w:rsidTr="00CB25A6">
        <w:trPr>
          <w:jc w:val="center"/>
        </w:trPr>
        <w:tc>
          <w:tcPr>
            <w:tcW w:w="355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F1F30" w:rsidRPr="000979A9" w:rsidRDefault="00CF1F30" w:rsidP="003C185E">
            <w:r w:rsidRPr="000979A9">
              <w:lastRenderedPageBreak/>
              <w:t>государственное управление и оборона, обязательное социальное обеспечение</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B16F29">
            <w:pPr>
              <w:jc w:val="center"/>
              <w:rPr>
                <w:color w:val="000000"/>
              </w:rPr>
            </w:pPr>
            <w:r w:rsidRPr="000979A9">
              <w:rPr>
                <w:color w:val="000000"/>
              </w:rPr>
              <w:t>478,7</w:t>
            </w:r>
          </w:p>
        </w:tc>
        <w:tc>
          <w:tcPr>
            <w:tcW w:w="1984" w:type="dxa"/>
            <w:tcBorders>
              <w:top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3B6C7B">
            <w:pPr>
              <w:jc w:val="center"/>
              <w:rPr>
                <w:color w:val="000000"/>
              </w:rPr>
            </w:pPr>
            <w:r w:rsidRPr="000979A9">
              <w:rPr>
                <w:color w:val="000000"/>
              </w:rPr>
              <w:t>42</w:t>
            </w:r>
            <w:r w:rsidR="003B6C7B" w:rsidRPr="000979A9">
              <w:rPr>
                <w:color w:val="000000"/>
              </w:rPr>
              <w:t>6</w:t>
            </w:r>
            <w:r w:rsidRPr="000979A9">
              <w:rPr>
                <w:color w:val="000000"/>
              </w:rPr>
              <w:t>,6</w:t>
            </w:r>
          </w:p>
        </w:tc>
        <w:tc>
          <w:tcPr>
            <w:tcW w:w="18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3B6C7B">
            <w:pPr>
              <w:jc w:val="center"/>
              <w:rPr>
                <w:color w:val="000000"/>
              </w:rPr>
            </w:pPr>
            <w:r w:rsidRPr="000979A9">
              <w:rPr>
                <w:color w:val="000000"/>
              </w:rPr>
              <w:t>33</w:t>
            </w:r>
            <w:r w:rsidR="003B6C7B" w:rsidRPr="000979A9">
              <w:rPr>
                <w:color w:val="000000"/>
              </w:rPr>
              <w:t>6</w:t>
            </w:r>
            <w:r w:rsidRPr="000979A9">
              <w:rPr>
                <w:color w:val="000000"/>
              </w:rPr>
              <w:t>,</w:t>
            </w:r>
            <w:r w:rsidR="003B6C7B" w:rsidRPr="000979A9">
              <w:rPr>
                <w:color w:val="000000"/>
              </w:rPr>
              <w:t>7</w:t>
            </w:r>
          </w:p>
        </w:tc>
      </w:tr>
      <w:tr w:rsidR="00CF1F30" w:rsidRPr="000979A9" w:rsidTr="00CB25A6">
        <w:trPr>
          <w:jc w:val="center"/>
        </w:trPr>
        <w:tc>
          <w:tcPr>
            <w:tcW w:w="355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F1F30" w:rsidRPr="000979A9" w:rsidRDefault="00CF1F30" w:rsidP="003C185E">
            <w:r w:rsidRPr="000979A9">
              <w:t>образование</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B16F29">
            <w:pPr>
              <w:jc w:val="center"/>
              <w:rPr>
                <w:color w:val="000000"/>
              </w:rPr>
            </w:pPr>
            <w:r w:rsidRPr="000979A9">
              <w:rPr>
                <w:color w:val="000000"/>
              </w:rPr>
              <w:t>2714,1</w:t>
            </w:r>
          </w:p>
        </w:tc>
        <w:tc>
          <w:tcPr>
            <w:tcW w:w="1984" w:type="dxa"/>
            <w:tcBorders>
              <w:bottom w:val="single" w:sz="4" w:space="0" w:color="auto"/>
              <w:right w:val="single" w:sz="4" w:space="0" w:color="auto"/>
            </w:tcBorders>
            <w:shd w:val="clear" w:color="auto" w:fill="C6D9F1" w:themeFill="text2" w:themeFillTint="33"/>
            <w:vAlign w:val="center"/>
          </w:tcPr>
          <w:p w:rsidR="00CF1F30" w:rsidRPr="000979A9" w:rsidRDefault="00CF1F30" w:rsidP="003B6C7B">
            <w:pPr>
              <w:jc w:val="center"/>
              <w:rPr>
                <w:color w:val="000000"/>
              </w:rPr>
            </w:pPr>
            <w:r w:rsidRPr="000979A9">
              <w:rPr>
                <w:color w:val="000000"/>
              </w:rPr>
              <w:t>3</w:t>
            </w:r>
            <w:r w:rsidR="003B6C7B" w:rsidRPr="000979A9">
              <w:rPr>
                <w:color w:val="000000"/>
              </w:rPr>
              <w:t>022</w:t>
            </w:r>
            <w:r w:rsidRPr="000979A9">
              <w:rPr>
                <w:color w:val="000000"/>
              </w:rPr>
              <w:t>,</w:t>
            </w:r>
            <w:r w:rsidR="003B6C7B" w:rsidRPr="000979A9">
              <w:rPr>
                <w:color w:val="000000"/>
              </w:rPr>
              <w:t>7</w:t>
            </w:r>
          </w:p>
        </w:tc>
        <w:tc>
          <w:tcPr>
            <w:tcW w:w="1852" w:type="dxa"/>
            <w:tcBorders>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3B6C7B">
            <w:pPr>
              <w:jc w:val="center"/>
              <w:rPr>
                <w:color w:val="000000"/>
              </w:rPr>
            </w:pPr>
            <w:r w:rsidRPr="000979A9">
              <w:rPr>
                <w:color w:val="000000"/>
              </w:rPr>
              <w:t>2</w:t>
            </w:r>
            <w:r w:rsidR="003B6C7B" w:rsidRPr="000979A9">
              <w:rPr>
                <w:color w:val="000000"/>
              </w:rPr>
              <w:t>230</w:t>
            </w:r>
            <w:r w:rsidRPr="000979A9">
              <w:rPr>
                <w:color w:val="000000"/>
              </w:rPr>
              <w:t>,</w:t>
            </w:r>
            <w:r w:rsidR="003B6C7B" w:rsidRPr="000979A9">
              <w:rPr>
                <w:color w:val="000000"/>
              </w:rPr>
              <w:t>2</w:t>
            </w:r>
          </w:p>
        </w:tc>
      </w:tr>
      <w:tr w:rsidR="00CF1F30" w:rsidRPr="000979A9" w:rsidTr="00CB25A6">
        <w:trPr>
          <w:jc w:val="center"/>
        </w:trPr>
        <w:tc>
          <w:tcPr>
            <w:tcW w:w="355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F1F30" w:rsidRPr="000979A9" w:rsidRDefault="00CF1F30" w:rsidP="003C185E">
            <w:r w:rsidRPr="000979A9">
              <w:t>здравоохранение и социальные услуги</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B16F29">
            <w:pPr>
              <w:jc w:val="center"/>
              <w:rPr>
                <w:color w:val="000000"/>
              </w:rPr>
            </w:pPr>
            <w:r w:rsidRPr="000979A9">
              <w:rPr>
                <w:color w:val="000000"/>
              </w:rPr>
              <w:t>67,1</w:t>
            </w:r>
          </w:p>
        </w:tc>
        <w:tc>
          <w:tcPr>
            <w:tcW w:w="1984" w:type="dxa"/>
            <w:tcBorders>
              <w:top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3B6C7B">
            <w:pPr>
              <w:jc w:val="center"/>
              <w:rPr>
                <w:color w:val="000000"/>
              </w:rPr>
            </w:pPr>
            <w:r w:rsidRPr="000979A9">
              <w:rPr>
                <w:color w:val="000000"/>
              </w:rPr>
              <w:t>6</w:t>
            </w:r>
            <w:r w:rsidR="003B6C7B" w:rsidRPr="000979A9">
              <w:rPr>
                <w:color w:val="000000"/>
              </w:rPr>
              <w:t>40</w:t>
            </w:r>
            <w:r w:rsidRPr="000979A9">
              <w:rPr>
                <w:color w:val="000000"/>
              </w:rPr>
              <w:t>,</w:t>
            </w:r>
            <w:r w:rsidR="003B6C7B" w:rsidRPr="000979A9">
              <w:rPr>
                <w:color w:val="000000"/>
              </w:rPr>
              <w:t>0</w:t>
            </w:r>
          </w:p>
        </w:tc>
        <w:tc>
          <w:tcPr>
            <w:tcW w:w="18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3B6C7B">
            <w:pPr>
              <w:jc w:val="center"/>
              <w:rPr>
                <w:color w:val="000000"/>
              </w:rPr>
            </w:pPr>
            <w:r w:rsidRPr="000979A9">
              <w:rPr>
                <w:color w:val="000000"/>
              </w:rPr>
              <w:t>258</w:t>
            </w:r>
            <w:r w:rsidR="003B6C7B" w:rsidRPr="000979A9">
              <w:rPr>
                <w:color w:val="000000"/>
              </w:rPr>
              <w:t>0</w:t>
            </w:r>
            <w:r w:rsidRPr="000979A9">
              <w:rPr>
                <w:color w:val="000000"/>
              </w:rPr>
              <w:t>,</w:t>
            </w:r>
            <w:r w:rsidR="003B6C7B" w:rsidRPr="000979A9">
              <w:rPr>
                <w:color w:val="000000"/>
              </w:rPr>
              <w:t>1</w:t>
            </w:r>
          </w:p>
        </w:tc>
      </w:tr>
      <w:tr w:rsidR="00CF1F30" w:rsidRPr="000979A9" w:rsidTr="00CB25A6">
        <w:trPr>
          <w:jc w:val="center"/>
        </w:trPr>
        <w:tc>
          <w:tcPr>
            <w:tcW w:w="355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F1F30" w:rsidRPr="000979A9" w:rsidRDefault="00CF1F30" w:rsidP="003C185E">
            <w:r w:rsidRPr="000979A9">
              <w:t>искусство, развлечение и отдых</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B16F29">
            <w:pPr>
              <w:jc w:val="center"/>
              <w:rPr>
                <w:color w:val="000000"/>
              </w:rPr>
            </w:pPr>
            <w:r w:rsidRPr="000979A9">
              <w:rPr>
                <w:color w:val="000000"/>
              </w:rPr>
              <w:t>955,9</w:t>
            </w:r>
          </w:p>
        </w:tc>
        <w:tc>
          <w:tcPr>
            <w:tcW w:w="1984" w:type="dxa"/>
            <w:tcBorders>
              <w:top w:val="single" w:sz="4" w:space="0" w:color="auto"/>
              <w:bottom w:val="single" w:sz="4" w:space="0" w:color="auto"/>
              <w:right w:val="single" w:sz="4" w:space="0" w:color="auto"/>
            </w:tcBorders>
            <w:shd w:val="clear" w:color="auto" w:fill="C6D9F1" w:themeFill="text2" w:themeFillTint="33"/>
            <w:vAlign w:val="center"/>
          </w:tcPr>
          <w:p w:rsidR="00CF1F30" w:rsidRPr="000979A9" w:rsidRDefault="003B6C7B" w:rsidP="003B6C7B">
            <w:pPr>
              <w:jc w:val="center"/>
              <w:rPr>
                <w:color w:val="000000"/>
              </w:rPr>
            </w:pPr>
            <w:r w:rsidRPr="000979A9">
              <w:rPr>
                <w:color w:val="000000"/>
              </w:rPr>
              <w:t>506</w:t>
            </w:r>
            <w:r w:rsidR="00CF1F30" w:rsidRPr="000979A9">
              <w:rPr>
                <w:color w:val="000000"/>
              </w:rPr>
              <w:t>,</w:t>
            </w:r>
            <w:r w:rsidRPr="000979A9">
              <w:rPr>
                <w:color w:val="000000"/>
              </w:rPr>
              <w:t>8</w:t>
            </w:r>
          </w:p>
        </w:tc>
        <w:tc>
          <w:tcPr>
            <w:tcW w:w="18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3B6C7B" w:rsidP="003B6C7B">
            <w:pPr>
              <w:jc w:val="center"/>
              <w:rPr>
                <w:color w:val="000000"/>
              </w:rPr>
            </w:pPr>
            <w:r w:rsidRPr="000979A9">
              <w:rPr>
                <w:color w:val="000000"/>
              </w:rPr>
              <w:t>566</w:t>
            </w:r>
            <w:r w:rsidR="00CF1F30" w:rsidRPr="000979A9">
              <w:rPr>
                <w:color w:val="000000"/>
              </w:rPr>
              <w:t>,</w:t>
            </w:r>
            <w:r w:rsidRPr="000979A9">
              <w:rPr>
                <w:color w:val="000000"/>
              </w:rPr>
              <w:t>5</w:t>
            </w:r>
          </w:p>
        </w:tc>
      </w:tr>
      <w:tr w:rsidR="00CF1F30" w:rsidRPr="000979A9" w:rsidTr="00CB25A6">
        <w:trPr>
          <w:jc w:val="center"/>
        </w:trPr>
        <w:tc>
          <w:tcPr>
            <w:tcW w:w="355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F1F30" w:rsidRPr="000979A9" w:rsidRDefault="00CF1F30" w:rsidP="003C185E">
            <w:r w:rsidRPr="000979A9">
              <w:t>предоставление прочих видов услуг</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B16F29">
            <w:pPr>
              <w:jc w:val="center"/>
              <w:rPr>
                <w:color w:val="000000"/>
                <w:lang w:val="kk-KZ"/>
              </w:rPr>
            </w:pPr>
            <w:r w:rsidRPr="000979A9">
              <w:rPr>
                <w:color w:val="000000"/>
                <w:lang w:val="kk-KZ"/>
              </w:rPr>
              <w:t>314,8</w:t>
            </w:r>
          </w:p>
        </w:tc>
        <w:tc>
          <w:tcPr>
            <w:tcW w:w="1984" w:type="dxa"/>
            <w:tcBorders>
              <w:top w:val="single" w:sz="4" w:space="0" w:color="auto"/>
              <w:bottom w:val="single" w:sz="4" w:space="0" w:color="auto"/>
              <w:right w:val="single" w:sz="4" w:space="0" w:color="auto"/>
            </w:tcBorders>
            <w:shd w:val="clear" w:color="auto" w:fill="C6D9F1" w:themeFill="text2" w:themeFillTint="33"/>
            <w:vAlign w:val="center"/>
          </w:tcPr>
          <w:p w:rsidR="00CF1F30" w:rsidRPr="000979A9" w:rsidRDefault="003B6C7B" w:rsidP="003B6C7B">
            <w:pPr>
              <w:jc w:val="center"/>
              <w:rPr>
                <w:color w:val="000000"/>
                <w:lang w:val="kk-KZ"/>
              </w:rPr>
            </w:pPr>
            <w:r w:rsidRPr="000979A9">
              <w:rPr>
                <w:color w:val="000000"/>
                <w:lang w:val="kk-KZ"/>
              </w:rPr>
              <w:t>87</w:t>
            </w:r>
            <w:r w:rsidR="00CF1F30" w:rsidRPr="000979A9">
              <w:rPr>
                <w:color w:val="000000"/>
                <w:lang w:val="kk-KZ"/>
              </w:rPr>
              <w:t>,</w:t>
            </w:r>
            <w:r w:rsidRPr="000979A9">
              <w:rPr>
                <w:color w:val="000000"/>
                <w:lang w:val="kk-KZ"/>
              </w:rPr>
              <w:t>1</w:t>
            </w:r>
          </w:p>
        </w:tc>
        <w:tc>
          <w:tcPr>
            <w:tcW w:w="18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F1F30" w:rsidRPr="000979A9" w:rsidRDefault="00CF1F30" w:rsidP="003B6C7B">
            <w:pPr>
              <w:jc w:val="center"/>
              <w:rPr>
                <w:color w:val="000000"/>
                <w:lang w:val="kk-KZ"/>
              </w:rPr>
            </w:pPr>
            <w:r w:rsidRPr="000979A9">
              <w:rPr>
                <w:color w:val="000000"/>
                <w:lang w:val="kk-KZ"/>
              </w:rPr>
              <w:t>22</w:t>
            </w:r>
            <w:r w:rsidR="003B6C7B" w:rsidRPr="000979A9">
              <w:rPr>
                <w:color w:val="000000"/>
                <w:lang w:val="kk-KZ"/>
              </w:rPr>
              <w:t>2</w:t>
            </w:r>
            <w:r w:rsidRPr="000979A9">
              <w:rPr>
                <w:color w:val="000000"/>
                <w:lang w:val="kk-KZ"/>
              </w:rPr>
              <w:t>,</w:t>
            </w:r>
            <w:r w:rsidR="003B6C7B" w:rsidRPr="000979A9">
              <w:rPr>
                <w:color w:val="000000"/>
                <w:lang w:val="kk-KZ"/>
              </w:rPr>
              <w:t>5</w:t>
            </w:r>
          </w:p>
        </w:tc>
      </w:tr>
    </w:tbl>
    <w:p w:rsidR="00EF380B" w:rsidRPr="000979A9" w:rsidRDefault="00EF380B" w:rsidP="002E050F">
      <w:pPr>
        <w:widowControl w:val="0"/>
        <w:pBdr>
          <w:bottom w:val="single" w:sz="4" w:space="26" w:color="FFFFFF"/>
        </w:pBdr>
        <w:shd w:val="clear" w:color="auto" w:fill="FFFFFF" w:themeFill="background1"/>
        <w:tabs>
          <w:tab w:val="num" w:pos="0"/>
          <w:tab w:val="num" w:pos="960"/>
        </w:tabs>
        <w:jc w:val="both"/>
        <w:rPr>
          <w:sz w:val="28"/>
          <w:szCs w:val="28"/>
        </w:rPr>
      </w:pPr>
    </w:p>
    <w:p w:rsidR="00810706" w:rsidRPr="000979A9" w:rsidRDefault="00756B50" w:rsidP="005A6D9C">
      <w:pPr>
        <w:widowControl w:val="0"/>
        <w:pBdr>
          <w:bottom w:val="single" w:sz="4" w:space="26" w:color="FFFFFF"/>
        </w:pBdr>
        <w:shd w:val="clear" w:color="auto" w:fill="FFFFFF" w:themeFill="background1"/>
        <w:tabs>
          <w:tab w:val="num" w:pos="0"/>
          <w:tab w:val="num" w:pos="960"/>
        </w:tabs>
        <w:jc w:val="both"/>
        <w:rPr>
          <w:rFonts w:eastAsia="SimSun"/>
          <w:sz w:val="28"/>
          <w:szCs w:val="28"/>
          <w:lang w:eastAsia="en-US"/>
        </w:rPr>
      </w:pPr>
      <w:r w:rsidRPr="000979A9">
        <w:rPr>
          <w:sz w:val="28"/>
          <w:szCs w:val="28"/>
        </w:rPr>
        <w:t xml:space="preserve">        </w:t>
      </w:r>
    </w:p>
    <w:p w:rsidR="00810706" w:rsidRPr="000979A9" w:rsidRDefault="00810706" w:rsidP="00810706">
      <w:pPr>
        <w:widowControl w:val="0"/>
        <w:pBdr>
          <w:bottom w:val="single" w:sz="4" w:space="26" w:color="FFFFFF"/>
        </w:pBdr>
        <w:shd w:val="clear" w:color="auto" w:fill="FFFFFF" w:themeFill="background1"/>
        <w:tabs>
          <w:tab w:val="num" w:pos="0"/>
          <w:tab w:val="num" w:pos="960"/>
        </w:tabs>
        <w:ind w:firstLine="709"/>
        <w:jc w:val="both"/>
        <w:rPr>
          <w:b/>
          <w:sz w:val="28"/>
          <w:szCs w:val="28"/>
          <w:lang w:val="kk-KZ"/>
        </w:rPr>
      </w:pPr>
      <w:r w:rsidRPr="000979A9">
        <w:rPr>
          <w:b/>
          <w:sz w:val="28"/>
          <w:szCs w:val="28"/>
          <w:lang w:val="en-US"/>
        </w:rPr>
        <w:t>SWOT</w:t>
      </w:r>
      <w:r w:rsidRPr="000979A9">
        <w:rPr>
          <w:b/>
          <w:sz w:val="28"/>
          <w:szCs w:val="28"/>
        </w:rPr>
        <w:t xml:space="preserve"> – анализ</w:t>
      </w:r>
    </w:p>
    <w:p w:rsidR="00966AD2" w:rsidRPr="000979A9" w:rsidRDefault="00810706" w:rsidP="00966AD2">
      <w:pPr>
        <w:widowControl w:val="0"/>
        <w:pBdr>
          <w:bottom w:val="single" w:sz="4" w:space="26" w:color="FFFFFF"/>
        </w:pBdr>
        <w:shd w:val="clear" w:color="auto" w:fill="FFFFFF" w:themeFill="background1"/>
        <w:tabs>
          <w:tab w:val="num" w:pos="0"/>
          <w:tab w:val="num" w:pos="960"/>
        </w:tabs>
        <w:ind w:firstLine="709"/>
        <w:jc w:val="both"/>
        <w:rPr>
          <w:rFonts w:eastAsia="Batang"/>
          <w:b/>
          <w:sz w:val="28"/>
          <w:szCs w:val="28"/>
          <w:lang w:eastAsia="ko-KR"/>
        </w:rPr>
      </w:pPr>
      <w:r w:rsidRPr="000979A9">
        <w:rPr>
          <w:rFonts w:eastAsia="Batang"/>
          <w:b/>
          <w:sz w:val="28"/>
          <w:szCs w:val="28"/>
          <w:lang w:eastAsia="ko-KR"/>
        </w:rPr>
        <w:t>Сильные стороны:</w:t>
      </w:r>
    </w:p>
    <w:p w:rsidR="00966AD2" w:rsidRPr="000979A9" w:rsidRDefault="00810706" w:rsidP="00966AD2">
      <w:pPr>
        <w:widowControl w:val="0"/>
        <w:pBdr>
          <w:bottom w:val="single" w:sz="4" w:space="26" w:color="FFFFFF"/>
        </w:pBdr>
        <w:shd w:val="clear" w:color="auto" w:fill="FFFFFF" w:themeFill="background1"/>
        <w:tabs>
          <w:tab w:val="num" w:pos="0"/>
          <w:tab w:val="num" w:pos="960"/>
        </w:tabs>
        <w:ind w:firstLine="709"/>
        <w:jc w:val="both"/>
        <w:rPr>
          <w:sz w:val="28"/>
          <w:szCs w:val="28"/>
        </w:rPr>
      </w:pPr>
      <w:r w:rsidRPr="000979A9">
        <w:rPr>
          <w:sz w:val="28"/>
          <w:szCs w:val="28"/>
        </w:rPr>
        <w:t xml:space="preserve">Сохранение привлекательного инвестиционного климата для отечественных и иностранных инвестиций. </w:t>
      </w:r>
    </w:p>
    <w:p w:rsidR="00966AD2" w:rsidRPr="000979A9" w:rsidRDefault="00810706" w:rsidP="00966AD2">
      <w:pPr>
        <w:widowControl w:val="0"/>
        <w:pBdr>
          <w:bottom w:val="single" w:sz="4" w:space="26" w:color="FFFFFF"/>
        </w:pBdr>
        <w:shd w:val="clear" w:color="auto" w:fill="FFFFFF" w:themeFill="background1"/>
        <w:tabs>
          <w:tab w:val="num" w:pos="0"/>
          <w:tab w:val="num" w:pos="960"/>
        </w:tabs>
        <w:ind w:firstLine="709"/>
        <w:jc w:val="both"/>
        <w:rPr>
          <w:sz w:val="28"/>
          <w:szCs w:val="28"/>
        </w:rPr>
      </w:pPr>
      <w:r w:rsidRPr="000979A9">
        <w:rPr>
          <w:sz w:val="28"/>
          <w:szCs w:val="28"/>
        </w:rPr>
        <w:t xml:space="preserve">Наличие свободной квалифицированной и </w:t>
      </w:r>
      <w:proofErr w:type="spellStart"/>
      <w:r w:rsidRPr="000979A9">
        <w:rPr>
          <w:sz w:val="28"/>
          <w:szCs w:val="28"/>
        </w:rPr>
        <w:t>дешевой</w:t>
      </w:r>
      <w:proofErr w:type="spellEnd"/>
      <w:r w:rsidRPr="000979A9">
        <w:rPr>
          <w:sz w:val="28"/>
          <w:szCs w:val="28"/>
        </w:rPr>
        <w:t xml:space="preserve"> рабочей силы.</w:t>
      </w:r>
    </w:p>
    <w:p w:rsidR="00966AD2" w:rsidRPr="000979A9" w:rsidRDefault="00810706" w:rsidP="00966AD2">
      <w:pPr>
        <w:widowControl w:val="0"/>
        <w:pBdr>
          <w:bottom w:val="single" w:sz="4" w:space="26" w:color="FFFFFF"/>
        </w:pBdr>
        <w:shd w:val="clear" w:color="auto" w:fill="FFFFFF" w:themeFill="background1"/>
        <w:tabs>
          <w:tab w:val="num" w:pos="0"/>
          <w:tab w:val="num" w:pos="960"/>
        </w:tabs>
        <w:ind w:firstLine="709"/>
        <w:jc w:val="both"/>
        <w:rPr>
          <w:sz w:val="28"/>
          <w:szCs w:val="28"/>
        </w:rPr>
      </w:pPr>
      <w:r w:rsidRPr="000979A9">
        <w:rPr>
          <w:sz w:val="28"/>
          <w:szCs w:val="28"/>
        </w:rPr>
        <w:t>Выгодное экономико-географическое положение.</w:t>
      </w:r>
    </w:p>
    <w:p w:rsidR="00966AD2" w:rsidRPr="000979A9" w:rsidRDefault="00810706" w:rsidP="00966AD2">
      <w:pPr>
        <w:widowControl w:val="0"/>
        <w:pBdr>
          <w:bottom w:val="single" w:sz="4" w:space="26" w:color="FFFFFF"/>
        </w:pBdr>
        <w:shd w:val="clear" w:color="auto" w:fill="FFFFFF" w:themeFill="background1"/>
        <w:tabs>
          <w:tab w:val="num" w:pos="0"/>
          <w:tab w:val="num" w:pos="960"/>
        </w:tabs>
        <w:ind w:firstLine="709"/>
        <w:jc w:val="both"/>
        <w:rPr>
          <w:rFonts w:eastAsia="Batang"/>
          <w:b/>
          <w:sz w:val="28"/>
          <w:szCs w:val="28"/>
          <w:lang w:eastAsia="ko-KR"/>
        </w:rPr>
      </w:pPr>
      <w:r w:rsidRPr="000979A9">
        <w:rPr>
          <w:rFonts w:eastAsia="Batang"/>
          <w:b/>
          <w:sz w:val="28"/>
          <w:szCs w:val="28"/>
          <w:lang w:eastAsia="ko-KR"/>
        </w:rPr>
        <w:t>Слабые стороны:</w:t>
      </w:r>
    </w:p>
    <w:p w:rsidR="00966AD2" w:rsidRPr="000979A9" w:rsidRDefault="00810706" w:rsidP="00966AD2">
      <w:pPr>
        <w:widowControl w:val="0"/>
        <w:pBdr>
          <w:bottom w:val="single" w:sz="4" w:space="26" w:color="FFFFFF"/>
        </w:pBdr>
        <w:shd w:val="clear" w:color="auto" w:fill="FFFFFF" w:themeFill="background1"/>
        <w:tabs>
          <w:tab w:val="num" w:pos="0"/>
          <w:tab w:val="num" w:pos="960"/>
        </w:tabs>
        <w:ind w:firstLine="709"/>
        <w:jc w:val="both"/>
        <w:rPr>
          <w:sz w:val="28"/>
          <w:szCs w:val="28"/>
        </w:rPr>
      </w:pPr>
      <w:r w:rsidRPr="000979A9">
        <w:rPr>
          <w:sz w:val="28"/>
          <w:szCs w:val="28"/>
        </w:rPr>
        <w:t>Низкая активность на казахстанском рынке, низкая ликвидность финансовых средств, обостряемая кризисом неплатежей,  нехватка достоверной информации.</w:t>
      </w:r>
    </w:p>
    <w:p w:rsidR="00966AD2" w:rsidRPr="000979A9" w:rsidRDefault="00810706" w:rsidP="00966AD2">
      <w:pPr>
        <w:widowControl w:val="0"/>
        <w:pBdr>
          <w:bottom w:val="single" w:sz="4" w:space="26" w:color="FFFFFF"/>
        </w:pBdr>
        <w:shd w:val="clear" w:color="auto" w:fill="FFFFFF" w:themeFill="background1"/>
        <w:tabs>
          <w:tab w:val="num" w:pos="0"/>
          <w:tab w:val="num" w:pos="960"/>
        </w:tabs>
        <w:ind w:firstLine="709"/>
        <w:jc w:val="both"/>
        <w:rPr>
          <w:sz w:val="28"/>
          <w:szCs w:val="28"/>
        </w:rPr>
      </w:pPr>
      <w:r w:rsidRPr="000979A9">
        <w:rPr>
          <w:sz w:val="28"/>
          <w:szCs w:val="28"/>
        </w:rPr>
        <w:t xml:space="preserve">Неиспользованным внутренним резервом являются сбережения населения из-за высокого риска вложений и отсутствия </w:t>
      </w:r>
      <w:proofErr w:type="spellStart"/>
      <w:r w:rsidRPr="000979A9">
        <w:rPr>
          <w:sz w:val="28"/>
          <w:szCs w:val="28"/>
        </w:rPr>
        <w:t>надежной</w:t>
      </w:r>
      <w:proofErr w:type="spellEnd"/>
      <w:r w:rsidRPr="000979A9">
        <w:rPr>
          <w:sz w:val="28"/>
          <w:szCs w:val="28"/>
        </w:rPr>
        <w:t xml:space="preserve"> системы страхования банковских депозитов и ценных бумаг.</w:t>
      </w:r>
    </w:p>
    <w:p w:rsidR="00966AD2" w:rsidRPr="000979A9" w:rsidRDefault="00810706" w:rsidP="00966AD2">
      <w:pPr>
        <w:widowControl w:val="0"/>
        <w:pBdr>
          <w:bottom w:val="single" w:sz="4" w:space="26" w:color="FFFFFF"/>
        </w:pBdr>
        <w:shd w:val="clear" w:color="auto" w:fill="FFFFFF" w:themeFill="background1"/>
        <w:tabs>
          <w:tab w:val="num" w:pos="0"/>
          <w:tab w:val="num" w:pos="960"/>
        </w:tabs>
        <w:ind w:firstLine="709"/>
        <w:jc w:val="both"/>
        <w:rPr>
          <w:rFonts w:eastAsia="Batang"/>
          <w:b/>
          <w:sz w:val="28"/>
          <w:szCs w:val="28"/>
          <w:lang w:eastAsia="ko-KR"/>
        </w:rPr>
      </w:pPr>
      <w:r w:rsidRPr="000979A9">
        <w:rPr>
          <w:rFonts w:eastAsia="Batang"/>
          <w:b/>
          <w:sz w:val="28"/>
          <w:szCs w:val="28"/>
          <w:lang w:eastAsia="ko-KR"/>
        </w:rPr>
        <w:t>Возможности:</w:t>
      </w:r>
    </w:p>
    <w:p w:rsidR="00966AD2" w:rsidRPr="000979A9" w:rsidRDefault="00810706" w:rsidP="00966AD2">
      <w:pPr>
        <w:widowControl w:val="0"/>
        <w:pBdr>
          <w:bottom w:val="single" w:sz="4" w:space="26" w:color="FFFFFF"/>
        </w:pBdr>
        <w:shd w:val="clear" w:color="auto" w:fill="FFFFFF" w:themeFill="background1"/>
        <w:tabs>
          <w:tab w:val="num" w:pos="0"/>
          <w:tab w:val="num" w:pos="960"/>
        </w:tabs>
        <w:ind w:firstLine="709"/>
        <w:jc w:val="both"/>
        <w:rPr>
          <w:sz w:val="28"/>
          <w:szCs w:val="28"/>
        </w:rPr>
      </w:pPr>
      <w:r w:rsidRPr="000979A9">
        <w:rPr>
          <w:sz w:val="28"/>
          <w:szCs w:val="28"/>
        </w:rPr>
        <w:t>Переход банков второго уровня на международные стандарты деятельности и внедрение банками новых видов банковских услуг, принятых в международной практике, а также новых информационных технологий.</w:t>
      </w:r>
    </w:p>
    <w:p w:rsidR="00966AD2" w:rsidRPr="000979A9" w:rsidRDefault="00810706" w:rsidP="00966AD2">
      <w:pPr>
        <w:widowControl w:val="0"/>
        <w:pBdr>
          <w:bottom w:val="single" w:sz="4" w:space="26" w:color="FFFFFF"/>
        </w:pBdr>
        <w:shd w:val="clear" w:color="auto" w:fill="FFFFFF" w:themeFill="background1"/>
        <w:tabs>
          <w:tab w:val="num" w:pos="0"/>
          <w:tab w:val="num" w:pos="960"/>
        </w:tabs>
        <w:ind w:firstLine="709"/>
        <w:jc w:val="both"/>
        <w:rPr>
          <w:rFonts w:eastAsia="Batang"/>
          <w:b/>
          <w:sz w:val="28"/>
          <w:szCs w:val="28"/>
          <w:lang w:eastAsia="ko-KR"/>
        </w:rPr>
      </w:pPr>
      <w:r w:rsidRPr="000979A9">
        <w:rPr>
          <w:rFonts w:eastAsia="Batang"/>
          <w:b/>
          <w:sz w:val="28"/>
          <w:szCs w:val="28"/>
          <w:lang w:eastAsia="ko-KR"/>
        </w:rPr>
        <w:t xml:space="preserve">Угрозы: </w:t>
      </w:r>
    </w:p>
    <w:p w:rsidR="00966AD2" w:rsidRPr="000979A9" w:rsidRDefault="00810706" w:rsidP="00966AD2">
      <w:pPr>
        <w:widowControl w:val="0"/>
        <w:pBdr>
          <w:bottom w:val="single" w:sz="4" w:space="26" w:color="FFFFFF"/>
        </w:pBdr>
        <w:shd w:val="clear" w:color="auto" w:fill="FFFFFF" w:themeFill="background1"/>
        <w:tabs>
          <w:tab w:val="num" w:pos="0"/>
          <w:tab w:val="num" w:pos="960"/>
        </w:tabs>
        <w:ind w:firstLine="709"/>
        <w:jc w:val="both"/>
        <w:rPr>
          <w:sz w:val="28"/>
          <w:szCs w:val="28"/>
        </w:rPr>
      </w:pPr>
      <w:r w:rsidRPr="000979A9">
        <w:rPr>
          <w:sz w:val="28"/>
          <w:szCs w:val="28"/>
        </w:rPr>
        <w:t>Продолжение проведения пассивной инвестиционной политики поставит под угрозу выполнение прогнозов экономического роста производства.</w:t>
      </w:r>
    </w:p>
    <w:p w:rsidR="00966AD2" w:rsidRPr="000979A9" w:rsidRDefault="00810706" w:rsidP="00966AD2">
      <w:pPr>
        <w:widowControl w:val="0"/>
        <w:pBdr>
          <w:bottom w:val="single" w:sz="4" w:space="26" w:color="FFFFFF"/>
        </w:pBdr>
        <w:shd w:val="clear" w:color="auto" w:fill="FFFFFF" w:themeFill="background1"/>
        <w:tabs>
          <w:tab w:val="num" w:pos="0"/>
          <w:tab w:val="num" w:pos="960"/>
        </w:tabs>
        <w:ind w:firstLine="709"/>
        <w:jc w:val="both"/>
        <w:rPr>
          <w:sz w:val="28"/>
          <w:szCs w:val="28"/>
        </w:rPr>
      </w:pPr>
      <w:r w:rsidRPr="000979A9">
        <w:rPr>
          <w:sz w:val="28"/>
          <w:szCs w:val="28"/>
        </w:rPr>
        <w:t>Ухудшение социально-демографической ситуации.</w:t>
      </w:r>
    </w:p>
    <w:p w:rsidR="00966AD2" w:rsidRPr="000979A9" w:rsidRDefault="00966AD2" w:rsidP="00807E9D">
      <w:pPr>
        <w:widowControl w:val="0"/>
        <w:pBdr>
          <w:bottom w:val="single" w:sz="4" w:space="26" w:color="FFFFFF"/>
        </w:pBdr>
        <w:shd w:val="clear" w:color="auto" w:fill="FFFFFF" w:themeFill="background1"/>
        <w:tabs>
          <w:tab w:val="num" w:pos="0"/>
          <w:tab w:val="num" w:pos="960"/>
        </w:tabs>
        <w:jc w:val="both"/>
        <w:rPr>
          <w:sz w:val="28"/>
          <w:szCs w:val="28"/>
        </w:rPr>
      </w:pPr>
    </w:p>
    <w:p w:rsidR="00D838F0" w:rsidRPr="000979A9" w:rsidRDefault="002505D5" w:rsidP="00D838F0">
      <w:pPr>
        <w:widowControl w:val="0"/>
        <w:pBdr>
          <w:bottom w:val="single" w:sz="4" w:space="26" w:color="FFFFFF"/>
        </w:pBdr>
        <w:shd w:val="clear" w:color="auto" w:fill="FFFFFF" w:themeFill="background1"/>
        <w:tabs>
          <w:tab w:val="num" w:pos="0"/>
          <w:tab w:val="num" w:pos="960"/>
        </w:tabs>
        <w:ind w:firstLine="709"/>
        <w:jc w:val="both"/>
        <w:rPr>
          <w:b/>
          <w:sz w:val="28"/>
          <w:szCs w:val="28"/>
        </w:rPr>
      </w:pPr>
      <w:r w:rsidRPr="000979A9">
        <w:rPr>
          <w:b/>
          <w:sz w:val="28"/>
          <w:szCs w:val="28"/>
        </w:rPr>
        <w:t xml:space="preserve">НАПРАВЛЕНИЕ: </w:t>
      </w:r>
      <w:r w:rsidR="00A10D8F" w:rsidRPr="000979A9">
        <w:rPr>
          <w:b/>
          <w:sz w:val="28"/>
          <w:szCs w:val="28"/>
        </w:rPr>
        <w:t xml:space="preserve"> </w:t>
      </w:r>
      <w:r w:rsidRPr="000979A9">
        <w:rPr>
          <w:b/>
          <w:sz w:val="28"/>
          <w:szCs w:val="28"/>
        </w:rPr>
        <w:t xml:space="preserve">Социальная сфера </w:t>
      </w:r>
    </w:p>
    <w:p w:rsidR="00D838F0" w:rsidRPr="000979A9" w:rsidRDefault="002505D5" w:rsidP="00D838F0">
      <w:pPr>
        <w:widowControl w:val="0"/>
        <w:pBdr>
          <w:bottom w:val="single" w:sz="4" w:space="26" w:color="FFFFFF"/>
        </w:pBdr>
        <w:shd w:val="clear" w:color="auto" w:fill="FFFFFF" w:themeFill="background1"/>
        <w:tabs>
          <w:tab w:val="num" w:pos="0"/>
          <w:tab w:val="num" w:pos="960"/>
        </w:tabs>
        <w:ind w:firstLine="709"/>
        <w:jc w:val="both"/>
        <w:rPr>
          <w:b/>
          <w:sz w:val="28"/>
          <w:szCs w:val="28"/>
        </w:rPr>
      </w:pPr>
      <w:r w:rsidRPr="000979A9">
        <w:rPr>
          <w:b/>
          <w:sz w:val="28"/>
          <w:szCs w:val="28"/>
        </w:rPr>
        <w:t>Образование</w:t>
      </w:r>
      <w:r w:rsidR="007A24FD" w:rsidRPr="000979A9">
        <w:rPr>
          <w:rFonts w:eastAsia="SimSun"/>
          <w:color w:val="000000"/>
          <w:sz w:val="28"/>
          <w:szCs w:val="28"/>
        </w:rPr>
        <w:t xml:space="preserve"> </w:t>
      </w:r>
    </w:p>
    <w:p w:rsidR="00F662B4" w:rsidRPr="000979A9" w:rsidRDefault="00F662B4" w:rsidP="00D838F0">
      <w:pPr>
        <w:widowControl w:val="0"/>
        <w:pBdr>
          <w:bottom w:val="single" w:sz="4" w:space="26" w:color="FFFFFF"/>
        </w:pBdr>
        <w:shd w:val="clear" w:color="auto" w:fill="FFFFFF" w:themeFill="background1"/>
        <w:tabs>
          <w:tab w:val="num" w:pos="0"/>
          <w:tab w:val="num" w:pos="960"/>
        </w:tabs>
        <w:ind w:firstLine="709"/>
        <w:jc w:val="both"/>
        <w:rPr>
          <w:b/>
          <w:sz w:val="28"/>
          <w:szCs w:val="28"/>
        </w:rPr>
      </w:pPr>
      <w:r w:rsidRPr="000979A9">
        <w:rPr>
          <w:rFonts w:eastAsia="SimSun"/>
          <w:sz w:val="28"/>
          <w:szCs w:val="28"/>
        </w:rPr>
        <w:t>В 2019 году сеть общеобразовательных учреждений г. Кокшетау представлена 79 организац</w:t>
      </w:r>
      <w:r w:rsidR="00D838F0" w:rsidRPr="000979A9">
        <w:rPr>
          <w:rFonts w:eastAsia="SimSun"/>
          <w:sz w:val="28"/>
          <w:szCs w:val="28"/>
        </w:rPr>
        <w:t>иями образования, в том числе:</w:t>
      </w:r>
      <w:r w:rsidRPr="000979A9">
        <w:rPr>
          <w:rFonts w:eastAsia="SimSun"/>
          <w:sz w:val="28"/>
          <w:szCs w:val="28"/>
          <w:lang w:val="kk-KZ"/>
        </w:rPr>
        <w:t>24</w:t>
      </w:r>
      <w:r w:rsidRPr="000979A9">
        <w:rPr>
          <w:rFonts w:eastAsia="SimSun"/>
          <w:sz w:val="28"/>
          <w:szCs w:val="28"/>
        </w:rPr>
        <w:t xml:space="preserve"> средние общеобразовательные школы, 1 основная общеобразовательная школа, 48 дошкольных организации, центр коррекционного развития детей «Мей</w:t>
      </w:r>
      <w:r w:rsidRPr="000979A9">
        <w:rPr>
          <w:rFonts w:eastAsia="SimSun"/>
          <w:sz w:val="28"/>
          <w:szCs w:val="28"/>
          <w:lang w:val="kk-KZ"/>
        </w:rPr>
        <w:t>і</w:t>
      </w:r>
      <w:proofErr w:type="gramStart"/>
      <w:r w:rsidRPr="000979A9">
        <w:rPr>
          <w:rFonts w:eastAsia="SimSun"/>
          <w:sz w:val="28"/>
          <w:szCs w:val="28"/>
          <w:lang w:val="kk-KZ"/>
        </w:rPr>
        <w:t>р</w:t>
      </w:r>
      <w:proofErr w:type="gramEnd"/>
      <w:r w:rsidRPr="000979A9">
        <w:rPr>
          <w:rFonts w:eastAsia="SimSun"/>
          <w:sz w:val="28"/>
          <w:szCs w:val="28"/>
          <w:lang w:val="kk-KZ"/>
        </w:rPr>
        <w:t>ім» и</w:t>
      </w:r>
      <w:r w:rsidRPr="000979A9">
        <w:rPr>
          <w:sz w:val="28"/>
          <w:szCs w:val="28"/>
        </w:rPr>
        <w:t xml:space="preserve">  5 учреждений дополнительного образования детей (</w:t>
      </w:r>
      <w:r w:rsidRPr="000979A9">
        <w:rPr>
          <w:i/>
        </w:rPr>
        <w:t>Центр внешкольной работы "</w:t>
      </w:r>
      <w:proofErr w:type="spellStart"/>
      <w:r w:rsidRPr="000979A9">
        <w:rPr>
          <w:i/>
        </w:rPr>
        <w:t>Әулет</w:t>
      </w:r>
      <w:proofErr w:type="spellEnd"/>
      <w:r w:rsidRPr="000979A9">
        <w:rPr>
          <w:i/>
        </w:rPr>
        <w:t xml:space="preserve">",  ГККП "Детская музыкальная школа",  ГККП "Детская художественная школа",  Учебное предприятие трудового обучения, центр развития </w:t>
      </w:r>
      <w:proofErr w:type="spellStart"/>
      <w:r w:rsidRPr="000979A9">
        <w:rPr>
          <w:i/>
        </w:rPr>
        <w:t>одаренных</w:t>
      </w:r>
      <w:proofErr w:type="spellEnd"/>
      <w:r w:rsidRPr="000979A9">
        <w:rPr>
          <w:i/>
        </w:rPr>
        <w:t xml:space="preserve"> детей «Кокшетау </w:t>
      </w:r>
      <w:proofErr w:type="spellStart"/>
      <w:proofErr w:type="gramStart"/>
      <w:r w:rsidRPr="000979A9">
        <w:rPr>
          <w:i/>
        </w:rPr>
        <w:t>дарыны</w:t>
      </w:r>
      <w:proofErr w:type="spellEnd"/>
      <w:r w:rsidRPr="000979A9">
        <w:rPr>
          <w:i/>
        </w:rPr>
        <w:t>»</w:t>
      </w:r>
      <w:r w:rsidRPr="000979A9">
        <w:t>).</w:t>
      </w:r>
      <w:proofErr w:type="gramEnd"/>
    </w:p>
    <w:p w:rsidR="00F662B4" w:rsidRPr="000979A9" w:rsidRDefault="00F662B4" w:rsidP="00D838F0">
      <w:pPr>
        <w:tabs>
          <w:tab w:val="left" w:pos="600"/>
          <w:tab w:val="left" w:pos="720"/>
        </w:tabs>
        <w:jc w:val="both"/>
        <w:rPr>
          <w:sz w:val="28"/>
          <w:szCs w:val="28"/>
        </w:rPr>
      </w:pPr>
    </w:p>
    <w:p w:rsidR="00F662B4" w:rsidRPr="000979A9" w:rsidRDefault="005E229D" w:rsidP="00F662B4">
      <w:pPr>
        <w:keepNext/>
        <w:keepLines/>
        <w:ind w:firstLine="708"/>
        <w:contextualSpacing/>
        <w:jc w:val="both"/>
        <w:outlineLvl w:val="0"/>
        <w:rPr>
          <w:b/>
          <w:i/>
          <w:sz w:val="28"/>
          <w:szCs w:val="28"/>
          <w:lang w:bidi="en-US"/>
        </w:rPr>
      </w:pPr>
      <w:r w:rsidRPr="000979A9">
        <w:rPr>
          <w:b/>
          <w:i/>
          <w:sz w:val="28"/>
          <w:szCs w:val="28"/>
          <w:lang w:bidi="en-US"/>
        </w:rPr>
        <w:t>Дошкольное образование</w:t>
      </w:r>
    </w:p>
    <w:p w:rsidR="00F662B4" w:rsidRPr="000979A9" w:rsidRDefault="00F662B4" w:rsidP="00F662B4">
      <w:pPr>
        <w:keepNext/>
        <w:keepLines/>
        <w:ind w:firstLine="708"/>
        <w:contextualSpacing/>
        <w:jc w:val="both"/>
        <w:outlineLvl w:val="0"/>
        <w:rPr>
          <w:sz w:val="28"/>
          <w:szCs w:val="28"/>
          <w:lang w:bidi="en-US"/>
        </w:rPr>
      </w:pPr>
      <w:r w:rsidRPr="000979A9">
        <w:rPr>
          <w:sz w:val="28"/>
          <w:szCs w:val="28"/>
          <w:lang w:bidi="en-US"/>
        </w:rPr>
        <w:t xml:space="preserve"> </w:t>
      </w:r>
      <w:proofErr w:type="gramStart"/>
      <w:r w:rsidRPr="000979A9">
        <w:rPr>
          <w:sz w:val="28"/>
          <w:szCs w:val="28"/>
          <w:lang w:bidi="en-US"/>
        </w:rPr>
        <w:t>За период с 201</w:t>
      </w:r>
      <w:r w:rsidR="00754531" w:rsidRPr="000979A9">
        <w:rPr>
          <w:sz w:val="28"/>
          <w:szCs w:val="28"/>
          <w:lang w:bidi="en-US"/>
        </w:rPr>
        <w:t>7</w:t>
      </w:r>
      <w:r w:rsidRPr="000979A9">
        <w:rPr>
          <w:sz w:val="28"/>
          <w:szCs w:val="28"/>
          <w:lang w:bidi="en-US"/>
        </w:rPr>
        <w:t xml:space="preserve"> года по 2019 год количество дошкольных организаций образования увеличилось на </w:t>
      </w:r>
      <w:r w:rsidR="00754531" w:rsidRPr="000979A9">
        <w:rPr>
          <w:sz w:val="28"/>
          <w:szCs w:val="28"/>
          <w:lang w:bidi="en-US"/>
        </w:rPr>
        <w:t>20</w:t>
      </w:r>
      <w:r w:rsidRPr="000979A9">
        <w:rPr>
          <w:sz w:val="28"/>
          <w:szCs w:val="28"/>
          <w:lang w:bidi="en-US"/>
        </w:rPr>
        <w:t>% с 4</w:t>
      </w:r>
      <w:r w:rsidR="00754531" w:rsidRPr="000979A9">
        <w:rPr>
          <w:sz w:val="28"/>
          <w:szCs w:val="28"/>
          <w:lang w:bidi="en-US"/>
        </w:rPr>
        <w:t>0</w:t>
      </w:r>
      <w:r w:rsidRPr="000979A9">
        <w:rPr>
          <w:sz w:val="28"/>
          <w:szCs w:val="28"/>
          <w:lang w:bidi="en-US"/>
        </w:rPr>
        <w:t xml:space="preserve"> ед. в 201</w:t>
      </w:r>
      <w:r w:rsidR="00754531" w:rsidRPr="000979A9">
        <w:rPr>
          <w:sz w:val="28"/>
          <w:szCs w:val="28"/>
          <w:lang w:bidi="en-US"/>
        </w:rPr>
        <w:t>7</w:t>
      </w:r>
      <w:r w:rsidRPr="000979A9">
        <w:rPr>
          <w:sz w:val="28"/>
          <w:szCs w:val="28"/>
          <w:lang w:bidi="en-US"/>
        </w:rPr>
        <w:t xml:space="preserve"> году до 48 ед. в 2019 году.</w:t>
      </w:r>
      <w:proofErr w:type="gramEnd"/>
    </w:p>
    <w:p w:rsidR="00F662B4" w:rsidRPr="000979A9" w:rsidRDefault="00F662B4" w:rsidP="00F662B4">
      <w:pPr>
        <w:keepNext/>
        <w:keepLines/>
        <w:ind w:firstLine="708"/>
        <w:contextualSpacing/>
        <w:jc w:val="both"/>
        <w:outlineLvl w:val="0"/>
        <w:rPr>
          <w:sz w:val="28"/>
          <w:szCs w:val="28"/>
          <w:lang w:val="kk-KZ" w:bidi="en-US"/>
        </w:rPr>
      </w:pPr>
      <w:r w:rsidRPr="000979A9">
        <w:rPr>
          <w:sz w:val="28"/>
          <w:szCs w:val="28"/>
          <w:lang w:bidi="en-US"/>
        </w:rPr>
        <w:t xml:space="preserve"> На 1.01.2020 г. число организаций составило 48 ед., в </w:t>
      </w:r>
      <w:proofErr w:type="spellStart"/>
      <w:r w:rsidRPr="000979A9">
        <w:rPr>
          <w:sz w:val="28"/>
          <w:szCs w:val="28"/>
          <w:lang w:bidi="en-US"/>
        </w:rPr>
        <w:t>т.ч</w:t>
      </w:r>
      <w:proofErr w:type="spellEnd"/>
      <w:r w:rsidRPr="000979A9">
        <w:rPr>
          <w:sz w:val="28"/>
          <w:szCs w:val="28"/>
          <w:lang w:bidi="en-US"/>
        </w:rPr>
        <w:t xml:space="preserve">. </w:t>
      </w:r>
      <w:r w:rsidRPr="000979A9">
        <w:rPr>
          <w:rFonts w:eastAsia="SimSun"/>
          <w:i/>
          <w:sz w:val="28"/>
          <w:szCs w:val="28"/>
          <w:lang w:bidi="en-US"/>
        </w:rPr>
        <w:t xml:space="preserve">27 государственных детских сада, 17 частных детских сада, 4 мини-центров </w:t>
      </w:r>
      <w:r w:rsidRPr="000979A9">
        <w:rPr>
          <w:sz w:val="28"/>
          <w:szCs w:val="28"/>
          <w:lang w:val="kk-KZ" w:bidi="en-US"/>
        </w:rPr>
        <w:t>(</w:t>
      </w:r>
      <w:r w:rsidRPr="000979A9">
        <w:rPr>
          <w:i/>
          <w:sz w:val="28"/>
          <w:szCs w:val="28"/>
          <w:lang w:val="kk-KZ" w:bidi="en-US"/>
        </w:rPr>
        <w:t xml:space="preserve">3 государственных мини-центров и 1 </w:t>
      </w:r>
      <w:proofErr w:type="gramStart"/>
      <w:r w:rsidRPr="000979A9">
        <w:rPr>
          <w:i/>
          <w:sz w:val="28"/>
          <w:szCs w:val="28"/>
          <w:lang w:val="kk-KZ" w:bidi="en-US"/>
        </w:rPr>
        <w:t>частный</w:t>
      </w:r>
      <w:proofErr w:type="gramEnd"/>
      <w:r w:rsidRPr="000979A9">
        <w:rPr>
          <w:i/>
          <w:sz w:val="28"/>
          <w:szCs w:val="28"/>
          <w:lang w:val="kk-KZ" w:bidi="en-US"/>
        </w:rPr>
        <w:t xml:space="preserve"> мини-центр)</w:t>
      </w:r>
      <w:r w:rsidRPr="000979A9">
        <w:rPr>
          <w:sz w:val="28"/>
          <w:szCs w:val="28"/>
          <w:lang w:val="kk-KZ" w:bidi="en-US"/>
        </w:rPr>
        <w:t>.</w:t>
      </w:r>
    </w:p>
    <w:p w:rsidR="005E229D" w:rsidRPr="000979A9" w:rsidRDefault="008F6241" w:rsidP="005E229D">
      <w:pPr>
        <w:keepNext/>
        <w:keepLines/>
        <w:ind w:firstLine="708"/>
        <w:contextualSpacing/>
        <w:jc w:val="both"/>
        <w:outlineLvl w:val="0"/>
        <w:rPr>
          <w:rFonts w:eastAsia="SimSun"/>
          <w:sz w:val="28"/>
          <w:szCs w:val="28"/>
          <w:lang w:bidi="en-US"/>
        </w:rPr>
      </w:pPr>
      <w:r w:rsidRPr="000979A9">
        <w:rPr>
          <w:sz w:val="28"/>
          <w:szCs w:val="28"/>
          <w:lang w:bidi="en-US"/>
        </w:rPr>
        <w:t xml:space="preserve">За анализируемый период охват детей дошкольным образованием имеет тенденцию роста. </w:t>
      </w:r>
      <w:r w:rsidR="003D43EB" w:rsidRPr="000979A9">
        <w:rPr>
          <w:sz w:val="28"/>
          <w:szCs w:val="28"/>
          <w:lang w:bidi="en-US"/>
        </w:rPr>
        <w:t xml:space="preserve">Так в 2019 году охвачены услугами детских дошкольных организаций города 7588 детей, что выше показателя 2017 года на 11% или 753 детей </w:t>
      </w:r>
      <w:r w:rsidR="003D43EB" w:rsidRPr="000979A9">
        <w:rPr>
          <w:i/>
          <w:sz w:val="28"/>
          <w:szCs w:val="28"/>
          <w:lang w:bidi="en-US"/>
        </w:rPr>
        <w:t>(2017 год- 6835 детей, 2018 год -6858, 2019 год – 7588)</w:t>
      </w:r>
      <w:r w:rsidR="003D43EB" w:rsidRPr="000979A9">
        <w:rPr>
          <w:sz w:val="28"/>
          <w:szCs w:val="28"/>
          <w:lang w:bidi="en-US"/>
        </w:rPr>
        <w:t>.</w:t>
      </w:r>
      <w:r w:rsidRPr="000979A9">
        <w:rPr>
          <w:szCs w:val="28"/>
          <w:lang w:bidi="en-US"/>
        </w:rPr>
        <w:t xml:space="preserve"> </w:t>
      </w:r>
      <w:proofErr w:type="gramStart"/>
      <w:r w:rsidRPr="000979A9">
        <w:rPr>
          <w:sz w:val="28"/>
          <w:szCs w:val="28"/>
          <w:lang w:bidi="en-US"/>
        </w:rPr>
        <w:t>О</w:t>
      </w:r>
      <w:r w:rsidRPr="000979A9">
        <w:rPr>
          <w:rFonts w:eastAsia="SimSun"/>
          <w:sz w:val="28"/>
          <w:szCs w:val="28"/>
          <w:lang w:bidi="en-US"/>
        </w:rPr>
        <w:t xml:space="preserve">хват детей дошкольным образованием от 3 до 6 лет увеличилось с </w:t>
      </w:r>
      <w:r w:rsidR="00E3495A" w:rsidRPr="000979A9">
        <w:rPr>
          <w:rFonts w:eastAsia="SimSun"/>
          <w:sz w:val="28"/>
          <w:szCs w:val="28"/>
          <w:lang w:bidi="en-US"/>
        </w:rPr>
        <w:t>93</w:t>
      </w:r>
      <w:r w:rsidRPr="000979A9">
        <w:rPr>
          <w:rFonts w:eastAsia="SimSun"/>
          <w:sz w:val="28"/>
          <w:szCs w:val="28"/>
          <w:lang w:bidi="en-US"/>
        </w:rPr>
        <w:t>% в</w:t>
      </w:r>
      <w:r w:rsidRPr="000979A9">
        <w:rPr>
          <w:rFonts w:eastAsia="SimSun"/>
          <w:i/>
          <w:sz w:val="28"/>
          <w:szCs w:val="28"/>
          <w:lang w:bidi="en-US"/>
        </w:rPr>
        <w:t xml:space="preserve"> 201</w:t>
      </w:r>
      <w:r w:rsidR="00E3495A" w:rsidRPr="000979A9">
        <w:rPr>
          <w:rFonts w:eastAsia="SimSun"/>
          <w:i/>
          <w:sz w:val="28"/>
          <w:szCs w:val="28"/>
          <w:lang w:bidi="en-US"/>
        </w:rPr>
        <w:t>7</w:t>
      </w:r>
      <w:r w:rsidRPr="000979A9">
        <w:rPr>
          <w:rFonts w:eastAsia="SimSun"/>
          <w:i/>
          <w:sz w:val="28"/>
          <w:szCs w:val="28"/>
          <w:lang w:bidi="en-US"/>
        </w:rPr>
        <w:t xml:space="preserve"> году </w:t>
      </w:r>
      <w:r w:rsidRPr="000979A9">
        <w:rPr>
          <w:rFonts w:eastAsia="SimSun"/>
          <w:sz w:val="28"/>
          <w:szCs w:val="28"/>
          <w:lang w:bidi="en-US"/>
        </w:rPr>
        <w:t xml:space="preserve">до   100% </w:t>
      </w:r>
      <w:r w:rsidRPr="000979A9">
        <w:rPr>
          <w:rFonts w:eastAsia="SimSun"/>
          <w:i/>
          <w:sz w:val="28"/>
          <w:szCs w:val="28"/>
          <w:lang w:bidi="en-US"/>
        </w:rPr>
        <w:t xml:space="preserve">в 2019 году, </w:t>
      </w:r>
      <w:r w:rsidRPr="000979A9">
        <w:rPr>
          <w:rFonts w:eastAsia="SimSun"/>
          <w:sz w:val="28"/>
          <w:szCs w:val="28"/>
          <w:lang w:bidi="en-US"/>
        </w:rPr>
        <w:t xml:space="preserve"> от 1 до 6 лет с </w:t>
      </w:r>
      <w:r w:rsidR="00E3495A" w:rsidRPr="000979A9">
        <w:rPr>
          <w:rFonts w:eastAsia="SimSun"/>
          <w:sz w:val="28"/>
          <w:szCs w:val="28"/>
          <w:lang w:bidi="en-US"/>
        </w:rPr>
        <w:t>57,3</w:t>
      </w:r>
      <w:r w:rsidRPr="000979A9">
        <w:rPr>
          <w:rFonts w:eastAsia="SimSun"/>
          <w:sz w:val="28"/>
          <w:szCs w:val="28"/>
          <w:lang w:bidi="en-US"/>
        </w:rPr>
        <w:t>%</w:t>
      </w:r>
      <w:r w:rsidRPr="000979A9">
        <w:rPr>
          <w:rFonts w:eastAsia="SimSun"/>
          <w:i/>
          <w:sz w:val="28"/>
          <w:szCs w:val="28"/>
          <w:lang w:bidi="en-US"/>
        </w:rPr>
        <w:t xml:space="preserve"> в 201</w:t>
      </w:r>
      <w:r w:rsidR="00E3495A" w:rsidRPr="000979A9">
        <w:rPr>
          <w:rFonts w:eastAsia="SimSun"/>
          <w:i/>
          <w:sz w:val="28"/>
          <w:szCs w:val="28"/>
          <w:lang w:bidi="en-US"/>
        </w:rPr>
        <w:t>7</w:t>
      </w:r>
      <w:r w:rsidRPr="000979A9">
        <w:rPr>
          <w:rFonts w:eastAsia="SimSun"/>
          <w:i/>
          <w:sz w:val="28"/>
          <w:szCs w:val="28"/>
          <w:lang w:bidi="en-US"/>
        </w:rPr>
        <w:t xml:space="preserve"> году</w:t>
      </w:r>
      <w:r w:rsidRPr="000979A9">
        <w:rPr>
          <w:rFonts w:eastAsia="SimSun"/>
          <w:sz w:val="28"/>
          <w:szCs w:val="28"/>
          <w:lang w:bidi="en-US"/>
        </w:rPr>
        <w:t xml:space="preserve"> до 58 % </w:t>
      </w:r>
      <w:r w:rsidRPr="000979A9">
        <w:rPr>
          <w:rFonts w:eastAsia="SimSun"/>
          <w:i/>
          <w:sz w:val="28"/>
          <w:szCs w:val="28"/>
          <w:lang w:bidi="en-US"/>
        </w:rPr>
        <w:t>в 2019 году</w:t>
      </w:r>
      <w:r w:rsidR="005E229D" w:rsidRPr="000979A9">
        <w:rPr>
          <w:rFonts w:eastAsia="SimSun"/>
          <w:sz w:val="28"/>
          <w:szCs w:val="28"/>
          <w:lang w:bidi="en-US"/>
        </w:rPr>
        <w:t>.</w:t>
      </w:r>
      <w:proofErr w:type="gramEnd"/>
    </w:p>
    <w:p w:rsidR="005E229D" w:rsidRPr="000979A9" w:rsidRDefault="005E229D" w:rsidP="005E229D">
      <w:pPr>
        <w:tabs>
          <w:tab w:val="left" w:pos="1380"/>
        </w:tabs>
        <w:rPr>
          <w:rFonts w:eastAsia="SimSun"/>
          <w:sz w:val="28"/>
          <w:szCs w:val="28"/>
          <w:lang w:bidi="en-US"/>
        </w:rPr>
      </w:pPr>
      <w:r w:rsidRPr="000979A9">
        <w:rPr>
          <w:rFonts w:eastAsia="SimSun"/>
          <w:sz w:val="28"/>
          <w:szCs w:val="28"/>
          <w:lang w:bidi="en-US"/>
        </w:rPr>
        <w:tab/>
      </w:r>
    </w:p>
    <w:p w:rsidR="005E229D" w:rsidRPr="000979A9" w:rsidRDefault="005E229D" w:rsidP="005E229D">
      <w:pPr>
        <w:tabs>
          <w:tab w:val="left" w:pos="1380"/>
        </w:tabs>
        <w:rPr>
          <w:rFonts w:eastAsia="SimSun"/>
          <w:sz w:val="28"/>
          <w:szCs w:val="28"/>
          <w:lang w:bidi="en-US"/>
        </w:rPr>
      </w:pPr>
    </w:p>
    <w:tbl>
      <w:tblPr>
        <w:tblpPr w:leftFromText="180" w:rightFromText="180" w:bottomFromText="200" w:vertAnchor="text" w:horzAnchor="margin" w:tblpY="712"/>
        <w:tblW w:w="4944"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793"/>
        <w:gridCol w:w="1418"/>
        <w:gridCol w:w="1844"/>
        <w:gridCol w:w="2410"/>
      </w:tblGrid>
      <w:tr w:rsidR="00632E94" w:rsidRPr="000979A9" w:rsidTr="00807E9D">
        <w:tc>
          <w:tcPr>
            <w:tcW w:w="2004" w:type="pct"/>
            <w:tcBorders>
              <w:top w:val="single" w:sz="8" w:space="0" w:color="4F81BD"/>
              <w:left w:val="single" w:sz="8" w:space="0" w:color="4F81BD"/>
              <w:bottom w:val="single" w:sz="18" w:space="0" w:color="4F81BD"/>
              <w:right w:val="single" w:sz="8" w:space="0" w:color="4F81BD"/>
            </w:tcBorders>
            <w:vAlign w:val="center"/>
            <w:hideMark/>
          </w:tcPr>
          <w:p w:rsidR="00632E94" w:rsidRPr="000979A9" w:rsidRDefault="00632E94" w:rsidP="005E229D">
            <w:pPr>
              <w:rPr>
                <w:rFonts w:eastAsia="Calibri"/>
                <w:color w:val="000000"/>
              </w:rPr>
            </w:pPr>
          </w:p>
        </w:tc>
        <w:tc>
          <w:tcPr>
            <w:tcW w:w="749" w:type="pct"/>
            <w:tcBorders>
              <w:top w:val="single" w:sz="8" w:space="0" w:color="4F81BD"/>
              <w:left w:val="single" w:sz="8" w:space="0" w:color="4F81BD"/>
              <w:bottom w:val="single" w:sz="18" w:space="0" w:color="4F81BD"/>
              <w:right w:val="single" w:sz="8" w:space="0" w:color="4F81BD"/>
            </w:tcBorders>
            <w:vAlign w:val="center"/>
            <w:hideMark/>
          </w:tcPr>
          <w:p w:rsidR="00632E94" w:rsidRPr="000979A9" w:rsidRDefault="00632E94" w:rsidP="005E229D">
            <w:pPr>
              <w:jc w:val="center"/>
              <w:rPr>
                <w:b/>
                <w:bCs/>
                <w:color w:val="000000"/>
              </w:rPr>
            </w:pPr>
            <w:r w:rsidRPr="000979A9">
              <w:rPr>
                <w:b/>
                <w:bCs/>
                <w:color w:val="000000"/>
              </w:rPr>
              <w:t>2017</w:t>
            </w:r>
          </w:p>
        </w:tc>
        <w:tc>
          <w:tcPr>
            <w:tcW w:w="974" w:type="pct"/>
            <w:tcBorders>
              <w:top w:val="single" w:sz="8" w:space="0" w:color="4F81BD"/>
              <w:left w:val="single" w:sz="8" w:space="0" w:color="4F81BD"/>
              <w:bottom w:val="single" w:sz="18" w:space="0" w:color="4F81BD"/>
              <w:right w:val="single" w:sz="8" w:space="0" w:color="4F81BD"/>
            </w:tcBorders>
            <w:vAlign w:val="center"/>
            <w:hideMark/>
          </w:tcPr>
          <w:p w:rsidR="00632E94" w:rsidRPr="000979A9" w:rsidRDefault="00632E94" w:rsidP="005E229D">
            <w:pPr>
              <w:jc w:val="center"/>
              <w:rPr>
                <w:b/>
                <w:bCs/>
                <w:color w:val="000000"/>
              </w:rPr>
            </w:pPr>
            <w:r w:rsidRPr="000979A9">
              <w:rPr>
                <w:b/>
                <w:bCs/>
                <w:color w:val="000000"/>
              </w:rPr>
              <w:t>2018</w:t>
            </w:r>
          </w:p>
        </w:tc>
        <w:tc>
          <w:tcPr>
            <w:tcW w:w="1273" w:type="pct"/>
            <w:tcBorders>
              <w:top w:val="single" w:sz="8" w:space="0" w:color="4F81BD"/>
              <w:left w:val="single" w:sz="8" w:space="0" w:color="4F81BD"/>
              <w:bottom w:val="single" w:sz="18" w:space="0" w:color="4F81BD"/>
              <w:right w:val="single" w:sz="8" w:space="0" w:color="4F81BD"/>
            </w:tcBorders>
          </w:tcPr>
          <w:p w:rsidR="00632E94" w:rsidRPr="000979A9" w:rsidRDefault="00632E94" w:rsidP="005E229D">
            <w:pPr>
              <w:jc w:val="center"/>
              <w:rPr>
                <w:b/>
                <w:bCs/>
                <w:color w:val="000000"/>
              </w:rPr>
            </w:pPr>
            <w:r w:rsidRPr="000979A9">
              <w:rPr>
                <w:b/>
                <w:bCs/>
                <w:color w:val="000000"/>
              </w:rPr>
              <w:t>2019</w:t>
            </w:r>
          </w:p>
        </w:tc>
      </w:tr>
      <w:tr w:rsidR="00632E94" w:rsidRPr="000979A9" w:rsidTr="00807E9D">
        <w:trPr>
          <w:trHeight w:val="170"/>
        </w:trPr>
        <w:tc>
          <w:tcPr>
            <w:tcW w:w="2004" w:type="pct"/>
            <w:tcBorders>
              <w:top w:val="single" w:sz="8" w:space="0" w:color="4F81BD"/>
              <w:left w:val="single" w:sz="8" w:space="0" w:color="4F81BD"/>
              <w:bottom w:val="single" w:sz="8" w:space="0" w:color="4F81BD"/>
              <w:right w:val="single" w:sz="8" w:space="0" w:color="4F81BD"/>
            </w:tcBorders>
            <w:shd w:val="clear" w:color="auto" w:fill="D3DFEE"/>
            <w:hideMark/>
          </w:tcPr>
          <w:p w:rsidR="00632E94" w:rsidRPr="000979A9" w:rsidRDefault="00632E94" w:rsidP="005E229D">
            <w:pPr>
              <w:rPr>
                <w:b/>
                <w:bCs/>
                <w:color w:val="000000"/>
              </w:rPr>
            </w:pPr>
            <w:r w:rsidRPr="000979A9">
              <w:rPr>
                <w:b/>
                <w:bCs/>
                <w:color w:val="000000"/>
              </w:rPr>
              <w:t>Всего ДДО, ед.</w:t>
            </w:r>
          </w:p>
        </w:tc>
        <w:tc>
          <w:tcPr>
            <w:tcW w:w="749" w:type="pct"/>
            <w:tcBorders>
              <w:top w:val="single" w:sz="8" w:space="0" w:color="4F81BD"/>
              <w:left w:val="single" w:sz="8" w:space="0" w:color="4F81BD"/>
              <w:bottom w:val="single" w:sz="8" w:space="0" w:color="4F81BD"/>
              <w:right w:val="single" w:sz="8" w:space="0" w:color="4F81BD"/>
            </w:tcBorders>
            <w:shd w:val="clear" w:color="auto" w:fill="D3DFEE"/>
            <w:hideMark/>
          </w:tcPr>
          <w:p w:rsidR="00632E94" w:rsidRPr="000979A9" w:rsidRDefault="00632E94" w:rsidP="005E229D">
            <w:pPr>
              <w:jc w:val="center"/>
              <w:rPr>
                <w:color w:val="000000"/>
              </w:rPr>
            </w:pPr>
            <w:r w:rsidRPr="000979A9">
              <w:rPr>
                <w:color w:val="000000"/>
              </w:rPr>
              <w:t>40</w:t>
            </w:r>
          </w:p>
        </w:tc>
        <w:tc>
          <w:tcPr>
            <w:tcW w:w="974" w:type="pct"/>
            <w:tcBorders>
              <w:top w:val="single" w:sz="8" w:space="0" w:color="4F81BD"/>
              <w:left w:val="single" w:sz="8" w:space="0" w:color="4F81BD"/>
              <w:bottom w:val="single" w:sz="8" w:space="0" w:color="4F81BD"/>
              <w:right w:val="single" w:sz="8" w:space="0" w:color="4F81BD"/>
            </w:tcBorders>
            <w:shd w:val="clear" w:color="auto" w:fill="D3DFEE"/>
            <w:hideMark/>
          </w:tcPr>
          <w:p w:rsidR="00632E94" w:rsidRPr="000979A9" w:rsidRDefault="00632E94" w:rsidP="005E229D">
            <w:pPr>
              <w:jc w:val="center"/>
              <w:rPr>
                <w:color w:val="000000"/>
              </w:rPr>
            </w:pPr>
            <w:r w:rsidRPr="000979A9">
              <w:rPr>
                <w:color w:val="000000"/>
              </w:rPr>
              <w:t>46</w:t>
            </w:r>
          </w:p>
        </w:tc>
        <w:tc>
          <w:tcPr>
            <w:tcW w:w="1273" w:type="pct"/>
            <w:tcBorders>
              <w:top w:val="single" w:sz="8" w:space="0" w:color="4F81BD"/>
              <w:left w:val="single" w:sz="8" w:space="0" w:color="4F81BD"/>
              <w:bottom w:val="single" w:sz="8" w:space="0" w:color="4F81BD"/>
              <w:right w:val="single" w:sz="8" w:space="0" w:color="4F81BD"/>
            </w:tcBorders>
            <w:shd w:val="clear" w:color="auto" w:fill="D3DFEE"/>
          </w:tcPr>
          <w:p w:rsidR="00632E94" w:rsidRPr="000979A9" w:rsidRDefault="00632E94" w:rsidP="005E229D">
            <w:pPr>
              <w:jc w:val="center"/>
              <w:rPr>
                <w:color w:val="000000"/>
              </w:rPr>
            </w:pPr>
            <w:r w:rsidRPr="000979A9">
              <w:rPr>
                <w:color w:val="000000"/>
              </w:rPr>
              <w:t>48</w:t>
            </w:r>
          </w:p>
        </w:tc>
      </w:tr>
      <w:tr w:rsidR="00632E94" w:rsidRPr="000979A9" w:rsidTr="00807E9D">
        <w:trPr>
          <w:trHeight w:val="170"/>
        </w:trPr>
        <w:tc>
          <w:tcPr>
            <w:tcW w:w="2004" w:type="pct"/>
            <w:tcBorders>
              <w:top w:val="single" w:sz="8" w:space="0" w:color="4F81BD"/>
              <w:left w:val="single" w:sz="8" w:space="0" w:color="4F81BD"/>
              <w:bottom w:val="single" w:sz="8" w:space="0" w:color="4F81BD"/>
              <w:right w:val="single" w:sz="8" w:space="0" w:color="4F81BD"/>
            </w:tcBorders>
            <w:shd w:val="clear" w:color="auto" w:fill="C6D9F1" w:themeFill="text2" w:themeFillTint="33"/>
            <w:hideMark/>
          </w:tcPr>
          <w:p w:rsidR="00632E94" w:rsidRPr="000979A9" w:rsidRDefault="005E229D" w:rsidP="005E229D">
            <w:pPr>
              <w:rPr>
                <w:b/>
                <w:bCs/>
                <w:color w:val="000000"/>
              </w:rPr>
            </w:pPr>
            <w:r w:rsidRPr="000979A9">
              <w:rPr>
                <w:b/>
                <w:bCs/>
                <w:color w:val="000000"/>
              </w:rPr>
              <w:t xml:space="preserve">Кол-во детей от 3 до 6 лет </w:t>
            </w:r>
          </w:p>
        </w:tc>
        <w:tc>
          <w:tcPr>
            <w:tcW w:w="749" w:type="pct"/>
            <w:tcBorders>
              <w:top w:val="single" w:sz="8" w:space="0" w:color="4F81BD"/>
              <w:left w:val="single" w:sz="8" w:space="0" w:color="4F81BD"/>
              <w:bottom w:val="single" w:sz="8" w:space="0" w:color="4F81BD"/>
              <w:right w:val="single" w:sz="8" w:space="0" w:color="4F81BD"/>
            </w:tcBorders>
            <w:shd w:val="clear" w:color="auto" w:fill="C6D9F1" w:themeFill="text2" w:themeFillTint="33"/>
            <w:hideMark/>
          </w:tcPr>
          <w:p w:rsidR="00632E94" w:rsidRPr="000979A9" w:rsidRDefault="00632E94" w:rsidP="005E229D">
            <w:pPr>
              <w:jc w:val="center"/>
              <w:rPr>
                <w:color w:val="000000"/>
              </w:rPr>
            </w:pPr>
            <w:r w:rsidRPr="000979A9">
              <w:rPr>
                <w:color w:val="000000"/>
              </w:rPr>
              <w:t>6</w:t>
            </w:r>
            <w:r w:rsidR="00384C47" w:rsidRPr="000979A9">
              <w:rPr>
                <w:color w:val="000000"/>
              </w:rPr>
              <w:t xml:space="preserve"> </w:t>
            </w:r>
            <w:r w:rsidRPr="000979A9">
              <w:rPr>
                <w:color w:val="000000"/>
              </w:rPr>
              <w:t>835</w:t>
            </w:r>
          </w:p>
        </w:tc>
        <w:tc>
          <w:tcPr>
            <w:tcW w:w="974" w:type="pct"/>
            <w:tcBorders>
              <w:top w:val="single" w:sz="8" w:space="0" w:color="4F81BD"/>
              <w:left w:val="single" w:sz="8" w:space="0" w:color="4F81BD"/>
              <w:bottom w:val="single" w:sz="8" w:space="0" w:color="4F81BD"/>
              <w:right w:val="single" w:sz="8" w:space="0" w:color="4F81BD"/>
            </w:tcBorders>
            <w:shd w:val="clear" w:color="auto" w:fill="C6D9F1" w:themeFill="text2" w:themeFillTint="33"/>
            <w:hideMark/>
          </w:tcPr>
          <w:p w:rsidR="00632E94" w:rsidRPr="000979A9" w:rsidRDefault="00632E94" w:rsidP="005E229D">
            <w:pPr>
              <w:jc w:val="center"/>
              <w:rPr>
                <w:color w:val="000000"/>
              </w:rPr>
            </w:pPr>
            <w:r w:rsidRPr="000979A9">
              <w:rPr>
                <w:color w:val="000000"/>
              </w:rPr>
              <w:t>6</w:t>
            </w:r>
            <w:r w:rsidR="00384C47" w:rsidRPr="000979A9">
              <w:rPr>
                <w:color w:val="000000"/>
              </w:rPr>
              <w:t xml:space="preserve"> </w:t>
            </w:r>
            <w:r w:rsidRPr="000979A9">
              <w:rPr>
                <w:color w:val="000000"/>
              </w:rPr>
              <w:t>858</w:t>
            </w:r>
          </w:p>
        </w:tc>
        <w:tc>
          <w:tcPr>
            <w:tcW w:w="1273" w:type="pct"/>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632E94" w:rsidRPr="000979A9" w:rsidRDefault="00632E94" w:rsidP="005E229D">
            <w:pPr>
              <w:jc w:val="center"/>
              <w:rPr>
                <w:color w:val="000000"/>
              </w:rPr>
            </w:pPr>
            <w:r w:rsidRPr="000979A9">
              <w:rPr>
                <w:color w:val="000000"/>
              </w:rPr>
              <w:t>7</w:t>
            </w:r>
            <w:r w:rsidR="00384C47" w:rsidRPr="000979A9">
              <w:rPr>
                <w:color w:val="000000"/>
              </w:rPr>
              <w:t xml:space="preserve"> </w:t>
            </w:r>
            <w:r w:rsidRPr="000979A9">
              <w:rPr>
                <w:color w:val="000000"/>
              </w:rPr>
              <w:t>588</w:t>
            </w:r>
          </w:p>
        </w:tc>
      </w:tr>
      <w:tr w:rsidR="003D43EB" w:rsidRPr="000979A9" w:rsidTr="00807E9D">
        <w:trPr>
          <w:trHeight w:val="170"/>
        </w:trPr>
        <w:tc>
          <w:tcPr>
            <w:tcW w:w="2004" w:type="pct"/>
            <w:tcBorders>
              <w:top w:val="single" w:sz="8" w:space="0" w:color="4F81BD"/>
              <w:left w:val="single" w:sz="8" w:space="0" w:color="4F81BD"/>
              <w:bottom w:val="single" w:sz="8" w:space="0" w:color="4F81BD"/>
              <w:right w:val="single" w:sz="8" w:space="0" w:color="4F81BD"/>
            </w:tcBorders>
            <w:shd w:val="clear" w:color="auto" w:fill="D3DFEE"/>
            <w:hideMark/>
          </w:tcPr>
          <w:p w:rsidR="003D43EB" w:rsidRPr="000979A9" w:rsidRDefault="003D43EB" w:rsidP="005E229D">
            <w:pPr>
              <w:rPr>
                <w:b/>
                <w:bCs/>
              </w:rPr>
            </w:pPr>
            <w:r w:rsidRPr="000979A9">
              <w:rPr>
                <w:b/>
                <w:bCs/>
              </w:rPr>
              <w:t>% охвата от 3 до 6 лет</w:t>
            </w:r>
          </w:p>
        </w:tc>
        <w:tc>
          <w:tcPr>
            <w:tcW w:w="749" w:type="pct"/>
            <w:tcBorders>
              <w:top w:val="single" w:sz="8" w:space="0" w:color="4F81BD"/>
              <w:left w:val="single" w:sz="8" w:space="0" w:color="4F81BD"/>
              <w:bottom w:val="single" w:sz="8" w:space="0" w:color="4F81BD"/>
              <w:right w:val="single" w:sz="8" w:space="0" w:color="4F81BD"/>
            </w:tcBorders>
            <w:shd w:val="clear" w:color="auto" w:fill="D3DFEE"/>
            <w:hideMark/>
          </w:tcPr>
          <w:p w:rsidR="003D43EB" w:rsidRPr="000979A9" w:rsidRDefault="003D43EB" w:rsidP="005E229D">
            <w:pPr>
              <w:jc w:val="center"/>
            </w:pPr>
            <w:r w:rsidRPr="000979A9">
              <w:t>93</w:t>
            </w:r>
          </w:p>
        </w:tc>
        <w:tc>
          <w:tcPr>
            <w:tcW w:w="974" w:type="pct"/>
            <w:tcBorders>
              <w:top w:val="single" w:sz="8" w:space="0" w:color="4F81BD"/>
              <w:left w:val="single" w:sz="8" w:space="0" w:color="4F81BD"/>
              <w:bottom w:val="single" w:sz="8" w:space="0" w:color="4F81BD"/>
              <w:right w:val="single" w:sz="8" w:space="0" w:color="4F81BD"/>
            </w:tcBorders>
            <w:shd w:val="clear" w:color="auto" w:fill="D3DFEE"/>
            <w:hideMark/>
          </w:tcPr>
          <w:p w:rsidR="003D43EB" w:rsidRPr="000979A9" w:rsidRDefault="003D43EB" w:rsidP="005E229D">
            <w:pPr>
              <w:jc w:val="center"/>
            </w:pPr>
            <w:r w:rsidRPr="000979A9">
              <w:t>98,4</w:t>
            </w:r>
          </w:p>
        </w:tc>
        <w:tc>
          <w:tcPr>
            <w:tcW w:w="1273" w:type="pct"/>
            <w:tcBorders>
              <w:top w:val="single" w:sz="8" w:space="0" w:color="4F81BD"/>
              <w:left w:val="single" w:sz="8" w:space="0" w:color="4F81BD"/>
              <w:bottom w:val="single" w:sz="8" w:space="0" w:color="4F81BD"/>
              <w:right w:val="single" w:sz="8" w:space="0" w:color="4F81BD"/>
            </w:tcBorders>
            <w:shd w:val="clear" w:color="auto" w:fill="D3DFEE"/>
          </w:tcPr>
          <w:p w:rsidR="003D43EB" w:rsidRPr="000979A9" w:rsidRDefault="003D43EB" w:rsidP="005E229D">
            <w:pPr>
              <w:jc w:val="center"/>
            </w:pPr>
            <w:r w:rsidRPr="000979A9">
              <w:t>100</w:t>
            </w:r>
          </w:p>
        </w:tc>
      </w:tr>
      <w:tr w:rsidR="003D43EB" w:rsidRPr="000979A9" w:rsidTr="00807E9D">
        <w:trPr>
          <w:trHeight w:val="170"/>
        </w:trPr>
        <w:tc>
          <w:tcPr>
            <w:tcW w:w="2004" w:type="pct"/>
            <w:tcBorders>
              <w:top w:val="single" w:sz="8" w:space="0" w:color="4F81BD"/>
              <w:left w:val="single" w:sz="8" w:space="0" w:color="4F81BD"/>
              <w:bottom w:val="single" w:sz="8" w:space="0" w:color="4F81BD"/>
              <w:right w:val="single" w:sz="8" w:space="0" w:color="4F81BD"/>
            </w:tcBorders>
            <w:shd w:val="clear" w:color="auto" w:fill="D3DFEE"/>
            <w:hideMark/>
          </w:tcPr>
          <w:p w:rsidR="003D43EB" w:rsidRPr="000979A9" w:rsidRDefault="003D43EB" w:rsidP="005E229D">
            <w:pPr>
              <w:rPr>
                <w:b/>
                <w:bCs/>
              </w:rPr>
            </w:pPr>
            <w:r w:rsidRPr="000979A9">
              <w:rPr>
                <w:b/>
                <w:bCs/>
              </w:rPr>
              <w:t xml:space="preserve">Кол-во детей от 1 </w:t>
            </w:r>
            <w:r w:rsidR="005E229D" w:rsidRPr="000979A9">
              <w:rPr>
                <w:b/>
                <w:bCs/>
              </w:rPr>
              <w:t xml:space="preserve">до 6 лет </w:t>
            </w:r>
          </w:p>
        </w:tc>
        <w:tc>
          <w:tcPr>
            <w:tcW w:w="749" w:type="pct"/>
            <w:tcBorders>
              <w:top w:val="single" w:sz="8" w:space="0" w:color="4F81BD"/>
              <w:left w:val="single" w:sz="8" w:space="0" w:color="4F81BD"/>
              <w:bottom w:val="single" w:sz="8" w:space="0" w:color="4F81BD"/>
              <w:right w:val="single" w:sz="8" w:space="0" w:color="4F81BD"/>
            </w:tcBorders>
            <w:shd w:val="clear" w:color="auto" w:fill="D3DFEE"/>
            <w:hideMark/>
          </w:tcPr>
          <w:p w:rsidR="003D43EB" w:rsidRPr="000979A9" w:rsidRDefault="00384C47" w:rsidP="005E229D">
            <w:pPr>
              <w:jc w:val="center"/>
            </w:pPr>
            <w:r w:rsidRPr="000979A9">
              <w:t>12 080</w:t>
            </w:r>
          </w:p>
        </w:tc>
        <w:tc>
          <w:tcPr>
            <w:tcW w:w="974" w:type="pct"/>
            <w:tcBorders>
              <w:top w:val="single" w:sz="8" w:space="0" w:color="4F81BD"/>
              <w:left w:val="single" w:sz="8" w:space="0" w:color="4F81BD"/>
              <w:bottom w:val="single" w:sz="8" w:space="0" w:color="4F81BD"/>
              <w:right w:val="single" w:sz="8" w:space="0" w:color="4F81BD"/>
            </w:tcBorders>
            <w:shd w:val="clear" w:color="auto" w:fill="D3DFEE"/>
            <w:hideMark/>
          </w:tcPr>
          <w:p w:rsidR="003D43EB" w:rsidRPr="000979A9" w:rsidRDefault="00384C47" w:rsidP="005E229D">
            <w:pPr>
              <w:jc w:val="center"/>
            </w:pPr>
            <w:r w:rsidRPr="000979A9">
              <w:t>12 300</w:t>
            </w:r>
          </w:p>
        </w:tc>
        <w:tc>
          <w:tcPr>
            <w:tcW w:w="1273" w:type="pct"/>
            <w:tcBorders>
              <w:top w:val="single" w:sz="8" w:space="0" w:color="4F81BD"/>
              <w:left w:val="single" w:sz="8" w:space="0" w:color="4F81BD"/>
              <w:bottom w:val="single" w:sz="8" w:space="0" w:color="4F81BD"/>
              <w:right w:val="single" w:sz="8" w:space="0" w:color="4F81BD"/>
            </w:tcBorders>
            <w:shd w:val="clear" w:color="auto" w:fill="D3DFEE"/>
          </w:tcPr>
          <w:p w:rsidR="003D43EB" w:rsidRPr="000979A9" w:rsidRDefault="00384C47" w:rsidP="005E229D">
            <w:pPr>
              <w:jc w:val="center"/>
            </w:pPr>
            <w:r w:rsidRPr="000979A9">
              <w:t>7 788</w:t>
            </w:r>
          </w:p>
        </w:tc>
      </w:tr>
      <w:tr w:rsidR="003D43EB" w:rsidRPr="000979A9" w:rsidTr="00807E9D">
        <w:trPr>
          <w:trHeight w:val="170"/>
        </w:trPr>
        <w:tc>
          <w:tcPr>
            <w:tcW w:w="2004" w:type="pct"/>
            <w:tcBorders>
              <w:top w:val="single" w:sz="8" w:space="0" w:color="4F81BD"/>
              <w:left w:val="single" w:sz="8" w:space="0" w:color="4F81BD"/>
              <w:bottom w:val="single" w:sz="8" w:space="0" w:color="4F81BD"/>
              <w:right w:val="single" w:sz="8" w:space="0" w:color="4F81BD"/>
            </w:tcBorders>
            <w:shd w:val="clear" w:color="auto" w:fill="D3DFEE"/>
            <w:hideMark/>
          </w:tcPr>
          <w:p w:rsidR="003D43EB" w:rsidRPr="000979A9" w:rsidRDefault="003D43EB" w:rsidP="005E229D">
            <w:pPr>
              <w:rPr>
                <w:b/>
                <w:bCs/>
              </w:rPr>
            </w:pPr>
            <w:r w:rsidRPr="000979A9">
              <w:rPr>
                <w:b/>
                <w:bCs/>
              </w:rPr>
              <w:t>% охвата от 1 до 6 лет</w:t>
            </w:r>
          </w:p>
        </w:tc>
        <w:tc>
          <w:tcPr>
            <w:tcW w:w="749" w:type="pct"/>
            <w:tcBorders>
              <w:top w:val="single" w:sz="8" w:space="0" w:color="4F81BD"/>
              <w:left w:val="single" w:sz="8" w:space="0" w:color="4F81BD"/>
              <w:bottom w:val="single" w:sz="8" w:space="0" w:color="4F81BD"/>
              <w:right w:val="single" w:sz="8" w:space="0" w:color="4F81BD"/>
            </w:tcBorders>
            <w:shd w:val="clear" w:color="auto" w:fill="D3DFEE"/>
            <w:hideMark/>
          </w:tcPr>
          <w:p w:rsidR="003D43EB" w:rsidRPr="000979A9" w:rsidRDefault="003D43EB" w:rsidP="005E229D">
            <w:pPr>
              <w:jc w:val="center"/>
            </w:pPr>
            <w:r w:rsidRPr="000979A9">
              <w:t>57,3</w:t>
            </w:r>
          </w:p>
        </w:tc>
        <w:tc>
          <w:tcPr>
            <w:tcW w:w="974" w:type="pct"/>
            <w:tcBorders>
              <w:top w:val="single" w:sz="8" w:space="0" w:color="4F81BD"/>
              <w:left w:val="single" w:sz="8" w:space="0" w:color="4F81BD"/>
              <w:bottom w:val="single" w:sz="8" w:space="0" w:color="4F81BD"/>
              <w:right w:val="single" w:sz="8" w:space="0" w:color="4F81BD"/>
            </w:tcBorders>
            <w:shd w:val="clear" w:color="auto" w:fill="D3DFEE"/>
            <w:hideMark/>
          </w:tcPr>
          <w:p w:rsidR="003D43EB" w:rsidRPr="000979A9" w:rsidRDefault="003D43EB" w:rsidP="005E229D">
            <w:pPr>
              <w:jc w:val="center"/>
            </w:pPr>
            <w:r w:rsidRPr="000979A9">
              <w:t>57,8</w:t>
            </w:r>
          </w:p>
        </w:tc>
        <w:tc>
          <w:tcPr>
            <w:tcW w:w="1273" w:type="pct"/>
            <w:tcBorders>
              <w:top w:val="single" w:sz="8" w:space="0" w:color="4F81BD"/>
              <w:left w:val="single" w:sz="8" w:space="0" w:color="4F81BD"/>
              <w:bottom w:val="single" w:sz="8" w:space="0" w:color="4F81BD"/>
              <w:right w:val="single" w:sz="8" w:space="0" w:color="4F81BD"/>
            </w:tcBorders>
            <w:shd w:val="clear" w:color="auto" w:fill="D3DFEE"/>
          </w:tcPr>
          <w:p w:rsidR="003D43EB" w:rsidRPr="000979A9" w:rsidRDefault="003D43EB" w:rsidP="005E229D">
            <w:pPr>
              <w:jc w:val="center"/>
            </w:pPr>
            <w:r w:rsidRPr="000979A9">
              <w:t>58</w:t>
            </w:r>
          </w:p>
        </w:tc>
      </w:tr>
    </w:tbl>
    <w:p w:rsidR="008F6241" w:rsidRPr="000979A9" w:rsidRDefault="008F6241" w:rsidP="008F6241">
      <w:pPr>
        <w:widowControl w:val="0"/>
        <w:pBdr>
          <w:bottom w:val="single" w:sz="4" w:space="26" w:color="FFFFFF"/>
        </w:pBdr>
        <w:shd w:val="clear" w:color="auto" w:fill="FFFFFF"/>
        <w:tabs>
          <w:tab w:val="num" w:pos="0"/>
          <w:tab w:val="num" w:pos="960"/>
        </w:tabs>
        <w:rPr>
          <w:i/>
        </w:rPr>
      </w:pPr>
      <w:r w:rsidRPr="000979A9">
        <w:rPr>
          <w:rFonts w:eastAsia="Batang"/>
          <w:b/>
          <w:lang w:eastAsia="ko-KR"/>
        </w:rPr>
        <w:t>Охват детей дошкольным обучением и воспитанием</w:t>
      </w:r>
      <w:r w:rsidR="005E229D" w:rsidRPr="000979A9">
        <w:rPr>
          <w:rFonts w:eastAsia="Batang"/>
          <w:b/>
          <w:lang w:eastAsia="ko-KR"/>
        </w:rPr>
        <w:t xml:space="preserve"> в детских </w:t>
      </w:r>
      <w:proofErr w:type="spellStart"/>
      <w:r w:rsidR="005E229D" w:rsidRPr="000979A9">
        <w:rPr>
          <w:rFonts w:eastAsia="Batang"/>
          <w:b/>
          <w:lang w:eastAsia="ko-KR"/>
        </w:rPr>
        <w:t>дкольных</w:t>
      </w:r>
      <w:proofErr w:type="spellEnd"/>
      <w:r w:rsidR="005E229D" w:rsidRPr="000979A9">
        <w:rPr>
          <w:rFonts w:eastAsia="Batang"/>
          <w:b/>
          <w:lang w:eastAsia="ko-KR"/>
        </w:rPr>
        <w:t xml:space="preserve"> </w:t>
      </w:r>
      <w:proofErr w:type="spellStart"/>
      <w:r w:rsidR="005E229D" w:rsidRPr="000979A9">
        <w:rPr>
          <w:rFonts w:eastAsia="Batang"/>
          <w:b/>
          <w:lang w:eastAsia="ko-KR"/>
        </w:rPr>
        <w:t>оргапнизациях</w:t>
      </w:r>
      <w:proofErr w:type="spellEnd"/>
    </w:p>
    <w:p w:rsidR="008F6241" w:rsidRPr="000979A9" w:rsidRDefault="008F6241" w:rsidP="008F6241">
      <w:pPr>
        <w:widowControl w:val="0"/>
        <w:pBdr>
          <w:bottom w:val="single" w:sz="4" w:space="26" w:color="FFFFFF"/>
        </w:pBdr>
        <w:shd w:val="clear" w:color="auto" w:fill="FFFFFF"/>
        <w:tabs>
          <w:tab w:val="num" w:pos="0"/>
          <w:tab w:val="num" w:pos="960"/>
        </w:tabs>
        <w:ind w:firstLine="709"/>
        <w:jc w:val="both"/>
        <w:rPr>
          <w:rFonts w:eastAsia="SimSun"/>
        </w:rPr>
      </w:pPr>
    </w:p>
    <w:p w:rsidR="008F6241" w:rsidRPr="000979A9" w:rsidRDefault="008F6241" w:rsidP="005E229D">
      <w:pPr>
        <w:widowControl w:val="0"/>
        <w:pBdr>
          <w:bottom w:val="single" w:sz="4" w:space="26" w:color="FFFFFF"/>
        </w:pBdr>
        <w:shd w:val="clear" w:color="auto" w:fill="FFFFFF"/>
        <w:tabs>
          <w:tab w:val="num" w:pos="0"/>
          <w:tab w:val="num" w:pos="960"/>
        </w:tabs>
        <w:ind w:firstLine="709"/>
        <w:jc w:val="both"/>
        <w:rPr>
          <w:sz w:val="28"/>
          <w:szCs w:val="28"/>
          <w:lang w:eastAsia="ar-SA"/>
        </w:rPr>
      </w:pPr>
      <w:proofErr w:type="spellStart"/>
      <w:r w:rsidRPr="000979A9">
        <w:rPr>
          <w:sz w:val="28"/>
          <w:szCs w:val="28"/>
          <w:lang w:eastAsia="ar-SA"/>
        </w:rPr>
        <w:t>Очередность</w:t>
      </w:r>
      <w:proofErr w:type="spellEnd"/>
      <w:r w:rsidRPr="000979A9">
        <w:rPr>
          <w:sz w:val="28"/>
          <w:szCs w:val="28"/>
          <w:lang w:eastAsia="ar-SA"/>
        </w:rPr>
        <w:t xml:space="preserve"> в детские дошкольные учреждения составила 7 508 детей от 0 до 6 лет, в том числе от 3 до 6 лет – 280 детей.</w:t>
      </w:r>
    </w:p>
    <w:p w:rsidR="003D43EB" w:rsidRPr="000979A9" w:rsidRDefault="008F6241" w:rsidP="00A55CF0">
      <w:pPr>
        <w:widowControl w:val="0"/>
        <w:pBdr>
          <w:bottom w:val="single" w:sz="4" w:space="26" w:color="FFFFFF"/>
        </w:pBdr>
        <w:shd w:val="clear" w:color="auto" w:fill="FFFFFF"/>
        <w:tabs>
          <w:tab w:val="num" w:pos="0"/>
          <w:tab w:val="num" w:pos="960"/>
        </w:tabs>
        <w:ind w:firstLine="709"/>
        <w:jc w:val="both"/>
        <w:rPr>
          <w:sz w:val="28"/>
          <w:szCs w:val="28"/>
        </w:rPr>
      </w:pPr>
      <w:r w:rsidRPr="000979A9">
        <w:rPr>
          <w:sz w:val="28"/>
          <w:szCs w:val="28"/>
        </w:rPr>
        <w:t xml:space="preserve"> </w:t>
      </w:r>
      <w:proofErr w:type="gramStart"/>
      <w:r w:rsidRPr="000979A9">
        <w:rPr>
          <w:sz w:val="28"/>
          <w:szCs w:val="28"/>
        </w:rPr>
        <w:t xml:space="preserve">В городе Кокшетау реализуется </w:t>
      </w:r>
      <w:proofErr w:type="spellStart"/>
      <w:r w:rsidRPr="000979A9">
        <w:rPr>
          <w:sz w:val="28"/>
          <w:szCs w:val="28"/>
        </w:rPr>
        <w:t>утвер</w:t>
      </w:r>
      <w:proofErr w:type="spellEnd"/>
      <w:r w:rsidRPr="000979A9">
        <w:rPr>
          <w:sz w:val="28"/>
          <w:szCs w:val="28"/>
          <w:lang w:val="kk-KZ"/>
        </w:rPr>
        <w:t>ж</w:t>
      </w:r>
      <w:r w:rsidRPr="000979A9">
        <w:rPr>
          <w:sz w:val="28"/>
          <w:szCs w:val="28"/>
        </w:rPr>
        <w:t xml:space="preserve">денный пошаговый план </w:t>
      </w:r>
      <w:r w:rsidRPr="000979A9">
        <w:rPr>
          <w:sz w:val="28"/>
          <w:szCs w:val="28"/>
          <w:lang w:val="kk-KZ"/>
        </w:rPr>
        <w:t xml:space="preserve">ввода обьектов дошкольного воспитания и обучения </w:t>
      </w:r>
      <w:r w:rsidR="005E229D" w:rsidRPr="000979A9">
        <w:rPr>
          <w:sz w:val="28"/>
          <w:szCs w:val="28"/>
        </w:rPr>
        <w:t>на 2017-2025</w:t>
      </w:r>
      <w:r w:rsidRPr="000979A9">
        <w:rPr>
          <w:sz w:val="28"/>
          <w:szCs w:val="28"/>
        </w:rPr>
        <w:t xml:space="preserve"> годы согласно</w:t>
      </w:r>
      <w:r w:rsidRPr="000979A9">
        <w:rPr>
          <w:sz w:val="28"/>
          <w:szCs w:val="28"/>
          <w:lang w:val="kk-KZ"/>
        </w:rPr>
        <w:t>,</w:t>
      </w:r>
      <w:r w:rsidRPr="000979A9">
        <w:rPr>
          <w:sz w:val="28"/>
          <w:szCs w:val="28"/>
        </w:rPr>
        <w:t xml:space="preserve"> </w:t>
      </w:r>
      <w:r w:rsidR="003D43EB" w:rsidRPr="000979A9">
        <w:rPr>
          <w:sz w:val="28"/>
          <w:szCs w:val="28"/>
        </w:rPr>
        <w:t xml:space="preserve">которого в период с 2017 по 2019 годы открыто </w:t>
      </w:r>
      <w:r w:rsidR="0057450F" w:rsidRPr="000979A9">
        <w:rPr>
          <w:sz w:val="28"/>
          <w:szCs w:val="28"/>
        </w:rPr>
        <w:t>9</w:t>
      </w:r>
      <w:r w:rsidR="003D43EB" w:rsidRPr="000979A9">
        <w:rPr>
          <w:sz w:val="28"/>
          <w:szCs w:val="28"/>
        </w:rPr>
        <w:t xml:space="preserve"> дошкольных организаций на </w:t>
      </w:r>
      <w:r w:rsidR="002F442E" w:rsidRPr="000979A9">
        <w:rPr>
          <w:sz w:val="28"/>
          <w:szCs w:val="28"/>
        </w:rPr>
        <w:t>1</w:t>
      </w:r>
      <w:r w:rsidR="00A55CF0" w:rsidRPr="000979A9">
        <w:rPr>
          <w:sz w:val="28"/>
          <w:szCs w:val="28"/>
        </w:rPr>
        <w:t xml:space="preserve"> </w:t>
      </w:r>
      <w:r w:rsidR="002F442E" w:rsidRPr="000979A9">
        <w:rPr>
          <w:sz w:val="28"/>
          <w:szCs w:val="28"/>
        </w:rPr>
        <w:t>078</w:t>
      </w:r>
      <w:r w:rsidR="00A55CF0" w:rsidRPr="000979A9">
        <w:rPr>
          <w:sz w:val="28"/>
          <w:szCs w:val="28"/>
        </w:rPr>
        <w:t xml:space="preserve"> мест и за </w:t>
      </w:r>
      <w:proofErr w:type="spellStart"/>
      <w:r w:rsidR="00A55CF0" w:rsidRPr="000979A9">
        <w:rPr>
          <w:sz w:val="28"/>
          <w:szCs w:val="28"/>
        </w:rPr>
        <w:t>счет</w:t>
      </w:r>
      <w:proofErr w:type="spellEnd"/>
      <w:r w:rsidR="00A55CF0" w:rsidRPr="000979A9">
        <w:rPr>
          <w:sz w:val="28"/>
          <w:szCs w:val="28"/>
        </w:rPr>
        <w:t xml:space="preserve"> расширения</w:t>
      </w:r>
      <w:r w:rsidR="003D43EB" w:rsidRPr="000979A9">
        <w:rPr>
          <w:sz w:val="28"/>
          <w:szCs w:val="28"/>
        </w:rPr>
        <w:t xml:space="preserve"> - на </w:t>
      </w:r>
      <w:r w:rsidR="0057450F" w:rsidRPr="000979A9">
        <w:rPr>
          <w:sz w:val="28"/>
          <w:szCs w:val="28"/>
        </w:rPr>
        <w:t>161</w:t>
      </w:r>
      <w:r w:rsidR="003D43EB" w:rsidRPr="000979A9">
        <w:rPr>
          <w:sz w:val="28"/>
          <w:szCs w:val="28"/>
        </w:rPr>
        <w:t xml:space="preserve"> мест</w:t>
      </w:r>
      <w:r w:rsidR="005E229D" w:rsidRPr="000979A9">
        <w:rPr>
          <w:sz w:val="28"/>
          <w:szCs w:val="28"/>
        </w:rPr>
        <w:t>о</w:t>
      </w:r>
      <w:r w:rsidR="00A55CF0" w:rsidRPr="000979A9">
        <w:rPr>
          <w:sz w:val="28"/>
          <w:szCs w:val="28"/>
        </w:rPr>
        <w:t>, в том числе</w:t>
      </w:r>
      <w:r w:rsidR="003D43EB" w:rsidRPr="000979A9">
        <w:rPr>
          <w:sz w:val="28"/>
          <w:szCs w:val="28"/>
        </w:rPr>
        <w:t xml:space="preserve"> 3 государственных детских сада</w:t>
      </w:r>
      <w:r w:rsidR="00A55CF0" w:rsidRPr="000979A9">
        <w:rPr>
          <w:sz w:val="28"/>
          <w:szCs w:val="28"/>
        </w:rPr>
        <w:t xml:space="preserve"> (</w:t>
      </w:r>
      <w:r w:rsidR="00A55CF0" w:rsidRPr="000979A9">
        <w:rPr>
          <w:i/>
          <w:sz w:val="28"/>
          <w:szCs w:val="28"/>
        </w:rPr>
        <w:t>в 2017 году - «</w:t>
      </w:r>
      <w:proofErr w:type="spellStart"/>
      <w:r w:rsidR="00A55CF0" w:rsidRPr="000979A9">
        <w:rPr>
          <w:i/>
          <w:sz w:val="28"/>
          <w:szCs w:val="28"/>
        </w:rPr>
        <w:t>Мирас</w:t>
      </w:r>
      <w:proofErr w:type="spellEnd"/>
      <w:r w:rsidR="00A55CF0" w:rsidRPr="000979A9">
        <w:rPr>
          <w:i/>
          <w:sz w:val="28"/>
          <w:szCs w:val="28"/>
        </w:rPr>
        <w:t xml:space="preserve">» на 240 мест, в </w:t>
      </w:r>
      <w:r w:rsidR="003D43EB" w:rsidRPr="000979A9">
        <w:rPr>
          <w:i/>
          <w:sz w:val="28"/>
          <w:szCs w:val="28"/>
        </w:rPr>
        <w:t>2019 год</w:t>
      </w:r>
      <w:r w:rsidR="00A55CF0" w:rsidRPr="000979A9">
        <w:rPr>
          <w:i/>
          <w:sz w:val="28"/>
          <w:szCs w:val="28"/>
        </w:rPr>
        <w:t>у</w:t>
      </w:r>
      <w:r w:rsidR="003D43EB" w:rsidRPr="000979A9">
        <w:rPr>
          <w:i/>
          <w:sz w:val="28"/>
          <w:szCs w:val="28"/>
        </w:rPr>
        <w:t xml:space="preserve"> – детский сад </w:t>
      </w:r>
      <w:r w:rsidR="003D43EB" w:rsidRPr="000979A9">
        <w:rPr>
          <w:rFonts w:eastAsiaTheme="minorEastAsia"/>
          <w:i/>
          <w:sz w:val="28"/>
          <w:szCs w:val="28"/>
          <w:lang w:val="kk-KZ"/>
        </w:rPr>
        <w:t xml:space="preserve"> «Н</w:t>
      </w:r>
      <w:proofErr w:type="gramEnd"/>
      <w:r w:rsidR="003D43EB" w:rsidRPr="000979A9">
        <w:rPr>
          <w:rFonts w:eastAsiaTheme="minorEastAsia"/>
          <w:i/>
          <w:sz w:val="28"/>
          <w:szCs w:val="28"/>
          <w:lang w:val="kk-KZ"/>
        </w:rPr>
        <w:t>ұр бала» на 280 мест</w:t>
      </w:r>
      <w:r w:rsidR="00A55CF0" w:rsidRPr="000979A9">
        <w:rPr>
          <w:i/>
          <w:sz w:val="28"/>
          <w:szCs w:val="28"/>
        </w:rPr>
        <w:t xml:space="preserve"> и </w:t>
      </w:r>
      <w:r w:rsidR="003D43EB" w:rsidRPr="000979A9">
        <w:rPr>
          <w:i/>
          <w:sz w:val="28"/>
          <w:szCs w:val="28"/>
        </w:rPr>
        <w:t>«</w:t>
      </w:r>
      <w:proofErr w:type="spellStart"/>
      <w:r w:rsidR="003D43EB" w:rsidRPr="000979A9">
        <w:rPr>
          <w:i/>
          <w:sz w:val="28"/>
          <w:szCs w:val="28"/>
          <w:lang w:val="en-US"/>
        </w:rPr>
        <w:t>Zerek</w:t>
      </w:r>
      <w:proofErr w:type="spellEnd"/>
      <w:r w:rsidR="003D43EB" w:rsidRPr="000979A9">
        <w:rPr>
          <w:i/>
          <w:sz w:val="28"/>
          <w:szCs w:val="28"/>
        </w:rPr>
        <w:t>» на 280 мест</w:t>
      </w:r>
      <w:r w:rsidR="00A55CF0" w:rsidRPr="000979A9">
        <w:rPr>
          <w:sz w:val="28"/>
          <w:szCs w:val="28"/>
        </w:rPr>
        <w:t xml:space="preserve">), </w:t>
      </w:r>
      <w:r w:rsidR="0057450F" w:rsidRPr="000979A9">
        <w:rPr>
          <w:sz w:val="28"/>
          <w:szCs w:val="28"/>
        </w:rPr>
        <w:t>6</w:t>
      </w:r>
      <w:r w:rsidR="00A55CF0" w:rsidRPr="000979A9">
        <w:rPr>
          <w:sz w:val="28"/>
          <w:szCs w:val="28"/>
        </w:rPr>
        <w:t xml:space="preserve"> частных детских сада (</w:t>
      </w:r>
      <w:r w:rsidR="00A55CF0" w:rsidRPr="000979A9">
        <w:rPr>
          <w:i/>
          <w:sz w:val="28"/>
          <w:szCs w:val="28"/>
        </w:rPr>
        <w:t xml:space="preserve">в </w:t>
      </w:r>
      <w:r w:rsidR="003D43EB" w:rsidRPr="000979A9">
        <w:rPr>
          <w:i/>
          <w:sz w:val="28"/>
          <w:szCs w:val="28"/>
        </w:rPr>
        <w:t>2018 год</w:t>
      </w:r>
      <w:r w:rsidR="00A55CF0" w:rsidRPr="000979A9">
        <w:rPr>
          <w:i/>
          <w:sz w:val="28"/>
          <w:szCs w:val="28"/>
        </w:rPr>
        <w:t xml:space="preserve">у – «Кайнар» - 40 мест, </w:t>
      </w:r>
      <w:r w:rsidR="003D43EB" w:rsidRPr="000979A9">
        <w:rPr>
          <w:i/>
          <w:sz w:val="28"/>
          <w:szCs w:val="28"/>
        </w:rPr>
        <w:t>«</w:t>
      </w:r>
      <w:proofErr w:type="spellStart"/>
      <w:r w:rsidR="003D43EB" w:rsidRPr="000979A9">
        <w:rPr>
          <w:i/>
          <w:sz w:val="28"/>
          <w:szCs w:val="28"/>
        </w:rPr>
        <w:t>Жалын</w:t>
      </w:r>
      <w:proofErr w:type="spellEnd"/>
      <w:r w:rsidR="003D43EB" w:rsidRPr="000979A9">
        <w:rPr>
          <w:i/>
          <w:sz w:val="28"/>
          <w:szCs w:val="28"/>
        </w:rPr>
        <w:t xml:space="preserve"> к</w:t>
      </w:r>
      <w:r w:rsidR="003D43EB" w:rsidRPr="000979A9">
        <w:rPr>
          <w:i/>
          <w:sz w:val="28"/>
          <w:szCs w:val="28"/>
          <w:lang w:val="kk-KZ"/>
        </w:rPr>
        <w:t>ұс» - 26 мест</w:t>
      </w:r>
      <w:r w:rsidR="00A55CF0" w:rsidRPr="000979A9">
        <w:rPr>
          <w:i/>
          <w:sz w:val="28"/>
          <w:szCs w:val="28"/>
        </w:rPr>
        <w:t>, «</w:t>
      </w:r>
      <w:proofErr w:type="spellStart"/>
      <w:r w:rsidR="00A55CF0" w:rsidRPr="000979A9">
        <w:rPr>
          <w:i/>
          <w:sz w:val="28"/>
          <w:szCs w:val="28"/>
        </w:rPr>
        <w:t>Чунга-Чанга</w:t>
      </w:r>
      <w:proofErr w:type="spellEnd"/>
      <w:r w:rsidR="00A55CF0" w:rsidRPr="000979A9">
        <w:rPr>
          <w:i/>
          <w:sz w:val="28"/>
          <w:szCs w:val="28"/>
        </w:rPr>
        <w:t>» - 50 мест, «</w:t>
      </w:r>
      <w:proofErr w:type="spellStart"/>
      <w:r w:rsidR="00A55CF0" w:rsidRPr="000979A9">
        <w:rPr>
          <w:i/>
          <w:sz w:val="28"/>
          <w:szCs w:val="28"/>
        </w:rPr>
        <w:t>Саулетай</w:t>
      </w:r>
      <w:proofErr w:type="spellEnd"/>
      <w:r w:rsidR="00A55CF0" w:rsidRPr="000979A9">
        <w:rPr>
          <w:i/>
          <w:sz w:val="28"/>
          <w:szCs w:val="28"/>
        </w:rPr>
        <w:t xml:space="preserve">» -52 места, </w:t>
      </w:r>
      <w:r w:rsidR="003D43EB" w:rsidRPr="000979A9">
        <w:rPr>
          <w:i/>
          <w:sz w:val="28"/>
          <w:szCs w:val="28"/>
        </w:rPr>
        <w:t>«</w:t>
      </w:r>
      <w:proofErr w:type="spellStart"/>
      <w:r w:rsidR="003D43EB" w:rsidRPr="000979A9">
        <w:rPr>
          <w:i/>
          <w:sz w:val="28"/>
          <w:szCs w:val="28"/>
        </w:rPr>
        <w:t>Бобек</w:t>
      </w:r>
      <w:proofErr w:type="spellEnd"/>
      <w:r w:rsidR="003D43EB" w:rsidRPr="000979A9">
        <w:rPr>
          <w:i/>
          <w:sz w:val="28"/>
          <w:szCs w:val="28"/>
        </w:rPr>
        <w:t xml:space="preserve">» - </w:t>
      </w:r>
      <w:r w:rsidR="0057450F" w:rsidRPr="000979A9">
        <w:rPr>
          <w:i/>
          <w:sz w:val="28"/>
          <w:szCs w:val="28"/>
        </w:rPr>
        <w:t>8</w:t>
      </w:r>
      <w:r w:rsidR="00A55CF0" w:rsidRPr="000979A9">
        <w:rPr>
          <w:i/>
          <w:sz w:val="28"/>
          <w:szCs w:val="28"/>
        </w:rPr>
        <w:t>0</w:t>
      </w:r>
      <w:r w:rsidR="00A55CF0" w:rsidRPr="000979A9">
        <w:rPr>
          <w:sz w:val="28"/>
          <w:szCs w:val="28"/>
        </w:rPr>
        <w:t xml:space="preserve">, в </w:t>
      </w:r>
      <w:r w:rsidR="003D43EB" w:rsidRPr="000979A9">
        <w:rPr>
          <w:sz w:val="28"/>
          <w:szCs w:val="28"/>
        </w:rPr>
        <w:t>2019 год</w:t>
      </w:r>
      <w:r w:rsidR="00A55CF0" w:rsidRPr="000979A9">
        <w:rPr>
          <w:sz w:val="28"/>
          <w:szCs w:val="28"/>
        </w:rPr>
        <w:t>у</w:t>
      </w:r>
      <w:r w:rsidR="003D43EB" w:rsidRPr="000979A9">
        <w:rPr>
          <w:sz w:val="28"/>
          <w:szCs w:val="28"/>
        </w:rPr>
        <w:t xml:space="preserve"> -«</w:t>
      </w:r>
      <w:proofErr w:type="spellStart"/>
      <w:r w:rsidR="003D43EB" w:rsidRPr="000979A9">
        <w:rPr>
          <w:sz w:val="28"/>
          <w:szCs w:val="28"/>
        </w:rPr>
        <w:t>Балдаурен</w:t>
      </w:r>
      <w:proofErr w:type="spellEnd"/>
      <w:r w:rsidR="003D43EB" w:rsidRPr="000979A9">
        <w:rPr>
          <w:sz w:val="28"/>
          <w:szCs w:val="28"/>
        </w:rPr>
        <w:t>»</w:t>
      </w:r>
      <w:r w:rsidR="00A55CF0" w:rsidRPr="000979A9">
        <w:rPr>
          <w:sz w:val="28"/>
          <w:szCs w:val="28"/>
        </w:rPr>
        <w:t xml:space="preserve"> </w:t>
      </w:r>
      <w:r w:rsidR="003D43EB" w:rsidRPr="000979A9">
        <w:rPr>
          <w:sz w:val="28"/>
          <w:szCs w:val="28"/>
        </w:rPr>
        <w:t>-</w:t>
      </w:r>
      <w:r w:rsidR="00A55CF0" w:rsidRPr="000979A9">
        <w:rPr>
          <w:sz w:val="28"/>
          <w:szCs w:val="28"/>
        </w:rPr>
        <w:t xml:space="preserve"> </w:t>
      </w:r>
      <w:r w:rsidR="003D43EB" w:rsidRPr="000979A9">
        <w:rPr>
          <w:sz w:val="28"/>
          <w:szCs w:val="28"/>
        </w:rPr>
        <w:t>30 мест</w:t>
      </w:r>
      <w:r w:rsidR="00A55CF0" w:rsidRPr="000979A9">
        <w:rPr>
          <w:sz w:val="28"/>
          <w:szCs w:val="28"/>
        </w:rPr>
        <w:t xml:space="preserve">) и за </w:t>
      </w:r>
      <w:proofErr w:type="spellStart"/>
      <w:r w:rsidR="00A55CF0" w:rsidRPr="000979A9">
        <w:rPr>
          <w:sz w:val="28"/>
          <w:szCs w:val="28"/>
        </w:rPr>
        <w:t>счет</w:t>
      </w:r>
      <w:proofErr w:type="spellEnd"/>
      <w:r w:rsidR="00A55CF0" w:rsidRPr="000979A9">
        <w:rPr>
          <w:sz w:val="28"/>
          <w:szCs w:val="28"/>
        </w:rPr>
        <w:t xml:space="preserve"> расширения</w:t>
      </w:r>
      <w:r w:rsidR="003D43EB" w:rsidRPr="000979A9">
        <w:rPr>
          <w:sz w:val="28"/>
          <w:szCs w:val="28"/>
        </w:rPr>
        <w:t xml:space="preserve"> </w:t>
      </w:r>
      <w:r w:rsidR="00A55CF0" w:rsidRPr="000979A9">
        <w:rPr>
          <w:sz w:val="28"/>
          <w:szCs w:val="28"/>
        </w:rPr>
        <w:t>(</w:t>
      </w:r>
      <w:r w:rsidR="003D43EB" w:rsidRPr="000979A9">
        <w:rPr>
          <w:sz w:val="28"/>
          <w:szCs w:val="28"/>
        </w:rPr>
        <w:t xml:space="preserve">«Мир знаний» - </w:t>
      </w:r>
      <w:r w:rsidR="0057450F" w:rsidRPr="000979A9">
        <w:rPr>
          <w:sz w:val="28"/>
          <w:szCs w:val="28"/>
        </w:rPr>
        <w:t>41</w:t>
      </w:r>
      <w:r w:rsidR="003D43EB" w:rsidRPr="000979A9">
        <w:rPr>
          <w:sz w:val="28"/>
          <w:szCs w:val="28"/>
        </w:rPr>
        <w:t xml:space="preserve"> мест</w:t>
      </w:r>
      <w:r w:rsidR="00A55CF0" w:rsidRPr="000979A9">
        <w:rPr>
          <w:sz w:val="28"/>
          <w:szCs w:val="28"/>
        </w:rPr>
        <w:t>о</w:t>
      </w:r>
      <w:r w:rsidR="003D43EB" w:rsidRPr="000979A9">
        <w:rPr>
          <w:sz w:val="28"/>
          <w:szCs w:val="28"/>
        </w:rPr>
        <w:t>,</w:t>
      </w:r>
      <w:r w:rsidR="0057450F" w:rsidRPr="000979A9">
        <w:rPr>
          <w:sz w:val="28"/>
          <w:szCs w:val="28"/>
        </w:rPr>
        <w:t xml:space="preserve"> «</w:t>
      </w:r>
      <w:proofErr w:type="spellStart"/>
      <w:r w:rsidR="0057450F" w:rsidRPr="000979A9">
        <w:rPr>
          <w:sz w:val="28"/>
          <w:szCs w:val="28"/>
        </w:rPr>
        <w:t>Айголек</w:t>
      </w:r>
      <w:proofErr w:type="spellEnd"/>
      <w:r w:rsidR="0057450F" w:rsidRPr="000979A9">
        <w:rPr>
          <w:sz w:val="28"/>
          <w:szCs w:val="28"/>
        </w:rPr>
        <w:t>» - 16 мест,</w:t>
      </w:r>
      <w:r w:rsidR="003D43EB" w:rsidRPr="000979A9">
        <w:rPr>
          <w:sz w:val="28"/>
          <w:szCs w:val="28"/>
        </w:rPr>
        <w:t xml:space="preserve"> </w:t>
      </w:r>
      <w:r w:rsidR="0057450F" w:rsidRPr="000979A9">
        <w:rPr>
          <w:sz w:val="28"/>
          <w:szCs w:val="28"/>
        </w:rPr>
        <w:t>«</w:t>
      </w:r>
      <w:proofErr w:type="spellStart"/>
      <w:r w:rsidR="0057450F" w:rsidRPr="000979A9">
        <w:rPr>
          <w:sz w:val="28"/>
          <w:szCs w:val="28"/>
        </w:rPr>
        <w:t>Балапан</w:t>
      </w:r>
      <w:proofErr w:type="spellEnd"/>
      <w:r w:rsidR="0057450F" w:rsidRPr="000979A9">
        <w:rPr>
          <w:sz w:val="28"/>
          <w:szCs w:val="28"/>
        </w:rPr>
        <w:t xml:space="preserve">» - 50 мест, </w:t>
      </w:r>
      <w:r w:rsidR="003D43EB" w:rsidRPr="000979A9">
        <w:rPr>
          <w:sz w:val="28"/>
          <w:szCs w:val="28"/>
        </w:rPr>
        <w:t>«</w:t>
      </w:r>
      <w:proofErr w:type="spellStart"/>
      <w:r w:rsidR="003D43EB" w:rsidRPr="000979A9">
        <w:rPr>
          <w:sz w:val="28"/>
          <w:szCs w:val="28"/>
        </w:rPr>
        <w:t>Аймар</w:t>
      </w:r>
      <w:proofErr w:type="spellEnd"/>
      <w:r w:rsidR="003D43EB" w:rsidRPr="000979A9">
        <w:rPr>
          <w:sz w:val="28"/>
          <w:szCs w:val="28"/>
        </w:rPr>
        <w:t>» - 29 мест, «</w:t>
      </w:r>
      <w:proofErr w:type="spellStart"/>
      <w:r w:rsidR="003D43EB" w:rsidRPr="000979A9">
        <w:rPr>
          <w:sz w:val="28"/>
          <w:szCs w:val="28"/>
        </w:rPr>
        <w:t>Мадина</w:t>
      </w:r>
      <w:proofErr w:type="spellEnd"/>
      <w:r w:rsidR="003D43EB" w:rsidRPr="000979A9">
        <w:rPr>
          <w:sz w:val="28"/>
          <w:szCs w:val="28"/>
        </w:rPr>
        <w:t>» - 25 мест.</w:t>
      </w:r>
    </w:p>
    <w:p w:rsidR="00F662B4" w:rsidRPr="000979A9" w:rsidRDefault="00F662B4" w:rsidP="005E229D">
      <w:pPr>
        <w:widowControl w:val="0"/>
        <w:pBdr>
          <w:bottom w:val="single" w:sz="4" w:space="26" w:color="FFFFFF"/>
        </w:pBdr>
        <w:shd w:val="clear" w:color="auto" w:fill="FFFFFF"/>
        <w:tabs>
          <w:tab w:val="num" w:pos="0"/>
          <w:tab w:val="num" w:pos="960"/>
        </w:tabs>
        <w:ind w:firstLine="709"/>
        <w:jc w:val="both"/>
        <w:rPr>
          <w:i/>
          <w:sz w:val="28"/>
          <w:szCs w:val="28"/>
        </w:rPr>
      </w:pPr>
    </w:p>
    <w:p w:rsidR="00F662B4" w:rsidRPr="000979A9" w:rsidRDefault="00F662B4" w:rsidP="005E229D">
      <w:pPr>
        <w:widowControl w:val="0"/>
        <w:pBdr>
          <w:bottom w:val="single" w:sz="4" w:space="26" w:color="FFFFFF"/>
        </w:pBdr>
        <w:shd w:val="clear" w:color="auto" w:fill="FFFFFF"/>
        <w:tabs>
          <w:tab w:val="num" w:pos="0"/>
          <w:tab w:val="num" w:pos="960"/>
        </w:tabs>
        <w:ind w:firstLine="709"/>
        <w:jc w:val="both"/>
        <w:rPr>
          <w:i/>
          <w:sz w:val="28"/>
          <w:szCs w:val="28"/>
        </w:rPr>
      </w:pPr>
      <w:r w:rsidRPr="000979A9">
        <w:rPr>
          <w:b/>
          <w:i/>
          <w:sz w:val="28"/>
          <w:szCs w:val="28"/>
        </w:rPr>
        <w:t>Среднее обра</w:t>
      </w:r>
      <w:r w:rsidR="005E229D" w:rsidRPr="000979A9">
        <w:rPr>
          <w:b/>
          <w:i/>
          <w:sz w:val="28"/>
          <w:szCs w:val="28"/>
        </w:rPr>
        <w:t>зование</w:t>
      </w:r>
      <w:r w:rsidRPr="000979A9">
        <w:rPr>
          <w:i/>
          <w:sz w:val="28"/>
          <w:szCs w:val="28"/>
        </w:rPr>
        <w:t xml:space="preserve"> </w:t>
      </w:r>
    </w:p>
    <w:p w:rsidR="00F662B4" w:rsidRPr="000979A9" w:rsidRDefault="00F662B4" w:rsidP="005E229D">
      <w:pPr>
        <w:widowControl w:val="0"/>
        <w:pBdr>
          <w:bottom w:val="single" w:sz="4" w:space="26" w:color="FFFFFF"/>
        </w:pBdr>
        <w:shd w:val="clear" w:color="auto" w:fill="FFFFFF"/>
        <w:tabs>
          <w:tab w:val="num" w:pos="0"/>
          <w:tab w:val="num" w:pos="960"/>
        </w:tabs>
        <w:ind w:firstLine="709"/>
        <w:jc w:val="both"/>
        <w:rPr>
          <w:sz w:val="28"/>
          <w:szCs w:val="28"/>
        </w:rPr>
      </w:pPr>
      <w:r w:rsidRPr="000979A9">
        <w:rPr>
          <w:sz w:val="28"/>
          <w:szCs w:val="28"/>
        </w:rPr>
        <w:t xml:space="preserve">В 2019 году в системе образования города Кокшетау функционируют 24 средние общеобразовательные школы, 1 основная  общеобразовательная школа. </w:t>
      </w:r>
    </w:p>
    <w:p w:rsidR="00F662B4" w:rsidRPr="000979A9" w:rsidRDefault="00F662B4" w:rsidP="005E229D">
      <w:pPr>
        <w:widowControl w:val="0"/>
        <w:pBdr>
          <w:bottom w:val="single" w:sz="4" w:space="26" w:color="FFFFFF"/>
        </w:pBdr>
        <w:shd w:val="clear" w:color="auto" w:fill="FFFFFF"/>
        <w:tabs>
          <w:tab w:val="num" w:pos="0"/>
          <w:tab w:val="num" w:pos="960"/>
        </w:tabs>
        <w:ind w:firstLine="709"/>
        <w:jc w:val="both"/>
        <w:rPr>
          <w:sz w:val="28"/>
          <w:szCs w:val="28"/>
        </w:rPr>
      </w:pPr>
      <w:r w:rsidRPr="000979A9">
        <w:rPr>
          <w:sz w:val="28"/>
          <w:szCs w:val="28"/>
        </w:rPr>
        <w:lastRenderedPageBreak/>
        <w:t>В школах города  в период с 201</w:t>
      </w:r>
      <w:r w:rsidR="00437D95" w:rsidRPr="000979A9">
        <w:rPr>
          <w:sz w:val="28"/>
          <w:szCs w:val="28"/>
        </w:rPr>
        <w:t>7</w:t>
      </w:r>
      <w:r w:rsidRPr="000979A9">
        <w:rPr>
          <w:sz w:val="28"/>
          <w:szCs w:val="28"/>
        </w:rPr>
        <w:t xml:space="preserve"> по 2019 годы  наблюдается ежегодное увеличение контингента учащихся. </w:t>
      </w:r>
    </w:p>
    <w:tbl>
      <w:tblPr>
        <w:tblStyle w:val="afc"/>
        <w:tblW w:w="0" w:type="auto"/>
        <w:tblLook w:val="04A0" w:firstRow="1" w:lastRow="0" w:firstColumn="1" w:lastColumn="0" w:noHBand="0" w:noVBand="1"/>
      </w:tblPr>
      <w:tblGrid>
        <w:gridCol w:w="1809"/>
        <w:gridCol w:w="2410"/>
        <w:gridCol w:w="1418"/>
        <w:gridCol w:w="1559"/>
        <w:gridCol w:w="2268"/>
      </w:tblGrid>
      <w:tr w:rsidR="00F662B4" w:rsidRPr="000979A9" w:rsidTr="00807E9D">
        <w:trPr>
          <w:trHeight w:val="332"/>
        </w:trPr>
        <w:tc>
          <w:tcPr>
            <w:tcW w:w="1809" w:type="dxa"/>
            <w:vMerge w:val="restart"/>
            <w:tcBorders>
              <w:top w:val="single" w:sz="4" w:space="0" w:color="auto"/>
              <w:left w:val="single" w:sz="4" w:space="0" w:color="auto"/>
              <w:bottom w:val="single" w:sz="4" w:space="0" w:color="auto"/>
              <w:right w:val="single" w:sz="4" w:space="0" w:color="auto"/>
            </w:tcBorders>
            <w:hideMark/>
          </w:tcPr>
          <w:p w:rsidR="00F662B4" w:rsidRPr="000979A9" w:rsidRDefault="00F662B4" w:rsidP="00F662B4">
            <w:pPr>
              <w:shd w:val="clear" w:color="auto" w:fill="FFFFFF"/>
              <w:tabs>
                <w:tab w:val="left" w:pos="709"/>
              </w:tabs>
              <w:suppressAutoHyphens/>
              <w:spacing w:line="100" w:lineRule="atLeast"/>
              <w:jc w:val="center"/>
              <w:rPr>
                <w:rFonts w:ascii="Times New Roman" w:eastAsia="SimSun" w:hAnsi="Times New Roman"/>
                <w:b/>
                <w:sz w:val="28"/>
                <w:szCs w:val="28"/>
              </w:rPr>
            </w:pPr>
            <w:proofErr w:type="gramStart"/>
            <w:r w:rsidRPr="000979A9">
              <w:rPr>
                <w:rFonts w:ascii="Times New Roman" w:eastAsia="SimSun" w:hAnsi="Times New Roman"/>
                <w:b/>
                <w:sz w:val="28"/>
                <w:szCs w:val="28"/>
              </w:rPr>
              <w:t>Учебные</w:t>
            </w:r>
            <w:proofErr w:type="gramEnd"/>
            <w:r w:rsidRPr="000979A9">
              <w:rPr>
                <w:rFonts w:ascii="Times New Roman" w:eastAsia="SimSun" w:hAnsi="Times New Roman"/>
                <w:b/>
                <w:sz w:val="28"/>
                <w:szCs w:val="28"/>
              </w:rPr>
              <w:t xml:space="preserve"> года</w:t>
            </w:r>
          </w:p>
        </w:tc>
        <w:tc>
          <w:tcPr>
            <w:tcW w:w="2410" w:type="dxa"/>
            <w:vMerge w:val="restart"/>
            <w:tcBorders>
              <w:top w:val="single" w:sz="4" w:space="0" w:color="auto"/>
              <w:left w:val="single" w:sz="4" w:space="0" w:color="auto"/>
              <w:bottom w:val="single" w:sz="4" w:space="0" w:color="auto"/>
              <w:right w:val="single" w:sz="4" w:space="0" w:color="auto"/>
            </w:tcBorders>
            <w:hideMark/>
          </w:tcPr>
          <w:p w:rsidR="00F662B4" w:rsidRPr="000979A9" w:rsidRDefault="00F662B4" w:rsidP="00F662B4">
            <w:pPr>
              <w:shd w:val="clear" w:color="auto" w:fill="FFFFFF"/>
              <w:tabs>
                <w:tab w:val="left" w:pos="709"/>
              </w:tabs>
              <w:suppressAutoHyphens/>
              <w:spacing w:line="100" w:lineRule="atLeast"/>
              <w:jc w:val="center"/>
              <w:rPr>
                <w:rFonts w:ascii="Times New Roman" w:eastAsia="SimSun" w:hAnsi="Times New Roman"/>
                <w:b/>
                <w:sz w:val="28"/>
                <w:szCs w:val="28"/>
              </w:rPr>
            </w:pPr>
            <w:r w:rsidRPr="000979A9">
              <w:rPr>
                <w:rFonts w:ascii="Times New Roman" w:eastAsia="SimSun" w:hAnsi="Times New Roman"/>
                <w:b/>
                <w:sz w:val="28"/>
                <w:szCs w:val="28"/>
              </w:rPr>
              <w:t>Всего учащихся 1-11 классов</w:t>
            </w:r>
          </w:p>
        </w:tc>
        <w:tc>
          <w:tcPr>
            <w:tcW w:w="5245" w:type="dxa"/>
            <w:gridSpan w:val="3"/>
            <w:tcBorders>
              <w:top w:val="single" w:sz="4" w:space="0" w:color="auto"/>
              <w:left w:val="single" w:sz="4" w:space="0" w:color="auto"/>
              <w:bottom w:val="single" w:sz="4" w:space="0" w:color="auto"/>
              <w:right w:val="single" w:sz="4" w:space="0" w:color="auto"/>
            </w:tcBorders>
            <w:hideMark/>
          </w:tcPr>
          <w:p w:rsidR="00F662B4" w:rsidRPr="000979A9" w:rsidRDefault="00F662B4" w:rsidP="00F662B4">
            <w:pPr>
              <w:shd w:val="clear" w:color="auto" w:fill="FFFFFF"/>
              <w:tabs>
                <w:tab w:val="left" w:pos="709"/>
              </w:tabs>
              <w:suppressAutoHyphens/>
              <w:spacing w:line="100" w:lineRule="atLeast"/>
              <w:jc w:val="center"/>
              <w:rPr>
                <w:rFonts w:ascii="Times New Roman" w:eastAsia="SimSun" w:hAnsi="Times New Roman"/>
                <w:b/>
                <w:sz w:val="28"/>
                <w:szCs w:val="28"/>
              </w:rPr>
            </w:pPr>
            <w:r w:rsidRPr="000979A9">
              <w:rPr>
                <w:rFonts w:ascii="Times New Roman" w:eastAsia="SimSun" w:hAnsi="Times New Roman"/>
                <w:b/>
                <w:sz w:val="28"/>
                <w:szCs w:val="28"/>
              </w:rPr>
              <w:t>Из них</w:t>
            </w:r>
          </w:p>
        </w:tc>
      </w:tr>
      <w:tr w:rsidR="00F662B4" w:rsidRPr="000979A9" w:rsidTr="00807E9D">
        <w:tc>
          <w:tcPr>
            <w:tcW w:w="0" w:type="auto"/>
            <w:vMerge/>
            <w:tcBorders>
              <w:top w:val="single" w:sz="4" w:space="0" w:color="auto"/>
              <w:left w:val="single" w:sz="4" w:space="0" w:color="auto"/>
              <w:bottom w:val="single" w:sz="4" w:space="0" w:color="auto"/>
              <w:right w:val="single" w:sz="4" w:space="0" w:color="auto"/>
            </w:tcBorders>
            <w:vAlign w:val="center"/>
            <w:hideMark/>
          </w:tcPr>
          <w:p w:rsidR="00F662B4" w:rsidRPr="000979A9" w:rsidRDefault="00F662B4" w:rsidP="00F662B4">
            <w:pPr>
              <w:rPr>
                <w:rFonts w:ascii="Times New Roman" w:eastAsia="SimSu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2B4" w:rsidRPr="000979A9" w:rsidRDefault="00F662B4" w:rsidP="00F662B4">
            <w:pPr>
              <w:rPr>
                <w:rFonts w:ascii="Times New Roman" w:eastAsia="SimSu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662B4" w:rsidRPr="000979A9" w:rsidRDefault="00F662B4" w:rsidP="00F662B4">
            <w:pPr>
              <w:shd w:val="clear" w:color="auto" w:fill="FFFFFF"/>
              <w:tabs>
                <w:tab w:val="left" w:pos="709"/>
              </w:tabs>
              <w:suppressAutoHyphens/>
              <w:spacing w:line="100" w:lineRule="atLeast"/>
              <w:jc w:val="center"/>
              <w:rPr>
                <w:rFonts w:ascii="Times New Roman" w:eastAsia="SimSun" w:hAnsi="Times New Roman"/>
                <w:b/>
                <w:sz w:val="28"/>
                <w:szCs w:val="28"/>
              </w:rPr>
            </w:pPr>
            <w:r w:rsidRPr="000979A9">
              <w:rPr>
                <w:rFonts w:ascii="Times New Roman" w:eastAsia="SimSun" w:hAnsi="Times New Roman"/>
                <w:b/>
                <w:sz w:val="28"/>
                <w:szCs w:val="28"/>
              </w:rPr>
              <w:t>1-4 классы</w:t>
            </w:r>
          </w:p>
        </w:tc>
        <w:tc>
          <w:tcPr>
            <w:tcW w:w="1559" w:type="dxa"/>
            <w:tcBorders>
              <w:top w:val="single" w:sz="4" w:space="0" w:color="auto"/>
              <w:left w:val="single" w:sz="4" w:space="0" w:color="auto"/>
              <w:bottom w:val="single" w:sz="4" w:space="0" w:color="auto"/>
              <w:right w:val="single" w:sz="4" w:space="0" w:color="auto"/>
            </w:tcBorders>
            <w:hideMark/>
          </w:tcPr>
          <w:p w:rsidR="00F662B4" w:rsidRPr="000979A9" w:rsidRDefault="00F662B4" w:rsidP="00F662B4">
            <w:pPr>
              <w:shd w:val="clear" w:color="auto" w:fill="FFFFFF"/>
              <w:tabs>
                <w:tab w:val="left" w:pos="709"/>
              </w:tabs>
              <w:suppressAutoHyphens/>
              <w:spacing w:line="100" w:lineRule="atLeast"/>
              <w:jc w:val="center"/>
              <w:rPr>
                <w:rFonts w:ascii="Times New Roman" w:eastAsia="SimSun" w:hAnsi="Times New Roman"/>
                <w:b/>
                <w:sz w:val="28"/>
                <w:szCs w:val="28"/>
              </w:rPr>
            </w:pPr>
            <w:r w:rsidRPr="000979A9">
              <w:rPr>
                <w:rFonts w:ascii="Times New Roman" w:eastAsia="SimSun" w:hAnsi="Times New Roman"/>
                <w:b/>
                <w:sz w:val="28"/>
                <w:szCs w:val="28"/>
              </w:rPr>
              <w:t>5-9 классы</w:t>
            </w:r>
          </w:p>
        </w:tc>
        <w:tc>
          <w:tcPr>
            <w:tcW w:w="2268" w:type="dxa"/>
            <w:tcBorders>
              <w:top w:val="single" w:sz="4" w:space="0" w:color="auto"/>
              <w:left w:val="single" w:sz="4" w:space="0" w:color="auto"/>
              <w:bottom w:val="single" w:sz="4" w:space="0" w:color="auto"/>
              <w:right w:val="single" w:sz="4" w:space="0" w:color="auto"/>
            </w:tcBorders>
            <w:hideMark/>
          </w:tcPr>
          <w:p w:rsidR="00F662B4" w:rsidRPr="000979A9" w:rsidRDefault="00F662B4" w:rsidP="00F662B4">
            <w:pPr>
              <w:shd w:val="clear" w:color="auto" w:fill="FFFFFF"/>
              <w:tabs>
                <w:tab w:val="left" w:pos="709"/>
              </w:tabs>
              <w:suppressAutoHyphens/>
              <w:spacing w:line="100" w:lineRule="atLeast"/>
              <w:jc w:val="center"/>
              <w:rPr>
                <w:rFonts w:ascii="Times New Roman" w:eastAsia="SimSun" w:hAnsi="Times New Roman"/>
                <w:b/>
                <w:sz w:val="28"/>
                <w:szCs w:val="28"/>
              </w:rPr>
            </w:pPr>
            <w:r w:rsidRPr="000979A9">
              <w:rPr>
                <w:rFonts w:ascii="Times New Roman" w:eastAsia="SimSun" w:hAnsi="Times New Roman"/>
                <w:b/>
                <w:sz w:val="28"/>
                <w:szCs w:val="28"/>
              </w:rPr>
              <w:t>10-11 классы</w:t>
            </w:r>
          </w:p>
        </w:tc>
      </w:tr>
      <w:tr w:rsidR="00F662B4" w:rsidRPr="000979A9" w:rsidTr="00807E9D">
        <w:tc>
          <w:tcPr>
            <w:tcW w:w="1809" w:type="dxa"/>
            <w:tcBorders>
              <w:top w:val="single" w:sz="4" w:space="0" w:color="auto"/>
              <w:left w:val="single" w:sz="4" w:space="0" w:color="auto"/>
              <w:bottom w:val="single" w:sz="4" w:space="0" w:color="auto"/>
              <w:right w:val="single" w:sz="4" w:space="0" w:color="auto"/>
            </w:tcBorders>
            <w:hideMark/>
          </w:tcPr>
          <w:p w:rsidR="00F662B4" w:rsidRPr="000979A9" w:rsidRDefault="00F662B4" w:rsidP="00F662B4">
            <w:pPr>
              <w:shd w:val="clear" w:color="auto" w:fill="FFFFFF"/>
              <w:tabs>
                <w:tab w:val="left" w:pos="709"/>
              </w:tabs>
              <w:suppressAutoHyphens/>
              <w:spacing w:line="100" w:lineRule="atLeast"/>
              <w:jc w:val="center"/>
              <w:rPr>
                <w:rFonts w:ascii="Times New Roman" w:eastAsia="SimSun" w:hAnsi="Times New Roman"/>
                <w:sz w:val="28"/>
                <w:szCs w:val="28"/>
              </w:rPr>
            </w:pPr>
            <w:r w:rsidRPr="000979A9">
              <w:rPr>
                <w:rFonts w:ascii="Times New Roman" w:eastAsia="SimSun" w:hAnsi="Times New Roman"/>
                <w:sz w:val="28"/>
                <w:szCs w:val="28"/>
              </w:rPr>
              <w:t>2017-2018</w:t>
            </w:r>
          </w:p>
        </w:tc>
        <w:tc>
          <w:tcPr>
            <w:tcW w:w="2410" w:type="dxa"/>
            <w:tcBorders>
              <w:top w:val="single" w:sz="4" w:space="0" w:color="auto"/>
              <w:left w:val="single" w:sz="4" w:space="0" w:color="auto"/>
              <w:bottom w:val="single" w:sz="4" w:space="0" w:color="auto"/>
              <w:right w:val="single" w:sz="4" w:space="0" w:color="auto"/>
            </w:tcBorders>
            <w:hideMark/>
          </w:tcPr>
          <w:p w:rsidR="00F662B4" w:rsidRPr="000979A9" w:rsidRDefault="00F662B4" w:rsidP="00F662B4">
            <w:pPr>
              <w:shd w:val="clear" w:color="auto" w:fill="FFFFFF"/>
              <w:tabs>
                <w:tab w:val="left" w:pos="709"/>
              </w:tabs>
              <w:suppressAutoHyphens/>
              <w:spacing w:line="100" w:lineRule="atLeast"/>
              <w:jc w:val="center"/>
              <w:rPr>
                <w:rFonts w:ascii="Times New Roman" w:eastAsia="SimSun" w:hAnsi="Times New Roman"/>
                <w:sz w:val="28"/>
                <w:szCs w:val="28"/>
              </w:rPr>
            </w:pPr>
            <w:r w:rsidRPr="000979A9">
              <w:rPr>
                <w:rFonts w:ascii="Times New Roman" w:eastAsia="SimSun" w:hAnsi="Times New Roman"/>
                <w:sz w:val="28"/>
                <w:szCs w:val="28"/>
              </w:rPr>
              <w:t>23306</w:t>
            </w:r>
          </w:p>
        </w:tc>
        <w:tc>
          <w:tcPr>
            <w:tcW w:w="1418" w:type="dxa"/>
            <w:tcBorders>
              <w:top w:val="single" w:sz="4" w:space="0" w:color="auto"/>
              <w:left w:val="single" w:sz="4" w:space="0" w:color="auto"/>
              <w:bottom w:val="single" w:sz="4" w:space="0" w:color="auto"/>
              <w:right w:val="single" w:sz="4" w:space="0" w:color="auto"/>
            </w:tcBorders>
            <w:hideMark/>
          </w:tcPr>
          <w:p w:rsidR="00F662B4" w:rsidRPr="000979A9" w:rsidRDefault="00F662B4" w:rsidP="00F662B4">
            <w:pPr>
              <w:shd w:val="clear" w:color="auto" w:fill="FFFFFF"/>
              <w:tabs>
                <w:tab w:val="left" w:pos="709"/>
              </w:tabs>
              <w:suppressAutoHyphens/>
              <w:spacing w:line="100" w:lineRule="atLeast"/>
              <w:jc w:val="center"/>
              <w:rPr>
                <w:rFonts w:ascii="Times New Roman" w:eastAsia="SimSun" w:hAnsi="Times New Roman"/>
                <w:sz w:val="28"/>
                <w:szCs w:val="28"/>
              </w:rPr>
            </w:pPr>
            <w:r w:rsidRPr="000979A9">
              <w:rPr>
                <w:rFonts w:ascii="Times New Roman" w:eastAsia="SimSun" w:hAnsi="Times New Roman"/>
                <w:sz w:val="28"/>
                <w:szCs w:val="28"/>
              </w:rPr>
              <w:t>11268</w:t>
            </w:r>
          </w:p>
        </w:tc>
        <w:tc>
          <w:tcPr>
            <w:tcW w:w="1559" w:type="dxa"/>
            <w:tcBorders>
              <w:top w:val="single" w:sz="4" w:space="0" w:color="auto"/>
              <w:left w:val="single" w:sz="4" w:space="0" w:color="auto"/>
              <w:bottom w:val="single" w:sz="4" w:space="0" w:color="auto"/>
              <w:right w:val="single" w:sz="4" w:space="0" w:color="auto"/>
            </w:tcBorders>
            <w:hideMark/>
          </w:tcPr>
          <w:p w:rsidR="00F662B4" w:rsidRPr="000979A9" w:rsidRDefault="00F662B4" w:rsidP="00F662B4">
            <w:pPr>
              <w:shd w:val="clear" w:color="auto" w:fill="FFFFFF"/>
              <w:tabs>
                <w:tab w:val="left" w:pos="709"/>
              </w:tabs>
              <w:suppressAutoHyphens/>
              <w:spacing w:line="100" w:lineRule="atLeast"/>
              <w:jc w:val="center"/>
              <w:rPr>
                <w:rFonts w:ascii="Times New Roman" w:eastAsia="SimSun" w:hAnsi="Times New Roman"/>
                <w:sz w:val="28"/>
                <w:szCs w:val="28"/>
              </w:rPr>
            </w:pPr>
            <w:r w:rsidRPr="000979A9">
              <w:rPr>
                <w:rFonts w:ascii="Times New Roman" w:eastAsia="SimSun" w:hAnsi="Times New Roman"/>
                <w:sz w:val="28"/>
                <w:szCs w:val="28"/>
              </w:rPr>
              <w:t>10200</w:t>
            </w:r>
          </w:p>
        </w:tc>
        <w:tc>
          <w:tcPr>
            <w:tcW w:w="2268" w:type="dxa"/>
            <w:tcBorders>
              <w:top w:val="single" w:sz="4" w:space="0" w:color="auto"/>
              <w:left w:val="single" w:sz="4" w:space="0" w:color="auto"/>
              <w:bottom w:val="single" w:sz="4" w:space="0" w:color="auto"/>
              <w:right w:val="single" w:sz="4" w:space="0" w:color="auto"/>
            </w:tcBorders>
            <w:hideMark/>
          </w:tcPr>
          <w:p w:rsidR="00F662B4" w:rsidRPr="000979A9" w:rsidRDefault="00F662B4" w:rsidP="00F662B4">
            <w:pPr>
              <w:shd w:val="clear" w:color="auto" w:fill="FFFFFF"/>
              <w:tabs>
                <w:tab w:val="left" w:pos="709"/>
              </w:tabs>
              <w:suppressAutoHyphens/>
              <w:spacing w:line="100" w:lineRule="atLeast"/>
              <w:jc w:val="center"/>
              <w:rPr>
                <w:rFonts w:ascii="Times New Roman" w:eastAsia="SimSun" w:hAnsi="Times New Roman"/>
                <w:sz w:val="28"/>
                <w:szCs w:val="28"/>
              </w:rPr>
            </w:pPr>
            <w:r w:rsidRPr="000979A9">
              <w:rPr>
                <w:rFonts w:ascii="Times New Roman" w:eastAsia="SimSun" w:hAnsi="Times New Roman"/>
                <w:sz w:val="28"/>
                <w:szCs w:val="28"/>
              </w:rPr>
              <w:t>1838</w:t>
            </w:r>
          </w:p>
        </w:tc>
      </w:tr>
      <w:tr w:rsidR="00F662B4" w:rsidRPr="000979A9" w:rsidTr="00807E9D">
        <w:tc>
          <w:tcPr>
            <w:tcW w:w="1809" w:type="dxa"/>
            <w:tcBorders>
              <w:top w:val="single" w:sz="4" w:space="0" w:color="auto"/>
              <w:left w:val="single" w:sz="4" w:space="0" w:color="auto"/>
              <w:bottom w:val="single" w:sz="4" w:space="0" w:color="auto"/>
              <w:right w:val="single" w:sz="4" w:space="0" w:color="auto"/>
            </w:tcBorders>
            <w:hideMark/>
          </w:tcPr>
          <w:p w:rsidR="00F662B4" w:rsidRPr="000979A9" w:rsidRDefault="00F662B4" w:rsidP="00F662B4">
            <w:pPr>
              <w:shd w:val="clear" w:color="auto" w:fill="FFFFFF"/>
              <w:tabs>
                <w:tab w:val="left" w:pos="709"/>
              </w:tabs>
              <w:suppressAutoHyphens/>
              <w:spacing w:line="100" w:lineRule="atLeast"/>
              <w:jc w:val="center"/>
              <w:rPr>
                <w:rFonts w:ascii="Times New Roman" w:eastAsia="SimSun" w:hAnsi="Times New Roman"/>
                <w:sz w:val="28"/>
                <w:szCs w:val="28"/>
              </w:rPr>
            </w:pPr>
            <w:r w:rsidRPr="000979A9">
              <w:rPr>
                <w:rFonts w:ascii="Times New Roman" w:eastAsia="SimSun" w:hAnsi="Times New Roman"/>
                <w:sz w:val="28"/>
                <w:szCs w:val="28"/>
              </w:rPr>
              <w:t>2018-2019</w:t>
            </w:r>
          </w:p>
        </w:tc>
        <w:tc>
          <w:tcPr>
            <w:tcW w:w="2410" w:type="dxa"/>
            <w:tcBorders>
              <w:top w:val="single" w:sz="4" w:space="0" w:color="auto"/>
              <w:left w:val="single" w:sz="4" w:space="0" w:color="auto"/>
              <w:bottom w:val="single" w:sz="4" w:space="0" w:color="auto"/>
              <w:right w:val="single" w:sz="4" w:space="0" w:color="auto"/>
            </w:tcBorders>
            <w:hideMark/>
          </w:tcPr>
          <w:p w:rsidR="00F662B4" w:rsidRPr="000979A9" w:rsidRDefault="00F662B4" w:rsidP="00F662B4">
            <w:pPr>
              <w:shd w:val="clear" w:color="auto" w:fill="FFFFFF"/>
              <w:tabs>
                <w:tab w:val="left" w:pos="709"/>
              </w:tabs>
              <w:suppressAutoHyphens/>
              <w:spacing w:line="100" w:lineRule="atLeast"/>
              <w:jc w:val="center"/>
              <w:rPr>
                <w:rFonts w:ascii="Times New Roman" w:eastAsia="SimSun" w:hAnsi="Times New Roman"/>
                <w:sz w:val="28"/>
                <w:szCs w:val="28"/>
              </w:rPr>
            </w:pPr>
            <w:r w:rsidRPr="000979A9">
              <w:rPr>
                <w:rFonts w:ascii="Times New Roman" w:eastAsia="SimSun" w:hAnsi="Times New Roman"/>
                <w:sz w:val="28"/>
                <w:szCs w:val="28"/>
              </w:rPr>
              <w:t>24833</w:t>
            </w:r>
          </w:p>
        </w:tc>
        <w:tc>
          <w:tcPr>
            <w:tcW w:w="1418" w:type="dxa"/>
            <w:tcBorders>
              <w:top w:val="single" w:sz="4" w:space="0" w:color="auto"/>
              <w:left w:val="single" w:sz="4" w:space="0" w:color="auto"/>
              <w:bottom w:val="single" w:sz="4" w:space="0" w:color="auto"/>
              <w:right w:val="single" w:sz="4" w:space="0" w:color="auto"/>
            </w:tcBorders>
            <w:hideMark/>
          </w:tcPr>
          <w:p w:rsidR="00F662B4" w:rsidRPr="000979A9" w:rsidRDefault="00F662B4" w:rsidP="00F662B4">
            <w:pPr>
              <w:shd w:val="clear" w:color="auto" w:fill="FFFFFF"/>
              <w:tabs>
                <w:tab w:val="left" w:pos="709"/>
              </w:tabs>
              <w:suppressAutoHyphens/>
              <w:spacing w:line="100" w:lineRule="atLeast"/>
              <w:jc w:val="center"/>
              <w:rPr>
                <w:rFonts w:ascii="Times New Roman" w:eastAsia="SimSun" w:hAnsi="Times New Roman"/>
                <w:sz w:val="28"/>
                <w:szCs w:val="28"/>
              </w:rPr>
            </w:pPr>
            <w:r w:rsidRPr="000979A9">
              <w:rPr>
                <w:rFonts w:ascii="Times New Roman" w:eastAsia="SimSun" w:hAnsi="Times New Roman"/>
                <w:sz w:val="28"/>
                <w:szCs w:val="28"/>
              </w:rPr>
              <w:t>12045</w:t>
            </w:r>
          </w:p>
        </w:tc>
        <w:tc>
          <w:tcPr>
            <w:tcW w:w="1559" w:type="dxa"/>
            <w:tcBorders>
              <w:top w:val="single" w:sz="4" w:space="0" w:color="auto"/>
              <w:left w:val="single" w:sz="4" w:space="0" w:color="auto"/>
              <w:bottom w:val="single" w:sz="4" w:space="0" w:color="auto"/>
              <w:right w:val="single" w:sz="4" w:space="0" w:color="auto"/>
            </w:tcBorders>
            <w:hideMark/>
          </w:tcPr>
          <w:p w:rsidR="00F662B4" w:rsidRPr="000979A9" w:rsidRDefault="00F662B4" w:rsidP="00F662B4">
            <w:pPr>
              <w:shd w:val="clear" w:color="auto" w:fill="FFFFFF"/>
              <w:tabs>
                <w:tab w:val="left" w:pos="709"/>
              </w:tabs>
              <w:suppressAutoHyphens/>
              <w:spacing w:line="100" w:lineRule="atLeast"/>
              <w:jc w:val="center"/>
              <w:rPr>
                <w:rFonts w:ascii="Times New Roman" w:eastAsia="SimSun" w:hAnsi="Times New Roman"/>
                <w:sz w:val="28"/>
                <w:szCs w:val="28"/>
              </w:rPr>
            </w:pPr>
            <w:r w:rsidRPr="000979A9">
              <w:rPr>
                <w:rFonts w:ascii="Times New Roman" w:eastAsia="SimSun" w:hAnsi="Times New Roman"/>
                <w:sz w:val="28"/>
                <w:szCs w:val="28"/>
              </w:rPr>
              <w:t>11013</w:t>
            </w:r>
          </w:p>
        </w:tc>
        <w:tc>
          <w:tcPr>
            <w:tcW w:w="2268" w:type="dxa"/>
            <w:tcBorders>
              <w:top w:val="single" w:sz="4" w:space="0" w:color="auto"/>
              <w:left w:val="single" w:sz="4" w:space="0" w:color="auto"/>
              <w:bottom w:val="single" w:sz="4" w:space="0" w:color="auto"/>
              <w:right w:val="single" w:sz="4" w:space="0" w:color="auto"/>
            </w:tcBorders>
            <w:hideMark/>
          </w:tcPr>
          <w:p w:rsidR="00F662B4" w:rsidRPr="000979A9" w:rsidRDefault="00F662B4" w:rsidP="00F662B4">
            <w:pPr>
              <w:shd w:val="clear" w:color="auto" w:fill="FFFFFF"/>
              <w:tabs>
                <w:tab w:val="left" w:pos="709"/>
              </w:tabs>
              <w:suppressAutoHyphens/>
              <w:spacing w:line="100" w:lineRule="atLeast"/>
              <w:jc w:val="center"/>
              <w:rPr>
                <w:rFonts w:ascii="Times New Roman" w:eastAsia="SimSun" w:hAnsi="Times New Roman"/>
                <w:sz w:val="28"/>
                <w:szCs w:val="28"/>
              </w:rPr>
            </w:pPr>
            <w:r w:rsidRPr="000979A9">
              <w:rPr>
                <w:rFonts w:ascii="Times New Roman" w:eastAsia="SimSun" w:hAnsi="Times New Roman"/>
                <w:sz w:val="28"/>
                <w:szCs w:val="28"/>
              </w:rPr>
              <w:t>1775</w:t>
            </w:r>
          </w:p>
        </w:tc>
      </w:tr>
      <w:tr w:rsidR="00F662B4" w:rsidRPr="000979A9" w:rsidTr="00807E9D">
        <w:tc>
          <w:tcPr>
            <w:tcW w:w="1809" w:type="dxa"/>
            <w:tcBorders>
              <w:top w:val="single" w:sz="4" w:space="0" w:color="auto"/>
              <w:left w:val="single" w:sz="4" w:space="0" w:color="auto"/>
              <w:bottom w:val="single" w:sz="4" w:space="0" w:color="auto"/>
              <w:right w:val="single" w:sz="4" w:space="0" w:color="auto"/>
            </w:tcBorders>
          </w:tcPr>
          <w:p w:rsidR="00F662B4" w:rsidRPr="000979A9" w:rsidRDefault="00F662B4" w:rsidP="00F662B4">
            <w:pPr>
              <w:shd w:val="clear" w:color="auto" w:fill="FFFFFF"/>
              <w:tabs>
                <w:tab w:val="left" w:pos="709"/>
              </w:tabs>
              <w:suppressAutoHyphens/>
              <w:spacing w:line="100" w:lineRule="atLeast"/>
              <w:jc w:val="center"/>
              <w:rPr>
                <w:rFonts w:ascii="Times New Roman" w:eastAsia="SimSun" w:hAnsi="Times New Roman"/>
                <w:sz w:val="28"/>
                <w:szCs w:val="28"/>
              </w:rPr>
            </w:pPr>
            <w:r w:rsidRPr="000979A9">
              <w:rPr>
                <w:rFonts w:ascii="Times New Roman" w:eastAsia="SimSun" w:hAnsi="Times New Roman"/>
                <w:sz w:val="28"/>
                <w:szCs w:val="28"/>
              </w:rPr>
              <w:t>2019-2020</w:t>
            </w:r>
          </w:p>
        </w:tc>
        <w:tc>
          <w:tcPr>
            <w:tcW w:w="2410" w:type="dxa"/>
            <w:tcBorders>
              <w:top w:val="single" w:sz="4" w:space="0" w:color="auto"/>
              <w:left w:val="single" w:sz="4" w:space="0" w:color="auto"/>
              <w:bottom w:val="single" w:sz="4" w:space="0" w:color="auto"/>
              <w:right w:val="single" w:sz="4" w:space="0" w:color="auto"/>
            </w:tcBorders>
          </w:tcPr>
          <w:p w:rsidR="00F662B4" w:rsidRPr="000979A9" w:rsidRDefault="00F662B4" w:rsidP="00F662B4">
            <w:pPr>
              <w:shd w:val="clear" w:color="auto" w:fill="FFFFFF"/>
              <w:tabs>
                <w:tab w:val="left" w:pos="709"/>
              </w:tabs>
              <w:suppressAutoHyphens/>
              <w:spacing w:line="100" w:lineRule="atLeast"/>
              <w:jc w:val="center"/>
              <w:rPr>
                <w:rFonts w:ascii="Times New Roman" w:eastAsia="SimSun" w:hAnsi="Times New Roman"/>
                <w:sz w:val="28"/>
                <w:szCs w:val="28"/>
              </w:rPr>
            </w:pPr>
            <w:r w:rsidRPr="000979A9">
              <w:rPr>
                <w:rFonts w:ascii="Times New Roman" w:eastAsia="SimSun" w:hAnsi="Times New Roman"/>
                <w:sz w:val="28"/>
                <w:szCs w:val="28"/>
              </w:rPr>
              <w:t>26446</w:t>
            </w:r>
          </w:p>
        </w:tc>
        <w:tc>
          <w:tcPr>
            <w:tcW w:w="1418" w:type="dxa"/>
            <w:tcBorders>
              <w:top w:val="single" w:sz="4" w:space="0" w:color="auto"/>
              <w:left w:val="single" w:sz="4" w:space="0" w:color="auto"/>
              <w:bottom w:val="single" w:sz="4" w:space="0" w:color="auto"/>
              <w:right w:val="single" w:sz="4" w:space="0" w:color="auto"/>
            </w:tcBorders>
          </w:tcPr>
          <w:p w:rsidR="00F662B4" w:rsidRPr="000979A9" w:rsidRDefault="00F662B4" w:rsidP="00F662B4">
            <w:pPr>
              <w:shd w:val="clear" w:color="auto" w:fill="FFFFFF"/>
              <w:tabs>
                <w:tab w:val="left" w:pos="709"/>
              </w:tabs>
              <w:suppressAutoHyphens/>
              <w:spacing w:line="100" w:lineRule="atLeast"/>
              <w:jc w:val="center"/>
              <w:rPr>
                <w:rFonts w:ascii="Times New Roman" w:eastAsia="SimSun" w:hAnsi="Times New Roman"/>
                <w:sz w:val="28"/>
                <w:szCs w:val="28"/>
              </w:rPr>
            </w:pPr>
            <w:r w:rsidRPr="000979A9">
              <w:rPr>
                <w:rFonts w:ascii="Times New Roman" w:eastAsia="SimSun" w:hAnsi="Times New Roman"/>
                <w:sz w:val="28"/>
                <w:szCs w:val="28"/>
              </w:rPr>
              <w:t>12587</w:t>
            </w:r>
          </w:p>
        </w:tc>
        <w:tc>
          <w:tcPr>
            <w:tcW w:w="1559" w:type="dxa"/>
            <w:tcBorders>
              <w:top w:val="single" w:sz="4" w:space="0" w:color="auto"/>
              <w:left w:val="single" w:sz="4" w:space="0" w:color="auto"/>
              <w:bottom w:val="single" w:sz="4" w:space="0" w:color="auto"/>
              <w:right w:val="single" w:sz="4" w:space="0" w:color="auto"/>
            </w:tcBorders>
          </w:tcPr>
          <w:p w:rsidR="00F662B4" w:rsidRPr="000979A9" w:rsidRDefault="00F662B4" w:rsidP="00F662B4">
            <w:pPr>
              <w:shd w:val="clear" w:color="auto" w:fill="FFFFFF"/>
              <w:tabs>
                <w:tab w:val="left" w:pos="709"/>
              </w:tabs>
              <w:suppressAutoHyphens/>
              <w:spacing w:line="100" w:lineRule="atLeast"/>
              <w:jc w:val="center"/>
              <w:rPr>
                <w:rFonts w:ascii="Times New Roman" w:eastAsia="SimSun" w:hAnsi="Times New Roman"/>
                <w:sz w:val="28"/>
                <w:szCs w:val="28"/>
              </w:rPr>
            </w:pPr>
            <w:r w:rsidRPr="000979A9">
              <w:rPr>
                <w:rFonts w:ascii="Times New Roman" w:eastAsia="SimSun" w:hAnsi="Times New Roman"/>
                <w:sz w:val="28"/>
                <w:szCs w:val="28"/>
              </w:rPr>
              <w:t>11906</w:t>
            </w:r>
          </w:p>
        </w:tc>
        <w:tc>
          <w:tcPr>
            <w:tcW w:w="2268" w:type="dxa"/>
            <w:tcBorders>
              <w:top w:val="single" w:sz="4" w:space="0" w:color="auto"/>
              <w:left w:val="single" w:sz="4" w:space="0" w:color="auto"/>
              <w:bottom w:val="single" w:sz="4" w:space="0" w:color="auto"/>
              <w:right w:val="single" w:sz="4" w:space="0" w:color="auto"/>
            </w:tcBorders>
          </w:tcPr>
          <w:p w:rsidR="00F662B4" w:rsidRPr="000979A9" w:rsidRDefault="00F662B4" w:rsidP="00F662B4">
            <w:pPr>
              <w:shd w:val="clear" w:color="auto" w:fill="FFFFFF"/>
              <w:tabs>
                <w:tab w:val="left" w:pos="709"/>
              </w:tabs>
              <w:suppressAutoHyphens/>
              <w:spacing w:line="100" w:lineRule="atLeast"/>
              <w:jc w:val="center"/>
              <w:rPr>
                <w:rFonts w:ascii="Times New Roman" w:eastAsia="SimSun" w:hAnsi="Times New Roman"/>
                <w:sz w:val="28"/>
                <w:szCs w:val="28"/>
              </w:rPr>
            </w:pPr>
            <w:r w:rsidRPr="000979A9">
              <w:rPr>
                <w:rFonts w:ascii="Times New Roman" w:eastAsia="SimSun" w:hAnsi="Times New Roman"/>
                <w:sz w:val="28"/>
                <w:szCs w:val="28"/>
              </w:rPr>
              <w:t>1953</w:t>
            </w:r>
          </w:p>
        </w:tc>
      </w:tr>
    </w:tbl>
    <w:p w:rsidR="00F662B4" w:rsidRPr="000979A9" w:rsidRDefault="00F662B4" w:rsidP="00F662B4">
      <w:pPr>
        <w:widowControl w:val="0"/>
        <w:pBdr>
          <w:bottom w:val="single" w:sz="4" w:space="26" w:color="FFFFFF"/>
        </w:pBdr>
        <w:shd w:val="clear" w:color="auto" w:fill="FFFFFF"/>
        <w:tabs>
          <w:tab w:val="num" w:pos="0"/>
          <w:tab w:val="num" w:pos="960"/>
        </w:tabs>
        <w:ind w:firstLine="709"/>
        <w:jc w:val="both"/>
        <w:rPr>
          <w:sz w:val="28"/>
          <w:szCs w:val="28"/>
        </w:rPr>
      </w:pPr>
    </w:p>
    <w:p w:rsidR="00F662B4" w:rsidRPr="000979A9" w:rsidRDefault="00F662B4" w:rsidP="00F662B4">
      <w:pPr>
        <w:widowControl w:val="0"/>
        <w:pBdr>
          <w:bottom w:val="single" w:sz="4" w:space="26" w:color="FFFFFF"/>
        </w:pBdr>
        <w:shd w:val="clear" w:color="auto" w:fill="FFFFFF"/>
        <w:tabs>
          <w:tab w:val="num" w:pos="0"/>
          <w:tab w:val="num" w:pos="960"/>
        </w:tabs>
        <w:ind w:firstLine="709"/>
        <w:jc w:val="both"/>
        <w:rPr>
          <w:sz w:val="28"/>
          <w:szCs w:val="28"/>
        </w:rPr>
      </w:pPr>
      <w:r w:rsidRPr="000979A9">
        <w:rPr>
          <w:sz w:val="28"/>
          <w:szCs w:val="28"/>
        </w:rPr>
        <w:t>В 2019 году в сравнении с 201</w:t>
      </w:r>
      <w:r w:rsidR="00437D95" w:rsidRPr="000979A9">
        <w:rPr>
          <w:sz w:val="28"/>
          <w:szCs w:val="28"/>
        </w:rPr>
        <w:t>7</w:t>
      </w:r>
      <w:r w:rsidRPr="000979A9">
        <w:rPr>
          <w:sz w:val="28"/>
          <w:szCs w:val="28"/>
        </w:rPr>
        <w:t xml:space="preserve"> годом количество учащихся увеличилось на </w:t>
      </w:r>
      <w:r w:rsidR="00437D95" w:rsidRPr="000979A9">
        <w:rPr>
          <w:sz w:val="28"/>
          <w:szCs w:val="28"/>
        </w:rPr>
        <w:t>3140</w:t>
      </w:r>
      <w:r w:rsidRPr="000979A9">
        <w:rPr>
          <w:sz w:val="28"/>
          <w:szCs w:val="28"/>
        </w:rPr>
        <w:t xml:space="preserve"> детей школьного возраста. В связи с этим в городе остро стоит проблема </w:t>
      </w:r>
      <w:proofErr w:type="spellStart"/>
      <w:r w:rsidRPr="000979A9">
        <w:rPr>
          <w:sz w:val="28"/>
          <w:szCs w:val="28"/>
        </w:rPr>
        <w:t>трехсменного</w:t>
      </w:r>
      <w:proofErr w:type="spellEnd"/>
      <w:r w:rsidRPr="000979A9">
        <w:rPr>
          <w:sz w:val="28"/>
          <w:szCs w:val="28"/>
        </w:rPr>
        <w:t xml:space="preserve"> обучения. </w:t>
      </w:r>
    </w:p>
    <w:p w:rsidR="00F662B4" w:rsidRPr="000979A9" w:rsidRDefault="00F662B4" w:rsidP="00F662B4">
      <w:pPr>
        <w:widowControl w:val="0"/>
        <w:pBdr>
          <w:bottom w:val="single" w:sz="4" w:space="26" w:color="FFFFFF"/>
        </w:pBdr>
        <w:shd w:val="clear" w:color="auto" w:fill="FFFFFF"/>
        <w:tabs>
          <w:tab w:val="num" w:pos="0"/>
          <w:tab w:val="num" w:pos="960"/>
        </w:tabs>
        <w:ind w:firstLine="709"/>
        <w:jc w:val="both"/>
        <w:rPr>
          <w:sz w:val="28"/>
          <w:szCs w:val="28"/>
        </w:rPr>
      </w:pPr>
      <w:r w:rsidRPr="000979A9">
        <w:rPr>
          <w:sz w:val="28"/>
          <w:szCs w:val="28"/>
        </w:rPr>
        <w:t xml:space="preserve">  В 2019 году в  4-х школах города (СШГ№1, СШ№4, СШЛ №6, ЭШГ№13) учащиеся обучаются в режиме </w:t>
      </w:r>
      <w:proofErr w:type="spellStart"/>
      <w:r w:rsidRPr="000979A9">
        <w:rPr>
          <w:sz w:val="28"/>
          <w:szCs w:val="28"/>
        </w:rPr>
        <w:t>трехсменного</w:t>
      </w:r>
      <w:proofErr w:type="spellEnd"/>
      <w:r w:rsidRPr="000979A9">
        <w:rPr>
          <w:sz w:val="28"/>
          <w:szCs w:val="28"/>
        </w:rPr>
        <w:t xml:space="preserve"> обучения. Для решения проблемы </w:t>
      </w:r>
      <w:proofErr w:type="spellStart"/>
      <w:r w:rsidRPr="000979A9">
        <w:rPr>
          <w:sz w:val="28"/>
          <w:szCs w:val="28"/>
        </w:rPr>
        <w:t>трехсменного</w:t>
      </w:r>
      <w:proofErr w:type="spellEnd"/>
      <w:r w:rsidRPr="000979A9">
        <w:rPr>
          <w:sz w:val="28"/>
          <w:szCs w:val="28"/>
        </w:rPr>
        <w:t xml:space="preserve"> обучения  проведены работы по строительству новых школ, пристроек к школьным корпусам. За анализируемый период </w:t>
      </w:r>
      <w:proofErr w:type="gramStart"/>
      <w:r w:rsidRPr="000979A9">
        <w:rPr>
          <w:sz w:val="28"/>
          <w:szCs w:val="28"/>
        </w:rPr>
        <w:t>введены</w:t>
      </w:r>
      <w:proofErr w:type="gramEnd"/>
      <w:r w:rsidRPr="000979A9">
        <w:rPr>
          <w:sz w:val="28"/>
          <w:szCs w:val="28"/>
        </w:rPr>
        <w:t xml:space="preserve"> в эксплуатацию </w:t>
      </w:r>
      <w:r w:rsidRPr="000979A9">
        <w:rPr>
          <w:sz w:val="28"/>
          <w:szCs w:val="28"/>
          <w:lang w:val="en-US"/>
        </w:rPr>
        <w:t>I</w:t>
      </w:r>
      <w:r w:rsidRPr="000979A9">
        <w:rPr>
          <w:sz w:val="28"/>
          <w:szCs w:val="28"/>
        </w:rPr>
        <w:t xml:space="preserve">Т школа-лицей на 900 мест и дополнительный учебный корпус к СШЛ№18 на 420 мест. </w:t>
      </w:r>
    </w:p>
    <w:p w:rsidR="005E229D" w:rsidRPr="000979A9" w:rsidRDefault="005E229D" w:rsidP="005E229D">
      <w:pPr>
        <w:widowControl w:val="0"/>
        <w:pBdr>
          <w:bottom w:val="single" w:sz="4" w:space="26" w:color="FFFFFF"/>
        </w:pBdr>
        <w:shd w:val="clear" w:color="auto" w:fill="FFFFFF"/>
        <w:tabs>
          <w:tab w:val="num" w:pos="0"/>
          <w:tab w:val="num" w:pos="960"/>
        </w:tabs>
        <w:jc w:val="both"/>
        <w:rPr>
          <w:sz w:val="28"/>
          <w:szCs w:val="28"/>
        </w:rPr>
      </w:pPr>
      <w:r w:rsidRPr="000979A9">
        <w:rPr>
          <w:sz w:val="28"/>
          <w:szCs w:val="28"/>
        </w:rPr>
        <w:t xml:space="preserve">       </w:t>
      </w:r>
      <w:r w:rsidR="00F662B4" w:rsidRPr="000979A9">
        <w:rPr>
          <w:sz w:val="28"/>
          <w:szCs w:val="28"/>
        </w:rPr>
        <w:t xml:space="preserve">Для строительства дополнительных учебных корпусов к СШГ№1, СШ№4, СШЛ №6, ЭШГ№13 разработаны  проектно-сметные документации, проведены </w:t>
      </w:r>
      <w:proofErr w:type="spellStart"/>
      <w:r w:rsidR="00F662B4" w:rsidRPr="000979A9">
        <w:rPr>
          <w:sz w:val="28"/>
          <w:szCs w:val="28"/>
        </w:rPr>
        <w:t>госэкспертизы</w:t>
      </w:r>
      <w:proofErr w:type="spellEnd"/>
      <w:r w:rsidR="00F662B4" w:rsidRPr="000979A9">
        <w:rPr>
          <w:sz w:val="28"/>
          <w:szCs w:val="28"/>
        </w:rPr>
        <w:t>. На строительство дополнительных учебных корпусов СШГ №1, СШ №4, СШЛ №6, ЭШГ №13 заключены договора, начаты строительные работы.</w:t>
      </w:r>
      <w:r w:rsidRPr="000979A9">
        <w:rPr>
          <w:sz w:val="28"/>
          <w:szCs w:val="28"/>
        </w:rPr>
        <w:t xml:space="preserve">   </w:t>
      </w:r>
    </w:p>
    <w:p w:rsidR="00BA1F61" w:rsidRPr="000979A9" w:rsidRDefault="005E229D" w:rsidP="005E229D">
      <w:pPr>
        <w:widowControl w:val="0"/>
        <w:pBdr>
          <w:bottom w:val="single" w:sz="4" w:space="26" w:color="FFFFFF"/>
        </w:pBdr>
        <w:shd w:val="clear" w:color="auto" w:fill="FFFFFF"/>
        <w:tabs>
          <w:tab w:val="num" w:pos="0"/>
          <w:tab w:val="num" w:pos="960"/>
        </w:tabs>
        <w:jc w:val="both"/>
        <w:rPr>
          <w:sz w:val="28"/>
          <w:szCs w:val="28"/>
        </w:rPr>
      </w:pPr>
      <w:r w:rsidRPr="000979A9">
        <w:rPr>
          <w:sz w:val="28"/>
          <w:szCs w:val="28"/>
        </w:rPr>
        <w:t xml:space="preserve">       </w:t>
      </w:r>
      <w:r w:rsidR="00BA1F61" w:rsidRPr="000979A9">
        <w:rPr>
          <w:b/>
          <w:sz w:val="28"/>
          <w:szCs w:val="28"/>
        </w:rPr>
        <w:t>Ключевые проблемы сферы</w:t>
      </w:r>
      <w:r w:rsidR="00BA1F61" w:rsidRPr="000979A9">
        <w:rPr>
          <w:sz w:val="28"/>
          <w:szCs w:val="28"/>
        </w:rPr>
        <w:t xml:space="preserve"> – </w:t>
      </w:r>
      <w:r w:rsidR="007935BD" w:rsidRPr="000979A9">
        <w:rPr>
          <w:sz w:val="28"/>
          <w:szCs w:val="28"/>
        </w:rPr>
        <w:t xml:space="preserve">наличие </w:t>
      </w:r>
      <w:proofErr w:type="spellStart"/>
      <w:r w:rsidR="007935BD" w:rsidRPr="000979A9">
        <w:rPr>
          <w:sz w:val="28"/>
          <w:szCs w:val="28"/>
        </w:rPr>
        <w:t>трехсменных</w:t>
      </w:r>
      <w:proofErr w:type="spellEnd"/>
      <w:r w:rsidR="007935BD" w:rsidRPr="000979A9">
        <w:rPr>
          <w:sz w:val="28"/>
          <w:szCs w:val="28"/>
        </w:rPr>
        <w:t xml:space="preserve"> школ в городе.</w:t>
      </w:r>
    </w:p>
    <w:p w:rsidR="00BA1F61" w:rsidRPr="000979A9" w:rsidRDefault="002505D5" w:rsidP="00BA1F61">
      <w:pPr>
        <w:pBdr>
          <w:bottom w:val="single" w:sz="4" w:space="31" w:color="FFFFFF"/>
        </w:pBdr>
        <w:tabs>
          <w:tab w:val="num" w:pos="0"/>
          <w:tab w:val="num" w:pos="603"/>
        </w:tabs>
        <w:jc w:val="both"/>
        <w:rPr>
          <w:b/>
          <w:sz w:val="28"/>
          <w:szCs w:val="28"/>
        </w:rPr>
      </w:pPr>
      <w:r w:rsidRPr="000979A9">
        <w:rPr>
          <w:b/>
          <w:sz w:val="28"/>
          <w:szCs w:val="28"/>
          <w:lang w:val="en-US"/>
        </w:rPr>
        <w:t>SWOT</w:t>
      </w:r>
      <w:r w:rsidRPr="000979A9">
        <w:rPr>
          <w:b/>
          <w:sz w:val="28"/>
          <w:szCs w:val="28"/>
        </w:rPr>
        <w:t xml:space="preserve"> – анализ</w:t>
      </w:r>
    </w:p>
    <w:p w:rsidR="002505D5" w:rsidRPr="000979A9" w:rsidRDefault="002505D5" w:rsidP="00BA1F61">
      <w:pPr>
        <w:pBdr>
          <w:bottom w:val="single" w:sz="4" w:space="31" w:color="FFFFFF"/>
        </w:pBdr>
        <w:tabs>
          <w:tab w:val="num" w:pos="0"/>
          <w:tab w:val="num" w:pos="603"/>
        </w:tabs>
        <w:jc w:val="both"/>
        <w:rPr>
          <w:b/>
          <w:sz w:val="28"/>
          <w:szCs w:val="28"/>
        </w:rPr>
      </w:pPr>
      <w:r w:rsidRPr="000979A9">
        <w:rPr>
          <w:b/>
          <w:sz w:val="28"/>
          <w:szCs w:val="28"/>
        </w:rPr>
        <w:t>Сильные стороны:</w:t>
      </w:r>
    </w:p>
    <w:p w:rsidR="002505D5" w:rsidRPr="000979A9" w:rsidRDefault="002505D5" w:rsidP="00A1684B">
      <w:pPr>
        <w:numPr>
          <w:ilvl w:val="0"/>
          <w:numId w:val="7"/>
        </w:numPr>
        <w:shd w:val="clear" w:color="auto" w:fill="FFFFFF" w:themeFill="background1"/>
        <w:jc w:val="both"/>
        <w:rPr>
          <w:sz w:val="28"/>
          <w:szCs w:val="28"/>
        </w:rPr>
      </w:pPr>
      <w:r w:rsidRPr="000979A9">
        <w:rPr>
          <w:sz w:val="28"/>
          <w:szCs w:val="28"/>
        </w:rPr>
        <w:t>Ежегодное повышение квалификации работников дошкольных учреждений;</w:t>
      </w:r>
    </w:p>
    <w:p w:rsidR="002505D5" w:rsidRPr="000979A9" w:rsidRDefault="002505D5" w:rsidP="00A1684B">
      <w:pPr>
        <w:numPr>
          <w:ilvl w:val="0"/>
          <w:numId w:val="7"/>
        </w:numPr>
        <w:shd w:val="clear" w:color="auto" w:fill="FFFFFF" w:themeFill="background1"/>
        <w:jc w:val="both"/>
        <w:rPr>
          <w:sz w:val="28"/>
          <w:szCs w:val="28"/>
        </w:rPr>
      </w:pPr>
      <w:r w:rsidRPr="000979A9">
        <w:rPr>
          <w:sz w:val="28"/>
          <w:szCs w:val="28"/>
        </w:rPr>
        <w:t>Ввод в эксплуатацию частных детских садов;</w:t>
      </w:r>
    </w:p>
    <w:p w:rsidR="002505D5" w:rsidRPr="000979A9" w:rsidRDefault="002505D5" w:rsidP="00A1684B">
      <w:pPr>
        <w:numPr>
          <w:ilvl w:val="0"/>
          <w:numId w:val="7"/>
        </w:numPr>
        <w:shd w:val="clear" w:color="auto" w:fill="FFFFFF" w:themeFill="background1"/>
        <w:jc w:val="both"/>
        <w:rPr>
          <w:sz w:val="28"/>
          <w:szCs w:val="28"/>
        </w:rPr>
      </w:pPr>
      <w:r w:rsidRPr="000979A9">
        <w:rPr>
          <w:sz w:val="28"/>
          <w:szCs w:val="28"/>
        </w:rPr>
        <w:t xml:space="preserve">Оснащение учебных учреждений необходимым оборудованием и </w:t>
      </w:r>
      <w:proofErr w:type="spellStart"/>
      <w:r w:rsidRPr="000979A9">
        <w:rPr>
          <w:sz w:val="28"/>
          <w:szCs w:val="28"/>
        </w:rPr>
        <w:t>инвентарем</w:t>
      </w:r>
      <w:proofErr w:type="spellEnd"/>
      <w:r w:rsidRPr="000979A9">
        <w:rPr>
          <w:sz w:val="28"/>
          <w:szCs w:val="28"/>
        </w:rPr>
        <w:t>;</w:t>
      </w:r>
    </w:p>
    <w:p w:rsidR="00BA1F61" w:rsidRPr="000979A9" w:rsidRDefault="00BA1F61" w:rsidP="00A1684B">
      <w:pPr>
        <w:numPr>
          <w:ilvl w:val="0"/>
          <w:numId w:val="7"/>
        </w:numPr>
        <w:shd w:val="clear" w:color="auto" w:fill="FFFFFF" w:themeFill="background1"/>
        <w:jc w:val="both"/>
        <w:rPr>
          <w:sz w:val="28"/>
          <w:szCs w:val="28"/>
        </w:rPr>
      </w:pPr>
      <w:r w:rsidRPr="000979A9">
        <w:rPr>
          <w:sz w:val="28"/>
          <w:szCs w:val="28"/>
        </w:rPr>
        <w:t xml:space="preserve">Строительство государственных </w:t>
      </w:r>
      <w:r w:rsidR="007935BD" w:rsidRPr="000979A9">
        <w:rPr>
          <w:sz w:val="28"/>
          <w:szCs w:val="28"/>
        </w:rPr>
        <w:t xml:space="preserve">и частных </w:t>
      </w:r>
      <w:r w:rsidRPr="000979A9">
        <w:rPr>
          <w:sz w:val="28"/>
          <w:szCs w:val="28"/>
        </w:rPr>
        <w:t>детских садов.</w:t>
      </w:r>
    </w:p>
    <w:p w:rsidR="002505D5" w:rsidRPr="000979A9" w:rsidRDefault="002505D5" w:rsidP="002505D5">
      <w:pPr>
        <w:shd w:val="clear" w:color="auto" w:fill="FFFFFF" w:themeFill="background1"/>
        <w:jc w:val="both"/>
        <w:rPr>
          <w:b/>
          <w:sz w:val="28"/>
          <w:szCs w:val="28"/>
        </w:rPr>
      </w:pPr>
      <w:r w:rsidRPr="000979A9">
        <w:rPr>
          <w:b/>
          <w:sz w:val="28"/>
          <w:szCs w:val="28"/>
        </w:rPr>
        <w:t>Слабые стороны:</w:t>
      </w:r>
    </w:p>
    <w:p w:rsidR="002505D5" w:rsidRPr="000979A9" w:rsidRDefault="002505D5" w:rsidP="00A1684B">
      <w:pPr>
        <w:numPr>
          <w:ilvl w:val="0"/>
          <w:numId w:val="22"/>
        </w:numPr>
        <w:shd w:val="clear" w:color="auto" w:fill="FFFFFF" w:themeFill="background1"/>
        <w:jc w:val="both"/>
        <w:rPr>
          <w:sz w:val="28"/>
          <w:szCs w:val="28"/>
        </w:rPr>
      </w:pPr>
      <w:r w:rsidRPr="000979A9">
        <w:rPr>
          <w:sz w:val="28"/>
          <w:szCs w:val="28"/>
        </w:rPr>
        <w:t>Дефицит мест в дошкольных и школьных учреждениях образования;</w:t>
      </w:r>
    </w:p>
    <w:p w:rsidR="002505D5" w:rsidRPr="000979A9" w:rsidRDefault="002505D5" w:rsidP="002505D5">
      <w:pPr>
        <w:shd w:val="clear" w:color="auto" w:fill="FFFFFF" w:themeFill="background1"/>
        <w:jc w:val="both"/>
        <w:rPr>
          <w:b/>
          <w:sz w:val="28"/>
          <w:szCs w:val="28"/>
        </w:rPr>
      </w:pPr>
      <w:r w:rsidRPr="000979A9">
        <w:rPr>
          <w:b/>
          <w:sz w:val="28"/>
          <w:szCs w:val="28"/>
        </w:rPr>
        <w:t>Возможности:</w:t>
      </w:r>
    </w:p>
    <w:p w:rsidR="002505D5" w:rsidRPr="000979A9" w:rsidRDefault="002505D5" w:rsidP="00A1684B">
      <w:pPr>
        <w:numPr>
          <w:ilvl w:val="0"/>
          <w:numId w:val="23"/>
        </w:numPr>
        <w:shd w:val="clear" w:color="auto" w:fill="FFFFFF" w:themeFill="background1"/>
        <w:jc w:val="both"/>
        <w:rPr>
          <w:sz w:val="28"/>
          <w:szCs w:val="28"/>
        </w:rPr>
      </w:pPr>
      <w:r w:rsidRPr="000979A9">
        <w:rPr>
          <w:sz w:val="28"/>
          <w:szCs w:val="28"/>
        </w:rPr>
        <w:t>Повышение уровня знаний учащихся, качества предоставляемых образовательных услуг.</w:t>
      </w:r>
    </w:p>
    <w:p w:rsidR="002505D5" w:rsidRPr="000979A9" w:rsidRDefault="002505D5" w:rsidP="00A1684B">
      <w:pPr>
        <w:numPr>
          <w:ilvl w:val="0"/>
          <w:numId w:val="23"/>
        </w:numPr>
        <w:shd w:val="clear" w:color="auto" w:fill="FFFFFF" w:themeFill="background1"/>
        <w:jc w:val="both"/>
        <w:rPr>
          <w:sz w:val="28"/>
          <w:szCs w:val="28"/>
        </w:rPr>
      </w:pPr>
      <w:r w:rsidRPr="000979A9">
        <w:rPr>
          <w:sz w:val="28"/>
          <w:szCs w:val="28"/>
        </w:rPr>
        <w:t xml:space="preserve">Расширение сети дошкольных учреждений за </w:t>
      </w:r>
      <w:proofErr w:type="spellStart"/>
      <w:r w:rsidRPr="000979A9">
        <w:rPr>
          <w:sz w:val="28"/>
          <w:szCs w:val="28"/>
        </w:rPr>
        <w:t>счет</w:t>
      </w:r>
      <w:proofErr w:type="spellEnd"/>
      <w:r w:rsidRPr="000979A9">
        <w:rPr>
          <w:sz w:val="28"/>
          <w:szCs w:val="28"/>
        </w:rPr>
        <w:t xml:space="preserve"> государственных и частных инвестиций.</w:t>
      </w:r>
    </w:p>
    <w:p w:rsidR="002505D5" w:rsidRPr="000979A9" w:rsidRDefault="002505D5" w:rsidP="002505D5">
      <w:pPr>
        <w:shd w:val="clear" w:color="auto" w:fill="FFFFFF" w:themeFill="background1"/>
        <w:jc w:val="both"/>
        <w:rPr>
          <w:b/>
          <w:sz w:val="28"/>
          <w:szCs w:val="28"/>
        </w:rPr>
      </w:pPr>
      <w:r w:rsidRPr="000979A9">
        <w:rPr>
          <w:b/>
          <w:sz w:val="28"/>
          <w:szCs w:val="28"/>
        </w:rPr>
        <w:t>Угрозы:</w:t>
      </w:r>
    </w:p>
    <w:p w:rsidR="002505D5" w:rsidRPr="000979A9" w:rsidRDefault="002505D5" w:rsidP="00A1684B">
      <w:pPr>
        <w:numPr>
          <w:ilvl w:val="0"/>
          <w:numId w:val="24"/>
        </w:numPr>
        <w:shd w:val="clear" w:color="auto" w:fill="FFFFFF" w:themeFill="background1"/>
        <w:jc w:val="both"/>
        <w:rPr>
          <w:sz w:val="28"/>
          <w:szCs w:val="28"/>
          <w:lang w:bidi="en-US"/>
        </w:rPr>
      </w:pPr>
      <w:r w:rsidRPr="000979A9">
        <w:rPr>
          <w:sz w:val="28"/>
          <w:szCs w:val="28"/>
        </w:rPr>
        <w:lastRenderedPageBreak/>
        <w:t>Отток квалифицированных специалистов.</w:t>
      </w:r>
    </w:p>
    <w:p w:rsidR="002505D5" w:rsidRPr="000979A9" w:rsidRDefault="002505D5" w:rsidP="00A1684B">
      <w:pPr>
        <w:numPr>
          <w:ilvl w:val="0"/>
          <w:numId w:val="24"/>
        </w:numPr>
        <w:shd w:val="clear" w:color="auto" w:fill="FFFFFF" w:themeFill="background1"/>
        <w:jc w:val="both"/>
        <w:rPr>
          <w:sz w:val="28"/>
          <w:szCs w:val="28"/>
        </w:rPr>
      </w:pPr>
      <w:r w:rsidRPr="000979A9">
        <w:rPr>
          <w:sz w:val="28"/>
          <w:szCs w:val="28"/>
        </w:rPr>
        <w:t>Недостаточное государственное финансирование сферы дошкольного образования и инициатив</w:t>
      </w:r>
      <w:r w:rsidR="001137D3" w:rsidRPr="000979A9">
        <w:rPr>
          <w:sz w:val="28"/>
          <w:szCs w:val="28"/>
        </w:rPr>
        <w:t>а</w:t>
      </w:r>
      <w:r w:rsidRPr="000979A9">
        <w:rPr>
          <w:sz w:val="28"/>
          <w:szCs w:val="28"/>
        </w:rPr>
        <w:t xml:space="preserve"> частного сектора, в части строительства новых детских дошкольных учреждений, обуславливающие низкий уровень ох</w:t>
      </w:r>
      <w:r w:rsidR="00BA1F61" w:rsidRPr="000979A9">
        <w:rPr>
          <w:sz w:val="28"/>
          <w:szCs w:val="28"/>
        </w:rPr>
        <w:t>вата детей дошкольного возраста.</w:t>
      </w:r>
    </w:p>
    <w:p w:rsidR="002505D5" w:rsidRPr="000979A9" w:rsidRDefault="002505D5" w:rsidP="002505D5">
      <w:pPr>
        <w:shd w:val="clear" w:color="auto" w:fill="FFFFFF" w:themeFill="background1"/>
        <w:jc w:val="both"/>
        <w:rPr>
          <w:sz w:val="28"/>
          <w:szCs w:val="28"/>
          <w:lang w:val="kk-KZ"/>
        </w:rPr>
      </w:pPr>
    </w:p>
    <w:p w:rsidR="00D24ECB" w:rsidRPr="000979A9" w:rsidRDefault="002505D5" w:rsidP="00D24ECB">
      <w:pPr>
        <w:shd w:val="clear" w:color="auto" w:fill="FFFFFF" w:themeFill="background1"/>
        <w:jc w:val="both"/>
        <w:rPr>
          <w:b/>
          <w:sz w:val="28"/>
          <w:szCs w:val="28"/>
        </w:rPr>
      </w:pPr>
      <w:r w:rsidRPr="000979A9">
        <w:rPr>
          <w:b/>
          <w:sz w:val="28"/>
          <w:szCs w:val="28"/>
        </w:rPr>
        <w:t>Здравоохранение</w:t>
      </w:r>
    </w:p>
    <w:p w:rsidR="002505D5" w:rsidRPr="000979A9" w:rsidRDefault="002505D5" w:rsidP="00D24ECB">
      <w:pPr>
        <w:shd w:val="clear" w:color="auto" w:fill="FFFFFF" w:themeFill="background1"/>
        <w:ind w:firstLine="708"/>
        <w:jc w:val="both"/>
        <w:rPr>
          <w:sz w:val="28"/>
          <w:szCs w:val="28"/>
        </w:rPr>
      </w:pPr>
      <w:r w:rsidRPr="000979A9">
        <w:rPr>
          <w:sz w:val="28"/>
          <w:szCs w:val="28"/>
        </w:rPr>
        <w:t xml:space="preserve">В городе Кокшетау объекты здравоохранения полностью финансируются из средств областного и республиканского бюджетов и находятся в подчинении Управления здравоохранения </w:t>
      </w:r>
      <w:proofErr w:type="spellStart"/>
      <w:r w:rsidRPr="000979A9">
        <w:rPr>
          <w:sz w:val="28"/>
          <w:szCs w:val="28"/>
        </w:rPr>
        <w:t>Акмолинской</w:t>
      </w:r>
      <w:proofErr w:type="spellEnd"/>
      <w:r w:rsidRPr="000979A9">
        <w:rPr>
          <w:sz w:val="28"/>
          <w:szCs w:val="28"/>
        </w:rPr>
        <w:t xml:space="preserve"> области. </w:t>
      </w:r>
    </w:p>
    <w:p w:rsidR="00F837D8" w:rsidRPr="000979A9" w:rsidRDefault="00F837D8" w:rsidP="00F837D8">
      <w:pPr>
        <w:suppressAutoHyphens/>
        <w:ind w:right="40" w:firstLine="851"/>
        <w:contextualSpacing/>
        <w:jc w:val="both"/>
        <w:rPr>
          <w:sz w:val="28"/>
          <w:szCs w:val="28"/>
          <w:lang w:eastAsia="ar-SA"/>
        </w:rPr>
      </w:pPr>
      <w:r w:rsidRPr="000979A9">
        <w:rPr>
          <w:sz w:val="28"/>
          <w:szCs w:val="28"/>
          <w:lang w:eastAsia="ar-SA"/>
        </w:rPr>
        <w:t>В городе Кокшетау медицинскую помощь населению оказывают:</w:t>
      </w:r>
    </w:p>
    <w:p w:rsidR="00F837D8" w:rsidRPr="000979A9" w:rsidRDefault="00F837D8" w:rsidP="00F837D8">
      <w:pPr>
        <w:suppressAutoHyphens/>
        <w:ind w:right="40" w:firstLine="851"/>
        <w:contextualSpacing/>
        <w:jc w:val="both"/>
        <w:rPr>
          <w:sz w:val="28"/>
          <w:szCs w:val="28"/>
          <w:lang w:eastAsia="ar-SA"/>
        </w:rPr>
      </w:pPr>
      <w:r w:rsidRPr="000979A9">
        <w:rPr>
          <w:sz w:val="28"/>
          <w:szCs w:val="28"/>
          <w:lang w:eastAsia="ar-SA"/>
        </w:rPr>
        <w:t>- 3 (ГКП на ПХВ «Многопрофильная областная больница», ГКП на ПХВ «Многопрофильная областная детская больница», ГКП на ПХВ «</w:t>
      </w:r>
      <w:proofErr w:type="spellStart"/>
      <w:r w:rsidRPr="000979A9">
        <w:rPr>
          <w:sz w:val="28"/>
          <w:szCs w:val="28"/>
          <w:lang w:eastAsia="ar-SA"/>
        </w:rPr>
        <w:t>Кокшетауская</w:t>
      </w:r>
      <w:proofErr w:type="spellEnd"/>
      <w:r w:rsidRPr="000979A9">
        <w:rPr>
          <w:sz w:val="28"/>
          <w:szCs w:val="28"/>
          <w:lang w:eastAsia="ar-SA"/>
        </w:rPr>
        <w:t xml:space="preserve"> городская многопрофильная больница);</w:t>
      </w:r>
    </w:p>
    <w:p w:rsidR="00F837D8" w:rsidRPr="000979A9" w:rsidRDefault="00F837D8" w:rsidP="00F837D8">
      <w:pPr>
        <w:suppressAutoHyphens/>
        <w:ind w:right="40" w:firstLine="851"/>
        <w:contextualSpacing/>
        <w:jc w:val="both"/>
        <w:rPr>
          <w:sz w:val="28"/>
          <w:szCs w:val="28"/>
          <w:lang w:eastAsia="ar-SA"/>
        </w:rPr>
      </w:pPr>
      <w:r w:rsidRPr="000979A9">
        <w:rPr>
          <w:sz w:val="28"/>
          <w:szCs w:val="28"/>
          <w:lang w:eastAsia="ar-SA"/>
        </w:rPr>
        <w:t>- 3 диспансеров (ГКП на ПХВ «</w:t>
      </w:r>
      <w:proofErr w:type="spellStart"/>
      <w:r w:rsidRPr="000979A9">
        <w:rPr>
          <w:sz w:val="28"/>
          <w:szCs w:val="28"/>
          <w:lang w:eastAsia="ar-SA"/>
        </w:rPr>
        <w:t>Акмолинский</w:t>
      </w:r>
      <w:proofErr w:type="spellEnd"/>
      <w:r w:rsidRPr="000979A9">
        <w:rPr>
          <w:sz w:val="28"/>
          <w:szCs w:val="28"/>
          <w:lang w:eastAsia="ar-SA"/>
        </w:rPr>
        <w:t xml:space="preserve"> областной </w:t>
      </w:r>
      <w:proofErr w:type="spellStart"/>
      <w:r w:rsidRPr="000979A9">
        <w:rPr>
          <w:sz w:val="28"/>
          <w:szCs w:val="28"/>
          <w:lang w:eastAsia="ar-SA"/>
        </w:rPr>
        <w:t>противотуберкулезный</w:t>
      </w:r>
      <w:proofErr w:type="spellEnd"/>
      <w:r w:rsidRPr="000979A9">
        <w:rPr>
          <w:sz w:val="28"/>
          <w:szCs w:val="28"/>
          <w:lang w:eastAsia="ar-SA"/>
        </w:rPr>
        <w:t xml:space="preserve"> диспансер», ГКП на ПХВ "</w:t>
      </w:r>
      <w:proofErr w:type="spellStart"/>
      <w:r w:rsidRPr="000979A9">
        <w:rPr>
          <w:sz w:val="28"/>
          <w:szCs w:val="28"/>
          <w:lang w:eastAsia="ar-SA"/>
        </w:rPr>
        <w:t>Обласной</w:t>
      </w:r>
      <w:proofErr w:type="spellEnd"/>
      <w:r w:rsidRPr="000979A9">
        <w:rPr>
          <w:sz w:val="28"/>
          <w:szCs w:val="28"/>
          <w:lang w:eastAsia="ar-SA"/>
        </w:rPr>
        <w:t xml:space="preserve"> центр психического здоровья"</w:t>
      </w:r>
      <w:r w:rsidRPr="000979A9">
        <w:rPr>
          <w:sz w:val="28"/>
          <w:szCs w:val="28"/>
          <w:lang w:val="kk-KZ" w:eastAsia="ar-SA"/>
        </w:rPr>
        <w:t xml:space="preserve">, </w:t>
      </w:r>
      <w:r w:rsidRPr="000979A9">
        <w:rPr>
          <w:sz w:val="28"/>
          <w:szCs w:val="28"/>
          <w:lang w:eastAsia="ar-SA"/>
        </w:rPr>
        <w:t>ГККП "Областной врачебно-физкультурный диспансер");</w:t>
      </w:r>
    </w:p>
    <w:p w:rsidR="00F837D8" w:rsidRPr="000979A9" w:rsidRDefault="00F837D8" w:rsidP="00F837D8">
      <w:pPr>
        <w:suppressAutoHyphens/>
        <w:ind w:right="40" w:firstLine="851"/>
        <w:contextualSpacing/>
        <w:jc w:val="both"/>
        <w:rPr>
          <w:sz w:val="28"/>
          <w:szCs w:val="28"/>
          <w:lang w:eastAsia="ar-SA"/>
        </w:rPr>
      </w:pPr>
      <w:r w:rsidRPr="000979A9">
        <w:rPr>
          <w:sz w:val="28"/>
          <w:szCs w:val="28"/>
          <w:lang w:eastAsia="ar-SA"/>
        </w:rPr>
        <w:t>- 3 поликлиники (ГКП на ПХВ "Городская поликлиника", ГКП на ПХВ "Городская поликлиника №1", ГККП "Центр первичной медико-санитарной помощи" (</w:t>
      </w:r>
      <w:proofErr w:type="spellStart"/>
      <w:r w:rsidRPr="000979A9">
        <w:rPr>
          <w:sz w:val="28"/>
          <w:szCs w:val="28"/>
          <w:lang w:eastAsia="ar-SA"/>
        </w:rPr>
        <w:t>с</w:t>
      </w:r>
      <w:proofErr w:type="gramStart"/>
      <w:r w:rsidRPr="000979A9">
        <w:rPr>
          <w:sz w:val="28"/>
          <w:szCs w:val="28"/>
          <w:lang w:eastAsia="ar-SA"/>
        </w:rPr>
        <w:t>.К</w:t>
      </w:r>
      <w:proofErr w:type="gramEnd"/>
      <w:r w:rsidRPr="000979A9">
        <w:rPr>
          <w:sz w:val="28"/>
          <w:szCs w:val="28"/>
          <w:lang w:eastAsia="ar-SA"/>
        </w:rPr>
        <w:t>расный</w:t>
      </w:r>
      <w:proofErr w:type="spellEnd"/>
      <w:r w:rsidRPr="000979A9">
        <w:rPr>
          <w:sz w:val="28"/>
          <w:szCs w:val="28"/>
          <w:lang w:eastAsia="ar-SA"/>
        </w:rPr>
        <w:t xml:space="preserve"> Яр);</w:t>
      </w:r>
    </w:p>
    <w:p w:rsidR="00F837D8" w:rsidRPr="000979A9" w:rsidRDefault="00F837D8" w:rsidP="00F837D8">
      <w:pPr>
        <w:suppressAutoHyphens/>
        <w:ind w:right="40" w:firstLine="851"/>
        <w:contextualSpacing/>
        <w:jc w:val="both"/>
        <w:rPr>
          <w:sz w:val="28"/>
          <w:szCs w:val="28"/>
          <w:lang w:eastAsia="ar-SA"/>
        </w:rPr>
      </w:pPr>
      <w:r w:rsidRPr="000979A9">
        <w:rPr>
          <w:sz w:val="28"/>
          <w:szCs w:val="28"/>
          <w:lang w:eastAsia="ar-SA"/>
        </w:rPr>
        <w:t>- 3 прочие: ГККП «</w:t>
      </w:r>
      <w:proofErr w:type="spellStart"/>
      <w:r w:rsidRPr="000979A9">
        <w:rPr>
          <w:sz w:val="28"/>
          <w:szCs w:val="28"/>
          <w:lang w:eastAsia="ar-SA"/>
        </w:rPr>
        <w:t>Акмолинский</w:t>
      </w:r>
      <w:proofErr w:type="spellEnd"/>
      <w:r w:rsidRPr="000979A9">
        <w:rPr>
          <w:sz w:val="28"/>
          <w:szCs w:val="28"/>
          <w:lang w:eastAsia="ar-SA"/>
        </w:rPr>
        <w:t xml:space="preserve"> областной </w:t>
      </w:r>
      <w:proofErr w:type="spellStart"/>
      <w:proofErr w:type="gramStart"/>
      <w:r w:rsidRPr="000979A9">
        <w:rPr>
          <w:sz w:val="28"/>
          <w:szCs w:val="28"/>
          <w:lang w:eastAsia="ar-SA"/>
        </w:rPr>
        <w:t>областной</w:t>
      </w:r>
      <w:proofErr w:type="spellEnd"/>
      <w:proofErr w:type="gramEnd"/>
      <w:r w:rsidRPr="000979A9">
        <w:rPr>
          <w:sz w:val="28"/>
          <w:szCs w:val="28"/>
          <w:lang w:eastAsia="ar-SA"/>
        </w:rPr>
        <w:t xml:space="preserve"> центр по борьбе и профилактике СПИД», ГКП на ПХВ «Областной центр крови», ГКП на ПХВ «Областная станция скорой медицинской помощи».</w:t>
      </w:r>
    </w:p>
    <w:p w:rsidR="002505D5" w:rsidRPr="000979A9" w:rsidRDefault="002505D5" w:rsidP="00536102">
      <w:pPr>
        <w:shd w:val="clear" w:color="auto" w:fill="FFFFFF" w:themeFill="background1"/>
        <w:ind w:firstLine="708"/>
        <w:jc w:val="both"/>
        <w:rPr>
          <w:sz w:val="28"/>
          <w:szCs w:val="28"/>
        </w:rPr>
      </w:pPr>
      <w:r w:rsidRPr="000979A9">
        <w:rPr>
          <w:sz w:val="28"/>
          <w:szCs w:val="28"/>
        </w:rPr>
        <w:t xml:space="preserve">В целях улучшения качества оказания медицинских услуг населению функционирует областной Центр крови на 24,0 тыс. литров в год, поликлиника мощностью 500 посещений в смену, амбулаторно-поликлинический центр «Авиценна» на 95 посещений в смену, рентгенологический  кабинет  и флюорография. </w:t>
      </w:r>
    </w:p>
    <w:p w:rsidR="008B3F2A" w:rsidRPr="000979A9" w:rsidRDefault="002505D5" w:rsidP="007C6CDD">
      <w:pPr>
        <w:shd w:val="clear" w:color="auto" w:fill="FFFFFF" w:themeFill="background1"/>
        <w:ind w:firstLine="708"/>
        <w:jc w:val="both"/>
        <w:rPr>
          <w:sz w:val="28"/>
          <w:szCs w:val="28"/>
        </w:rPr>
      </w:pPr>
      <w:r w:rsidRPr="000979A9">
        <w:rPr>
          <w:sz w:val="28"/>
          <w:szCs w:val="28"/>
        </w:rPr>
        <w:t>Показатель смертности в 201</w:t>
      </w:r>
      <w:r w:rsidR="0034557F" w:rsidRPr="000979A9">
        <w:rPr>
          <w:sz w:val="28"/>
          <w:szCs w:val="28"/>
        </w:rPr>
        <w:t>9</w:t>
      </w:r>
      <w:r w:rsidR="00A4180A" w:rsidRPr="000979A9">
        <w:rPr>
          <w:sz w:val="28"/>
          <w:szCs w:val="28"/>
        </w:rPr>
        <w:t xml:space="preserve"> г. в сравнении с 201</w:t>
      </w:r>
      <w:r w:rsidR="0034557F" w:rsidRPr="000979A9">
        <w:rPr>
          <w:sz w:val="28"/>
          <w:szCs w:val="28"/>
        </w:rPr>
        <w:t>7</w:t>
      </w:r>
      <w:r w:rsidRPr="000979A9">
        <w:rPr>
          <w:sz w:val="28"/>
          <w:szCs w:val="28"/>
        </w:rPr>
        <w:t xml:space="preserve"> г. </w:t>
      </w:r>
      <w:r w:rsidR="0034557F" w:rsidRPr="000979A9">
        <w:rPr>
          <w:sz w:val="28"/>
          <w:szCs w:val="28"/>
        </w:rPr>
        <w:t>увеличился</w:t>
      </w:r>
      <w:r w:rsidRPr="000979A9">
        <w:rPr>
          <w:sz w:val="28"/>
          <w:szCs w:val="28"/>
        </w:rPr>
        <w:t xml:space="preserve"> на </w:t>
      </w:r>
      <w:r w:rsidR="001137D3" w:rsidRPr="000979A9">
        <w:rPr>
          <w:sz w:val="28"/>
          <w:szCs w:val="28"/>
          <w:lang w:val="kk-KZ"/>
        </w:rPr>
        <w:t>3,3</w:t>
      </w:r>
      <w:r w:rsidRPr="000979A9">
        <w:rPr>
          <w:sz w:val="28"/>
          <w:szCs w:val="28"/>
        </w:rPr>
        <w:t xml:space="preserve">% </w:t>
      </w:r>
      <w:r w:rsidR="00536102" w:rsidRPr="000979A9">
        <w:rPr>
          <w:sz w:val="28"/>
          <w:szCs w:val="28"/>
        </w:rPr>
        <w:t xml:space="preserve"> </w:t>
      </w:r>
      <w:r w:rsidRPr="000979A9">
        <w:rPr>
          <w:sz w:val="28"/>
          <w:szCs w:val="28"/>
        </w:rPr>
        <w:t>с  9,</w:t>
      </w:r>
      <w:r w:rsidR="001137D3" w:rsidRPr="000979A9">
        <w:rPr>
          <w:sz w:val="28"/>
          <w:szCs w:val="28"/>
          <w:lang w:val="kk-KZ"/>
        </w:rPr>
        <w:t>63</w:t>
      </w:r>
      <w:r w:rsidRPr="000979A9">
        <w:rPr>
          <w:sz w:val="28"/>
          <w:szCs w:val="28"/>
        </w:rPr>
        <w:t xml:space="preserve"> до </w:t>
      </w:r>
      <w:r w:rsidR="001137D3" w:rsidRPr="000979A9">
        <w:rPr>
          <w:sz w:val="28"/>
          <w:szCs w:val="28"/>
          <w:lang w:val="kk-KZ"/>
        </w:rPr>
        <w:t>9,95</w:t>
      </w:r>
      <w:r w:rsidR="0034557F" w:rsidRPr="000979A9">
        <w:rPr>
          <w:sz w:val="28"/>
          <w:szCs w:val="28"/>
        </w:rPr>
        <w:t xml:space="preserve"> на 1 000 человек населения.</w:t>
      </w:r>
      <w:r w:rsidR="008B3F2A" w:rsidRPr="000979A9">
        <w:rPr>
          <w:sz w:val="28"/>
          <w:szCs w:val="28"/>
        </w:rPr>
        <w:t xml:space="preserve"> </w:t>
      </w:r>
    </w:p>
    <w:p w:rsidR="002505D5" w:rsidRPr="000979A9" w:rsidRDefault="008B3F2A" w:rsidP="007C6CDD">
      <w:pPr>
        <w:shd w:val="clear" w:color="auto" w:fill="FFFFFF" w:themeFill="background1"/>
        <w:ind w:firstLine="708"/>
        <w:jc w:val="both"/>
        <w:rPr>
          <w:sz w:val="28"/>
          <w:szCs w:val="28"/>
        </w:rPr>
      </w:pPr>
      <w:proofErr w:type="gramStart"/>
      <w:r w:rsidRPr="000979A9">
        <w:rPr>
          <w:sz w:val="28"/>
          <w:szCs w:val="28"/>
        </w:rPr>
        <w:t xml:space="preserve">За последние 3 года наблюдается </w:t>
      </w:r>
      <w:r w:rsidR="00D727A2" w:rsidRPr="000979A9">
        <w:rPr>
          <w:sz w:val="28"/>
          <w:szCs w:val="28"/>
        </w:rPr>
        <w:t>отрицательная</w:t>
      </w:r>
      <w:r w:rsidRPr="000979A9">
        <w:rPr>
          <w:sz w:val="28"/>
          <w:szCs w:val="28"/>
        </w:rPr>
        <w:t xml:space="preserve"> динамика младенческой смертности</w:t>
      </w:r>
      <w:r w:rsidR="00797F81" w:rsidRPr="000979A9">
        <w:rPr>
          <w:sz w:val="28"/>
          <w:szCs w:val="28"/>
        </w:rPr>
        <w:t xml:space="preserve">, данный показатель увеличился </w:t>
      </w:r>
      <w:r w:rsidRPr="000979A9">
        <w:rPr>
          <w:sz w:val="28"/>
          <w:szCs w:val="28"/>
        </w:rPr>
        <w:t xml:space="preserve"> с </w:t>
      </w:r>
      <w:r w:rsidR="00A4180A" w:rsidRPr="000979A9">
        <w:rPr>
          <w:sz w:val="28"/>
          <w:szCs w:val="28"/>
        </w:rPr>
        <w:t>4,</w:t>
      </w:r>
      <w:r w:rsidR="0007246F" w:rsidRPr="000979A9">
        <w:rPr>
          <w:sz w:val="28"/>
          <w:szCs w:val="28"/>
        </w:rPr>
        <w:t>66</w:t>
      </w:r>
      <w:r w:rsidR="00A4180A" w:rsidRPr="000979A9">
        <w:rPr>
          <w:sz w:val="28"/>
          <w:szCs w:val="28"/>
        </w:rPr>
        <w:t xml:space="preserve"> в </w:t>
      </w:r>
      <w:r w:rsidR="00D727A2" w:rsidRPr="000979A9">
        <w:rPr>
          <w:sz w:val="28"/>
          <w:szCs w:val="28"/>
        </w:rPr>
        <w:t>201</w:t>
      </w:r>
      <w:r w:rsidR="0007246F" w:rsidRPr="000979A9">
        <w:rPr>
          <w:sz w:val="28"/>
          <w:szCs w:val="28"/>
        </w:rPr>
        <w:t>7</w:t>
      </w:r>
      <w:r w:rsidR="00A4180A" w:rsidRPr="000979A9">
        <w:rPr>
          <w:sz w:val="28"/>
          <w:szCs w:val="28"/>
        </w:rPr>
        <w:t xml:space="preserve"> году </w:t>
      </w:r>
      <w:r w:rsidRPr="000979A9">
        <w:rPr>
          <w:sz w:val="28"/>
          <w:szCs w:val="28"/>
        </w:rPr>
        <w:t xml:space="preserve"> до </w:t>
      </w:r>
      <w:r w:rsidR="0007246F" w:rsidRPr="000979A9">
        <w:rPr>
          <w:sz w:val="28"/>
          <w:szCs w:val="28"/>
        </w:rPr>
        <w:t>7,37</w:t>
      </w:r>
      <w:r w:rsidRPr="000979A9">
        <w:rPr>
          <w:sz w:val="28"/>
          <w:szCs w:val="28"/>
        </w:rPr>
        <w:t xml:space="preserve"> случаев на 1000 </w:t>
      </w:r>
      <w:proofErr w:type="spellStart"/>
      <w:r w:rsidRPr="000979A9">
        <w:rPr>
          <w:sz w:val="28"/>
          <w:szCs w:val="28"/>
        </w:rPr>
        <w:t>живорожденных</w:t>
      </w:r>
      <w:proofErr w:type="spellEnd"/>
      <w:r w:rsidR="00797F81" w:rsidRPr="000979A9">
        <w:rPr>
          <w:sz w:val="28"/>
          <w:szCs w:val="28"/>
        </w:rPr>
        <w:t xml:space="preserve"> в 201</w:t>
      </w:r>
      <w:r w:rsidR="0007246F" w:rsidRPr="000979A9">
        <w:rPr>
          <w:sz w:val="28"/>
          <w:szCs w:val="28"/>
        </w:rPr>
        <w:t>9</w:t>
      </w:r>
      <w:r w:rsidR="00797F81" w:rsidRPr="000979A9">
        <w:rPr>
          <w:sz w:val="28"/>
          <w:szCs w:val="28"/>
        </w:rPr>
        <w:t xml:space="preserve"> году</w:t>
      </w:r>
      <w:r w:rsidRPr="000979A9">
        <w:rPr>
          <w:sz w:val="28"/>
          <w:szCs w:val="28"/>
        </w:rPr>
        <w:t>.</w:t>
      </w:r>
      <w:proofErr w:type="gramEnd"/>
    </w:p>
    <w:p w:rsidR="002505D5" w:rsidRPr="000979A9" w:rsidRDefault="002505D5" w:rsidP="00116701">
      <w:pPr>
        <w:shd w:val="clear" w:color="auto" w:fill="FFFFFF" w:themeFill="background1"/>
        <w:ind w:firstLine="708"/>
        <w:jc w:val="both"/>
        <w:rPr>
          <w:sz w:val="28"/>
          <w:szCs w:val="28"/>
        </w:rPr>
      </w:pPr>
      <w:r w:rsidRPr="000979A9">
        <w:rPr>
          <w:sz w:val="28"/>
          <w:szCs w:val="28"/>
        </w:rPr>
        <w:t>В структуре причин общей смертности населения по городу Кокшетау наибольший удельный вес занимают сердечно – сосудистые заболевания, онкологические заболевания, заболевания органов дыхания, заболевания острыми кишечными инфекционными заболеваниями.</w:t>
      </w:r>
    </w:p>
    <w:p w:rsidR="00F837D8" w:rsidRPr="000979A9" w:rsidRDefault="002505D5" w:rsidP="00F837D8">
      <w:pPr>
        <w:suppressAutoHyphens/>
        <w:ind w:right="40" w:firstLine="851"/>
        <w:contextualSpacing/>
        <w:jc w:val="both"/>
        <w:rPr>
          <w:sz w:val="28"/>
          <w:szCs w:val="28"/>
        </w:rPr>
      </w:pPr>
      <w:r w:rsidRPr="000979A9">
        <w:rPr>
          <w:sz w:val="28"/>
          <w:szCs w:val="28"/>
        </w:rPr>
        <w:t>В целях снижения заболеваемости и  смертности от БСК в городе проводится профилактический осмотр населения на раннее выявление болезней системы кровообращения.</w:t>
      </w:r>
    </w:p>
    <w:p w:rsidR="00F837D8" w:rsidRPr="000979A9" w:rsidRDefault="00F837D8" w:rsidP="00F837D8">
      <w:pPr>
        <w:suppressAutoHyphens/>
        <w:ind w:right="40" w:firstLine="851"/>
        <w:contextualSpacing/>
        <w:jc w:val="both"/>
        <w:rPr>
          <w:sz w:val="28"/>
          <w:szCs w:val="28"/>
          <w:lang w:eastAsia="ar-SA"/>
        </w:rPr>
      </w:pPr>
      <w:r w:rsidRPr="000979A9">
        <w:rPr>
          <w:sz w:val="28"/>
          <w:szCs w:val="28"/>
          <w:lang w:eastAsia="ar-SA"/>
        </w:rPr>
        <w:t xml:space="preserve"> В </w:t>
      </w:r>
      <w:r w:rsidR="00797F81" w:rsidRPr="000979A9">
        <w:rPr>
          <w:sz w:val="28"/>
          <w:szCs w:val="28"/>
          <w:lang w:eastAsia="ar-SA"/>
        </w:rPr>
        <w:t>201</w:t>
      </w:r>
      <w:r w:rsidR="00A51437" w:rsidRPr="000979A9">
        <w:rPr>
          <w:sz w:val="28"/>
          <w:szCs w:val="28"/>
          <w:lang w:eastAsia="ar-SA"/>
        </w:rPr>
        <w:t>9</w:t>
      </w:r>
      <w:r w:rsidR="00797F81" w:rsidRPr="000979A9">
        <w:rPr>
          <w:sz w:val="28"/>
          <w:szCs w:val="28"/>
          <w:lang w:eastAsia="ar-SA"/>
        </w:rPr>
        <w:t xml:space="preserve"> году</w:t>
      </w:r>
      <w:r w:rsidRPr="000979A9">
        <w:rPr>
          <w:sz w:val="28"/>
          <w:szCs w:val="28"/>
          <w:lang w:eastAsia="ar-SA"/>
        </w:rPr>
        <w:t xml:space="preserve"> показатель заболеваемости населения </w:t>
      </w:r>
      <w:proofErr w:type="spellStart"/>
      <w:r w:rsidRPr="000979A9">
        <w:rPr>
          <w:sz w:val="28"/>
          <w:szCs w:val="28"/>
          <w:lang w:eastAsia="ar-SA"/>
        </w:rPr>
        <w:t>туберкулезом</w:t>
      </w:r>
      <w:proofErr w:type="spellEnd"/>
      <w:r w:rsidRPr="000979A9">
        <w:rPr>
          <w:sz w:val="28"/>
          <w:szCs w:val="28"/>
          <w:lang w:eastAsia="ar-SA"/>
        </w:rPr>
        <w:t xml:space="preserve"> органов дыхания к показателю 2017 года снизился на </w:t>
      </w:r>
      <w:r w:rsidR="00A51437" w:rsidRPr="000979A9">
        <w:rPr>
          <w:sz w:val="28"/>
          <w:szCs w:val="28"/>
          <w:lang w:eastAsia="ar-SA"/>
        </w:rPr>
        <w:t>23,7</w:t>
      </w:r>
      <w:r w:rsidRPr="000979A9">
        <w:rPr>
          <w:sz w:val="28"/>
          <w:szCs w:val="28"/>
          <w:lang w:eastAsia="ar-SA"/>
        </w:rPr>
        <w:t xml:space="preserve">% и составил </w:t>
      </w:r>
      <w:r w:rsidR="00A51437" w:rsidRPr="000979A9">
        <w:rPr>
          <w:sz w:val="28"/>
          <w:szCs w:val="28"/>
          <w:lang w:eastAsia="ar-SA"/>
        </w:rPr>
        <w:t xml:space="preserve">87 </w:t>
      </w:r>
      <w:r w:rsidRPr="000979A9">
        <w:rPr>
          <w:sz w:val="28"/>
          <w:szCs w:val="28"/>
          <w:lang w:eastAsia="ar-SA"/>
        </w:rPr>
        <w:t xml:space="preserve">случаев (2017 год – 114 случаев), областной уровень снизился на </w:t>
      </w:r>
      <w:r w:rsidR="00A51437" w:rsidRPr="000979A9">
        <w:rPr>
          <w:sz w:val="28"/>
          <w:szCs w:val="28"/>
          <w:lang w:eastAsia="ar-SA"/>
        </w:rPr>
        <w:t>23,1</w:t>
      </w:r>
      <w:r w:rsidRPr="000979A9">
        <w:rPr>
          <w:sz w:val="28"/>
          <w:szCs w:val="28"/>
          <w:lang w:eastAsia="ar-SA"/>
        </w:rPr>
        <w:t>% и составил 3</w:t>
      </w:r>
      <w:r w:rsidR="00A51437" w:rsidRPr="000979A9">
        <w:rPr>
          <w:sz w:val="28"/>
          <w:szCs w:val="28"/>
          <w:lang w:eastAsia="ar-SA"/>
        </w:rPr>
        <w:t>42</w:t>
      </w:r>
      <w:r w:rsidRPr="000979A9">
        <w:rPr>
          <w:sz w:val="28"/>
          <w:szCs w:val="28"/>
          <w:lang w:eastAsia="ar-SA"/>
        </w:rPr>
        <w:t xml:space="preserve"> случаев. </w:t>
      </w:r>
    </w:p>
    <w:p w:rsidR="00F603A2" w:rsidRPr="000979A9" w:rsidRDefault="00F837D8" w:rsidP="00F837D8">
      <w:pPr>
        <w:pStyle w:val="aa"/>
        <w:ind w:right="38" w:firstLine="851"/>
        <w:rPr>
          <w:b w:val="0"/>
          <w:szCs w:val="28"/>
        </w:rPr>
      </w:pPr>
      <w:r w:rsidRPr="000979A9">
        <w:rPr>
          <w:b w:val="0"/>
          <w:szCs w:val="28"/>
        </w:rPr>
        <w:lastRenderedPageBreak/>
        <w:t xml:space="preserve">В </w:t>
      </w:r>
      <w:proofErr w:type="spellStart"/>
      <w:r w:rsidRPr="000979A9">
        <w:rPr>
          <w:b w:val="0"/>
          <w:szCs w:val="28"/>
        </w:rPr>
        <w:t>отчетном</w:t>
      </w:r>
      <w:proofErr w:type="spellEnd"/>
      <w:r w:rsidRPr="000979A9">
        <w:rPr>
          <w:b w:val="0"/>
          <w:szCs w:val="28"/>
        </w:rPr>
        <w:t xml:space="preserve"> периоде отмечено снижение показателя по заболеваемости острыми инфекционными заболеваниям</w:t>
      </w:r>
      <w:r w:rsidR="00A51437" w:rsidRPr="000979A9">
        <w:rPr>
          <w:b w:val="0"/>
          <w:szCs w:val="28"/>
        </w:rPr>
        <w:t>и к показателю 2017 года на 25,2</w:t>
      </w:r>
      <w:r w:rsidRPr="000979A9">
        <w:rPr>
          <w:b w:val="0"/>
          <w:szCs w:val="28"/>
        </w:rPr>
        <w:t>% или 7,</w:t>
      </w:r>
      <w:r w:rsidR="00A51437" w:rsidRPr="000979A9">
        <w:rPr>
          <w:b w:val="0"/>
          <w:szCs w:val="28"/>
        </w:rPr>
        <w:t>8</w:t>
      </w:r>
      <w:r w:rsidRPr="000979A9">
        <w:rPr>
          <w:b w:val="0"/>
          <w:szCs w:val="28"/>
        </w:rPr>
        <w:t xml:space="preserve"> </w:t>
      </w:r>
      <w:r w:rsidR="00A51437" w:rsidRPr="000979A9">
        <w:rPr>
          <w:b w:val="0"/>
          <w:szCs w:val="28"/>
        </w:rPr>
        <w:t>тыс.</w:t>
      </w:r>
      <w:r w:rsidRPr="000979A9">
        <w:rPr>
          <w:b w:val="0"/>
          <w:szCs w:val="28"/>
        </w:rPr>
        <w:t xml:space="preserve"> случаев (2017 год – 10,4 тыс. случаев), областной уровень снизился на </w:t>
      </w:r>
      <w:r w:rsidR="00A51437" w:rsidRPr="000979A9">
        <w:rPr>
          <w:b w:val="0"/>
          <w:szCs w:val="28"/>
        </w:rPr>
        <w:t>39,9</w:t>
      </w:r>
      <w:r w:rsidRPr="000979A9">
        <w:rPr>
          <w:b w:val="0"/>
          <w:szCs w:val="28"/>
        </w:rPr>
        <w:t xml:space="preserve">% и составил </w:t>
      </w:r>
      <w:r w:rsidR="00A51437" w:rsidRPr="000979A9">
        <w:rPr>
          <w:b w:val="0"/>
          <w:szCs w:val="28"/>
        </w:rPr>
        <w:t>19,6</w:t>
      </w:r>
      <w:r w:rsidRPr="000979A9">
        <w:rPr>
          <w:b w:val="0"/>
          <w:szCs w:val="28"/>
        </w:rPr>
        <w:t xml:space="preserve"> тыс. случая (2017 год – 32,6 </w:t>
      </w:r>
      <w:r w:rsidR="00A51437" w:rsidRPr="000979A9">
        <w:rPr>
          <w:b w:val="0"/>
          <w:szCs w:val="28"/>
        </w:rPr>
        <w:t>тыс.</w:t>
      </w:r>
      <w:r w:rsidRPr="000979A9">
        <w:rPr>
          <w:b w:val="0"/>
          <w:szCs w:val="28"/>
        </w:rPr>
        <w:t xml:space="preserve"> случаев). </w:t>
      </w:r>
    </w:p>
    <w:p w:rsidR="00F603A2" w:rsidRPr="000979A9" w:rsidRDefault="00F603A2" w:rsidP="00F603A2">
      <w:pPr>
        <w:shd w:val="clear" w:color="auto" w:fill="FFFFFF" w:themeFill="background1"/>
        <w:ind w:firstLine="708"/>
        <w:jc w:val="both"/>
        <w:rPr>
          <w:sz w:val="28"/>
          <w:szCs w:val="28"/>
        </w:rPr>
      </w:pPr>
      <w:r w:rsidRPr="000979A9">
        <w:rPr>
          <w:sz w:val="28"/>
          <w:szCs w:val="28"/>
        </w:rPr>
        <w:t>В результате работы по обеспечению доступности и улучшению качества медицинской помощи населению, снижению заболеваемости социально-значимыми болезнями, улучшению демографической ситуации, укомплектованию организаций здравоохранения медицинскими кадрами и укреплению  материально-технической базы объектов здравоохранения улучшились некоторые медико-демографические показатели, сохранилась относительно стабильная эпидемиологическая обстановка по основным инфекционным заболеваниям, а также заболеваемости социально значимыми болезнями.</w:t>
      </w:r>
    </w:p>
    <w:p w:rsidR="00F603A2" w:rsidRPr="000979A9" w:rsidRDefault="00F603A2" w:rsidP="00F603A2">
      <w:pPr>
        <w:shd w:val="clear" w:color="auto" w:fill="FFFFFF" w:themeFill="background1"/>
        <w:jc w:val="both"/>
        <w:rPr>
          <w:sz w:val="28"/>
          <w:szCs w:val="28"/>
          <w:lang w:val="kk-KZ"/>
        </w:rPr>
      </w:pPr>
      <w:r w:rsidRPr="000979A9">
        <w:rPr>
          <w:sz w:val="28"/>
          <w:szCs w:val="28"/>
        </w:rPr>
        <w:t xml:space="preserve">        В городе активно осуществляются новые подходы к охране здоровья населения, внедряются современные технологии, повышается качество медицинского обслуживания населения. Проводится  профилактическая работа на уровне ПМСП, проведение </w:t>
      </w:r>
      <w:proofErr w:type="spellStart"/>
      <w:r w:rsidRPr="000979A9">
        <w:rPr>
          <w:sz w:val="28"/>
          <w:szCs w:val="28"/>
        </w:rPr>
        <w:t>скриниговых</w:t>
      </w:r>
      <w:proofErr w:type="spellEnd"/>
      <w:r w:rsidRPr="000979A9">
        <w:rPr>
          <w:sz w:val="28"/>
          <w:szCs w:val="28"/>
        </w:rPr>
        <w:t xml:space="preserve"> медицинских осмотров для своевременного выявления заболевании.  </w:t>
      </w:r>
    </w:p>
    <w:p w:rsidR="002505D5" w:rsidRPr="000979A9" w:rsidRDefault="002505D5" w:rsidP="00F603A2">
      <w:pPr>
        <w:pStyle w:val="aa"/>
        <w:ind w:right="38"/>
        <w:rPr>
          <w:szCs w:val="28"/>
          <w:lang w:val="kk-KZ"/>
        </w:rPr>
      </w:pPr>
    </w:p>
    <w:p w:rsidR="002505D5" w:rsidRPr="000979A9" w:rsidRDefault="002505D5" w:rsidP="000672DC">
      <w:pPr>
        <w:shd w:val="clear" w:color="auto" w:fill="DBE5F1" w:themeFill="accent1" w:themeFillTint="33"/>
        <w:jc w:val="center"/>
        <w:rPr>
          <w:b/>
          <w:sz w:val="28"/>
          <w:szCs w:val="28"/>
        </w:rPr>
      </w:pPr>
      <w:r w:rsidRPr="000979A9">
        <w:rPr>
          <w:b/>
          <w:sz w:val="28"/>
          <w:szCs w:val="28"/>
        </w:rPr>
        <w:t>Динамика показателей, 201</w:t>
      </w:r>
      <w:r w:rsidR="00840AAD" w:rsidRPr="000979A9">
        <w:rPr>
          <w:b/>
          <w:sz w:val="28"/>
          <w:szCs w:val="28"/>
        </w:rPr>
        <w:t>7</w:t>
      </w:r>
      <w:r w:rsidRPr="000979A9">
        <w:rPr>
          <w:b/>
          <w:sz w:val="28"/>
          <w:szCs w:val="28"/>
        </w:rPr>
        <w:t>-201</w:t>
      </w:r>
      <w:r w:rsidR="00840AAD" w:rsidRPr="000979A9">
        <w:rPr>
          <w:b/>
          <w:sz w:val="28"/>
          <w:szCs w:val="28"/>
        </w:rPr>
        <w:t>9</w:t>
      </w:r>
      <w:r w:rsidR="00800931" w:rsidRPr="000979A9">
        <w:rPr>
          <w:b/>
          <w:sz w:val="28"/>
          <w:szCs w:val="28"/>
        </w:rPr>
        <w:t xml:space="preserve"> годы</w:t>
      </w:r>
    </w:p>
    <w:tbl>
      <w:tblPr>
        <w:tblStyle w:val="-12"/>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276"/>
        <w:gridCol w:w="1134"/>
        <w:gridCol w:w="1279"/>
      </w:tblGrid>
      <w:tr w:rsidR="00840AAD" w:rsidRPr="000979A9" w:rsidTr="00807E9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495" w:type="dxa"/>
            <w:tcBorders>
              <w:top w:val="none" w:sz="0" w:space="0" w:color="auto"/>
              <w:left w:val="none" w:sz="0" w:space="0" w:color="auto"/>
              <w:bottom w:val="none" w:sz="0" w:space="0" w:color="auto"/>
              <w:right w:val="none" w:sz="0" w:space="0" w:color="auto"/>
            </w:tcBorders>
            <w:noWrap/>
            <w:vAlign w:val="center"/>
            <w:hideMark/>
          </w:tcPr>
          <w:p w:rsidR="00840AAD" w:rsidRPr="000979A9" w:rsidRDefault="00840AAD" w:rsidP="000672DC">
            <w:pPr>
              <w:shd w:val="clear" w:color="auto" w:fill="DBE5F1" w:themeFill="accent1" w:themeFillTint="33"/>
              <w:jc w:val="both"/>
              <w:rPr>
                <w:rFonts w:ascii="Times New Roman" w:hAnsi="Times New Roman" w:cs="Times New Roman"/>
                <w:b w:val="0"/>
                <w:sz w:val="28"/>
                <w:szCs w:val="28"/>
              </w:rPr>
            </w:pPr>
          </w:p>
        </w:tc>
        <w:tc>
          <w:tcPr>
            <w:tcW w:w="1276" w:type="dxa"/>
            <w:tcBorders>
              <w:top w:val="none" w:sz="0" w:space="0" w:color="auto"/>
              <w:left w:val="none" w:sz="0" w:space="0" w:color="auto"/>
              <w:bottom w:val="none" w:sz="0" w:space="0" w:color="auto"/>
              <w:right w:val="none" w:sz="0" w:space="0" w:color="auto"/>
            </w:tcBorders>
            <w:noWrap/>
            <w:vAlign w:val="center"/>
            <w:hideMark/>
          </w:tcPr>
          <w:p w:rsidR="00840AAD" w:rsidRPr="000979A9" w:rsidRDefault="00840AAD" w:rsidP="00373423">
            <w:pPr>
              <w:shd w:val="clear" w:color="auto" w:fill="DBE5F1" w:themeFill="accent1" w:themeFillTint="3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0979A9">
              <w:rPr>
                <w:rFonts w:ascii="Times New Roman" w:hAnsi="Times New Roman" w:cs="Times New Roman"/>
                <w:sz w:val="28"/>
                <w:szCs w:val="28"/>
              </w:rPr>
              <w:t>2017</w:t>
            </w:r>
          </w:p>
        </w:tc>
        <w:tc>
          <w:tcPr>
            <w:tcW w:w="1134" w:type="dxa"/>
            <w:tcBorders>
              <w:top w:val="none" w:sz="0" w:space="0" w:color="auto"/>
              <w:left w:val="none" w:sz="0" w:space="0" w:color="auto"/>
              <w:bottom w:val="none" w:sz="0" w:space="0" w:color="auto"/>
              <w:right w:val="none" w:sz="0" w:space="0" w:color="auto"/>
            </w:tcBorders>
            <w:noWrap/>
            <w:vAlign w:val="center"/>
            <w:hideMark/>
          </w:tcPr>
          <w:p w:rsidR="00840AAD" w:rsidRPr="000979A9" w:rsidRDefault="00840AAD" w:rsidP="00373423">
            <w:pPr>
              <w:shd w:val="clear" w:color="auto" w:fill="DBE5F1" w:themeFill="accent1" w:themeFillTint="3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0979A9">
              <w:rPr>
                <w:rFonts w:ascii="Times New Roman" w:hAnsi="Times New Roman" w:cs="Times New Roman"/>
                <w:sz w:val="28"/>
                <w:szCs w:val="28"/>
              </w:rPr>
              <w:t>2018</w:t>
            </w:r>
          </w:p>
        </w:tc>
        <w:tc>
          <w:tcPr>
            <w:tcW w:w="1279" w:type="dxa"/>
            <w:tcBorders>
              <w:top w:val="none" w:sz="0" w:space="0" w:color="auto"/>
              <w:left w:val="none" w:sz="0" w:space="0" w:color="auto"/>
              <w:bottom w:val="none" w:sz="0" w:space="0" w:color="auto"/>
              <w:right w:val="none" w:sz="0" w:space="0" w:color="auto"/>
            </w:tcBorders>
            <w:noWrap/>
            <w:vAlign w:val="center"/>
            <w:hideMark/>
          </w:tcPr>
          <w:p w:rsidR="00840AAD" w:rsidRPr="000979A9" w:rsidRDefault="00840AAD" w:rsidP="00840AAD">
            <w:pPr>
              <w:shd w:val="clear" w:color="auto" w:fill="DBE5F1" w:themeFill="accent1" w:themeFillTint="3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0979A9">
              <w:rPr>
                <w:rFonts w:ascii="Times New Roman" w:hAnsi="Times New Roman" w:cs="Times New Roman"/>
                <w:sz w:val="28"/>
                <w:szCs w:val="28"/>
              </w:rPr>
              <w:t>2019</w:t>
            </w:r>
          </w:p>
        </w:tc>
      </w:tr>
      <w:tr w:rsidR="00840AAD" w:rsidRPr="000979A9" w:rsidTr="00807E9D">
        <w:trPr>
          <w:cnfStyle w:val="000000100000" w:firstRow="0" w:lastRow="0" w:firstColumn="0" w:lastColumn="0" w:oddVBand="0" w:evenVBand="0" w:oddHBand="1" w:evenHBand="0"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5495" w:type="dxa"/>
            <w:tcBorders>
              <w:top w:val="none" w:sz="0" w:space="0" w:color="auto"/>
              <w:left w:val="none" w:sz="0" w:space="0" w:color="auto"/>
              <w:bottom w:val="none" w:sz="0" w:space="0" w:color="auto"/>
              <w:right w:val="none" w:sz="0" w:space="0" w:color="auto"/>
            </w:tcBorders>
            <w:shd w:val="clear" w:color="auto" w:fill="auto"/>
            <w:noWrap/>
            <w:vAlign w:val="center"/>
          </w:tcPr>
          <w:p w:rsidR="00840AAD" w:rsidRPr="000979A9" w:rsidRDefault="00840AAD" w:rsidP="000672DC">
            <w:pPr>
              <w:shd w:val="clear" w:color="auto" w:fill="DBE5F1" w:themeFill="accent1" w:themeFillTint="33"/>
              <w:jc w:val="both"/>
              <w:rPr>
                <w:rFonts w:ascii="Times New Roman" w:hAnsi="Times New Roman" w:cs="Times New Roman"/>
                <w:b w:val="0"/>
                <w:sz w:val="28"/>
                <w:szCs w:val="28"/>
              </w:rPr>
            </w:pPr>
            <w:r w:rsidRPr="000979A9">
              <w:rPr>
                <w:rFonts w:ascii="Times New Roman" w:hAnsi="Times New Roman" w:cs="Times New Roman"/>
                <w:b w:val="0"/>
                <w:sz w:val="28"/>
                <w:szCs w:val="28"/>
              </w:rPr>
              <w:t>Рождаемость  (на 1 000 населения)</w:t>
            </w:r>
          </w:p>
        </w:tc>
        <w:tc>
          <w:tcPr>
            <w:tcW w:w="1276" w:type="dxa"/>
            <w:tcBorders>
              <w:top w:val="none" w:sz="0" w:space="0" w:color="auto"/>
              <w:left w:val="none" w:sz="0" w:space="0" w:color="auto"/>
              <w:bottom w:val="none" w:sz="0" w:space="0" w:color="auto"/>
              <w:right w:val="none" w:sz="0" w:space="0" w:color="auto"/>
            </w:tcBorders>
            <w:shd w:val="clear" w:color="auto" w:fill="auto"/>
            <w:noWrap/>
            <w:vAlign w:val="center"/>
          </w:tcPr>
          <w:p w:rsidR="00840AAD" w:rsidRPr="000979A9" w:rsidRDefault="00840AAD" w:rsidP="00373423">
            <w:pPr>
              <w:shd w:val="clear" w:color="auto" w:fill="DBE5F1" w:themeFill="accent1"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r w:rsidRPr="000979A9">
              <w:rPr>
                <w:rFonts w:ascii="Times New Roman" w:hAnsi="Times New Roman" w:cs="Times New Roman"/>
                <w:sz w:val="28"/>
                <w:szCs w:val="28"/>
              </w:rPr>
              <w:t>21,4</w:t>
            </w:r>
            <w:r w:rsidR="001137D3" w:rsidRPr="000979A9">
              <w:rPr>
                <w:rFonts w:ascii="Times New Roman" w:hAnsi="Times New Roman" w:cs="Times New Roman"/>
                <w:sz w:val="28"/>
                <w:szCs w:val="28"/>
                <w:lang w:val="kk-KZ"/>
              </w:rPr>
              <w:t>6</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tcPr>
          <w:p w:rsidR="00840AAD" w:rsidRPr="000979A9" w:rsidRDefault="00840AAD" w:rsidP="001137D3">
            <w:pPr>
              <w:shd w:val="clear" w:color="auto" w:fill="DBE5F1" w:themeFill="accent1"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0979A9">
              <w:rPr>
                <w:rFonts w:ascii="Times New Roman" w:hAnsi="Times New Roman" w:cs="Times New Roman"/>
                <w:sz w:val="28"/>
                <w:szCs w:val="28"/>
              </w:rPr>
              <w:t>21,</w:t>
            </w:r>
            <w:r w:rsidR="001137D3" w:rsidRPr="000979A9">
              <w:rPr>
                <w:rFonts w:ascii="Times New Roman" w:hAnsi="Times New Roman" w:cs="Times New Roman"/>
                <w:sz w:val="28"/>
                <w:szCs w:val="28"/>
                <w:lang w:val="kk-KZ"/>
              </w:rPr>
              <w:t>0</w:t>
            </w:r>
          </w:p>
        </w:tc>
        <w:tc>
          <w:tcPr>
            <w:tcW w:w="1279" w:type="dxa"/>
            <w:tcBorders>
              <w:top w:val="none" w:sz="0" w:space="0" w:color="auto"/>
              <w:left w:val="none" w:sz="0" w:space="0" w:color="auto"/>
              <w:bottom w:val="none" w:sz="0" w:space="0" w:color="auto"/>
              <w:right w:val="none" w:sz="0" w:space="0" w:color="auto"/>
            </w:tcBorders>
            <w:shd w:val="clear" w:color="auto" w:fill="auto"/>
            <w:noWrap/>
            <w:vAlign w:val="center"/>
          </w:tcPr>
          <w:p w:rsidR="00840AAD" w:rsidRPr="000979A9" w:rsidRDefault="001137D3" w:rsidP="000672DC">
            <w:pPr>
              <w:shd w:val="clear" w:color="auto" w:fill="DBE5F1" w:themeFill="accent1"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r w:rsidRPr="000979A9">
              <w:rPr>
                <w:rFonts w:ascii="Times New Roman" w:hAnsi="Times New Roman" w:cs="Times New Roman"/>
                <w:sz w:val="28"/>
                <w:szCs w:val="28"/>
                <w:lang w:val="kk-KZ"/>
              </w:rPr>
              <w:t>21,97</w:t>
            </w:r>
          </w:p>
        </w:tc>
      </w:tr>
      <w:tr w:rsidR="00840AAD" w:rsidRPr="000979A9" w:rsidTr="00807E9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495" w:type="dxa"/>
            <w:tcBorders>
              <w:top w:val="none" w:sz="0" w:space="0" w:color="auto"/>
              <w:left w:val="none" w:sz="0" w:space="0" w:color="auto"/>
              <w:bottom w:val="none" w:sz="0" w:space="0" w:color="auto"/>
              <w:right w:val="none" w:sz="0" w:space="0" w:color="auto"/>
            </w:tcBorders>
            <w:shd w:val="clear" w:color="auto" w:fill="DBE5F1" w:themeFill="accent1" w:themeFillTint="33"/>
            <w:noWrap/>
            <w:vAlign w:val="center"/>
          </w:tcPr>
          <w:p w:rsidR="00840AAD" w:rsidRPr="000979A9" w:rsidRDefault="00840AAD" w:rsidP="000672DC">
            <w:pPr>
              <w:shd w:val="clear" w:color="auto" w:fill="DBE5F1" w:themeFill="accent1" w:themeFillTint="33"/>
              <w:jc w:val="both"/>
              <w:rPr>
                <w:rFonts w:ascii="Times New Roman" w:hAnsi="Times New Roman" w:cs="Times New Roman"/>
                <w:b w:val="0"/>
                <w:sz w:val="28"/>
                <w:szCs w:val="28"/>
              </w:rPr>
            </w:pPr>
            <w:r w:rsidRPr="000979A9">
              <w:rPr>
                <w:rFonts w:ascii="Times New Roman" w:hAnsi="Times New Roman" w:cs="Times New Roman"/>
                <w:b w:val="0"/>
                <w:sz w:val="28"/>
                <w:szCs w:val="28"/>
              </w:rPr>
              <w:t>Общая смертность (на 1 000 населения)</w:t>
            </w: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noWrap/>
            <w:vAlign w:val="center"/>
          </w:tcPr>
          <w:p w:rsidR="00840AAD" w:rsidRPr="000979A9" w:rsidRDefault="00840AAD" w:rsidP="00373423">
            <w:pPr>
              <w:shd w:val="clear" w:color="auto" w:fill="DBE5F1" w:themeFill="accent1" w:themeFillTint="33"/>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lang w:val="kk-KZ"/>
              </w:rPr>
            </w:pPr>
            <w:r w:rsidRPr="000979A9">
              <w:rPr>
                <w:rFonts w:ascii="Times New Roman" w:hAnsi="Times New Roman" w:cs="Times New Roman"/>
                <w:sz w:val="28"/>
                <w:szCs w:val="28"/>
              </w:rPr>
              <w:t>9,6</w:t>
            </w:r>
            <w:r w:rsidR="001137D3" w:rsidRPr="000979A9">
              <w:rPr>
                <w:rFonts w:ascii="Times New Roman" w:hAnsi="Times New Roman" w:cs="Times New Roman"/>
                <w:sz w:val="28"/>
                <w:szCs w:val="28"/>
                <w:lang w:val="kk-KZ"/>
              </w:rPr>
              <w:t>3</w:t>
            </w:r>
          </w:p>
        </w:tc>
        <w:tc>
          <w:tcPr>
            <w:tcW w:w="1134" w:type="dxa"/>
            <w:tcBorders>
              <w:top w:val="none" w:sz="0" w:space="0" w:color="auto"/>
              <w:left w:val="none" w:sz="0" w:space="0" w:color="auto"/>
              <w:bottom w:val="none" w:sz="0" w:space="0" w:color="auto"/>
              <w:right w:val="none" w:sz="0" w:space="0" w:color="auto"/>
            </w:tcBorders>
            <w:shd w:val="clear" w:color="auto" w:fill="DBE5F1" w:themeFill="accent1" w:themeFillTint="33"/>
            <w:noWrap/>
            <w:vAlign w:val="center"/>
          </w:tcPr>
          <w:p w:rsidR="00840AAD" w:rsidRPr="000979A9" w:rsidRDefault="00840AAD" w:rsidP="001137D3">
            <w:pPr>
              <w:shd w:val="clear" w:color="auto" w:fill="DBE5F1" w:themeFill="accent1" w:themeFillTint="33"/>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0979A9">
              <w:rPr>
                <w:rFonts w:ascii="Times New Roman" w:hAnsi="Times New Roman" w:cs="Times New Roman"/>
                <w:sz w:val="28"/>
                <w:szCs w:val="28"/>
              </w:rPr>
              <w:t>9,5</w:t>
            </w:r>
            <w:r w:rsidR="001137D3" w:rsidRPr="000979A9">
              <w:rPr>
                <w:rFonts w:ascii="Times New Roman" w:hAnsi="Times New Roman" w:cs="Times New Roman"/>
                <w:sz w:val="28"/>
                <w:szCs w:val="28"/>
                <w:lang w:val="kk-KZ"/>
              </w:rPr>
              <w:t>8</w:t>
            </w:r>
          </w:p>
        </w:tc>
        <w:tc>
          <w:tcPr>
            <w:tcW w:w="1279" w:type="dxa"/>
            <w:tcBorders>
              <w:top w:val="none" w:sz="0" w:space="0" w:color="auto"/>
              <w:left w:val="none" w:sz="0" w:space="0" w:color="auto"/>
              <w:bottom w:val="none" w:sz="0" w:space="0" w:color="auto"/>
              <w:right w:val="none" w:sz="0" w:space="0" w:color="auto"/>
            </w:tcBorders>
            <w:shd w:val="clear" w:color="auto" w:fill="DBE5F1" w:themeFill="accent1" w:themeFillTint="33"/>
            <w:noWrap/>
            <w:vAlign w:val="center"/>
          </w:tcPr>
          <w:p w:rsidR="00840AAD" w:rsidRPr="000979A9" w:rsidRDefault="001137D3" w:rsidP="000672DC">
            <w:pPr>
              <w:shd w:val="clear" w:color="auto" w:fill="DBE5F1" w:themeFill="accent1" w:themeFillTint="33"/>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lang w:val="kk-KZ"/>
              </w:rPr>
            </w:pPr>
            <w:r w:rsidRPr="000979A9">
              <w:rPr>
                <w:rFonts w:ascii="Times New Roman" w:hAnsi="Times New Roman" w:cs="Times New Roman"/>
                <w:sz w:val="28"/>
                <w:szCs w:val="28"/>
                <w:lang w:val="kk-KZ"/>
              </w:rPr>
              <w:t>9,95</w:t>
            </w:r>
          </w:p>
        </w:tc>
      </w:tr>
      <w:tr w:rsidR="00840AAD" w:rsidRPr="000979A9" w:rsidTr="00807E9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495" w:type="dxa"/>
            <w:tcBorders>
              <w:top w:val="none" w:sz="0" w:space="0" w:color="auto"/>
              <w:left w:val="none" w:sz="0" w:space="0" w:color="auto"/>
              <w:bottom w:val="none" w:sz="0" w:space="0" w:color="auto"/>
              <w:right w:val="none" w:sz="0" w:space="0" w:color="auto"/>
            </w:tcBorders>
            <w:shd w:val="clear" w:color="auto" w:fill="DBE5F1" w:themeFill="accent1" w:themeFillTint="33"/>
            <w:noWrap/>
            <w:vAlign w:val="center"/>
            <w:hideMark/>
          </w:tcPr>
          <w:p w:rsidR="00840AAD" w:rsidRPr="000979A9" w:rsidRDefault="00840AAD" w:rsidP="000672DC">
            <w:pPr>
              <w:shd w:val="clear" w:color="auto" w:fill="DBE5F1" w:themeFill="accent1" w:themeFillTint="33"/>
              <w:jc w:val="both"/>
              <w:rPr>
                <w:rFonts w:ascii="Times New Roman" w:hAnsi="Times New Roman" w:cs="Times New Roman"/>
                <w:b w:val="0"/>
                <w:sz w:val="28"/>
                <w:szCs w:val="28"/>
              </w:rPr>
            </w:pPr>
            <w:r w:rsidRPr="000979A9">
              <w:rPr>
                <w:rFonts w:ascii="Times New Roman" w:hAnsi="Times New Roman" w:cs="Times New Roman"/>
                <w:b w:val="0"/>
                <w:sz w:val="28"/>
                <w:szCs w:val="28"/>
              </w:rPr>
              <w:t xml:space="preserve">Младенческая смертность (на 1000 </w:t>
            </w:r>
            <w:proofErr w:type="gramStart"/>
            <w:r w:rsidRPr="000979A9">
              <w:rPr>
                <w:rFonts w:ascii="Times New Roman" w:hAnsi="Times New Roman" w:cs="Times New Roman"/>
                <w:b w:val="0"/>
                <w:sz w:val="28"/>
                <w:szCs w:val="28"/>
              </w:rPr>
              <w:t>родившихся</w:t>
            </w:r>
            <w:proofErr w:type="gramEnd"/>
            <w:r w:rsidRPr="000979A9">
              <w:rPr>
                <w:rFonts w:ascii="Times New Roman" w:hAnsi="Times New Roman" w:cs="Times New Roman"/>
                <w:b w:val="0"/>
                <w:sz w:val="28"/>
                <w:szCs w:val="28"/>
              </w:rPr>
              <w:t xml:space="preserve"> живыми)</w:t>
            </w: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noWrap/>
            <w:vAlign w:val="center"/>
            <w:hideMark/>
          </w:tcPr>
          <w:p w:rsidR="00840AAD" w:rsidRPr="000979A9" w:rsidRDefault="00840AAD" w:rsidP="00373423">
            <w:pPr>
              <w:shd w:val="clear" w:color="auto" w:fill="DBE5F1" w:themeFill="accent1"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0979A9">
              <w:rPr>
                <w:rFonts w:ascii="Times New Roman" w:hAnsi="Times New Roman" w:cs="Times New Roman"/>
                <w:sz w:val="28"/>
                <w:szCs w:val="28"/>
              </w:rPr>
              <w:t>4,66</w:t>
            </w:r>
          </w:p>
        </w:tc>
        <w:tc>
          <w:tcPr>
            <w:tcW w:w="1134" w:type="dxa"/>
            <w:tcBorders>
              <w:top w:val="none" w:sz="0" w:space="0" w:color="auto"/>
              <w:left w:val="none" w:sz="0" w:space="0" w:color="auto"/>
              <w:bottom w:val="none" w:sz="0" w:space="0" w:color="auto"/>
              <w:right w:val="none" w:sz="0" w:space="0" w:color="auto"/>
            </w:tcBorders>
            <w:shd w:val="clear" w:color="auto" w:fill="DBE5F1" w:themeFill="accent1" w:themeFillTint="33"/>
            <w:noWrap/>
            <w:vAlign w:val="center"/>
          </w:tcPr>
          <w:p w:rsidR="00840AAD" w:rsidRPr="000979A9" w:rsidRDefault="00840AAD" w:rsidP="00373423">
            <w:pPr>
              <w:shd w:val="clear" w:color="auto" w:fill="DBE5F1" w:themeFill="accent1"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rPr>
            </w:pPr>
            <w:r w:rsidRPr="000979A9">
              <w:rPr>
                <w:rFonts w:ascii="Times New Roman" w:hAnsi="Times New Roman" w:cs="Times New Roman"/>
                <w:sz w:val="28"/>
                <w:szCs w:val="28"/>
              </w:rPr>
              <w:t>5,85</w:t>
            </w:r>
          </w:p>
        </w:tc>
        <w:tc>
          <w:tcPr>
            <w:tcW w:w="1279" w:type="dxa"/>
            <w:tcBorders>
              <w:top w:val="none" w:sz="0" w:space="0" w:color="auto"/>
              <w:left w:val="none" w:sz="0" w:space="0" w:color="auto"/>
              <w:bottom w:val="none" w:sz="0" w:space="0" w:color="auto"/>
              <w:right w:val="none" w:sz="0" w:space="0" w:color="auto"/>
            </w:tcBorders>
            <w:shd w:val="clear" w:color="auto" w:fill="DBE5F1" w:themeFill="accent1" w:themeFillTint="33"/>
            <w:noWrap/>
            <w:vAlign w:val="center"/>
          </w:tcPr>
          <w:p w:rsidR="00840AAD" w:rsidRPr="000979A9" w:rsidRDefault="00840AAD" w:rsidP="000672DC">
            <w:pPr>
              <w:shd w:val="clear" w:color="auto" w:fill="DBE5F1" w:themeFill="accent1"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rPr>
            </w:pPr>
            <w:r w:rsidRPr="000979A9">
              <w:rPr>
                <w:rFonts w:ascii="Times New Roman" w:hAnsi="Times New Roman" w:cs="Times New Roman"/>
                <w:sz w:val="28"/>
                <w:szCs w:val="28"/>
              </w:rPr>
              <w:t>7,37</w:t>
            </w:r>
          </w:p>
        </w:tc>
      </w:tr>
    </w:tbl>
    <w:p w:rsidR="00797F81" w:rsidRPr="000979A9" w:rsidRDefault="00797F81" w:rsidP="000672DC">
      <w:pPr>
        <w:ind w:firstLine="708"/>
        <w:jc w:val="both"/>
        <w:rPr>
          <w:bCs/>
          <w:i/>
          <w:sz w:val="28"/>
          <w:szCs w:val="28"/>
          <w:u w:val="single"/>
        </w:rPr>
      </w:pPr>
    </w:p>
    <w:p w:rsidR="002505D5" w:rsidRPr="000979A9" w:rsidRDefault="002505D5" w:rsidP="000672DC">
      <w:pPr>
        <w:ind w:firstLine="708"/>
        <w:jc w:val="both"/>
        <w:rPr>
          <w:sz w:val="28"/>
          <w:szCs w:val="28"/>
        </w:rPr>
      </w:pPr>
      <w:r w:rsidRPr="000979A9">
        <w:rPr>
          <w:bCs/>
          <w:i/>
          <w:sz w:val="28"/>
          <w:szCs w:val="28"/>
          <w:u w:val="single"/>
        </w:rPr>
        <w:t>Потенциальными рисками в сфере здравоохранения являются</w:t>
      </w:r>
      <w:r w:rsidRPr="000979A9">
        <w:rPr>
          <w:bCs/>
          <w:sz w:val="28"/>
          <w:szCs w:val="28"/>
        </w:rPr>
        <w:t xml:space="preserve"> </w:t>
      </w:r>
      <w:r w:rsidR="001137D3" w:rsidRPr="000979A9">
        <w:rPr>
          <w:bCs/>
          <w:sz w:val="28"/>
          <w:szCs w:val="28"/>
        </w:rPr>
        <w:t>невысок</w:t>
      </w:r>
      <w:r w:rsidR="001137D3" w:rsidRPr="000979A9">
        <w:rPr>
          <w:bCs/>
          <w:sz w:val="28"/>
          <w:szCs w:val="28"/>
          <w:lang w:val="kk-KZ"/>
        </w:rPr>
        <w:t>ая</w:t>
      </w:r>
      <w:r w:rsidR="001137D3" w:rsidRPr="000979A9">
        <w:rPr>
          <w:bCs/>
          <w:sz w:val="28"/>
          <w:szCs w:val="28"/>
        </w:rPr>
        <w:t xml:space="preserve"> </w:t>
      </w:r>
      <w:proofErr w:type="spellStart"/>
      <w:r w:rsidR="001137D3" w:rsidRPr="000979A9">
        <w:rPr>
          <w:bCs/>
          <w:sz w:val="28"/>
          <w:szCs w:val="28"/>
        </w:rPr>
        <w:t>продолжительност</w:t>
      </w:r>
      <w:proofErr w:type="spellEnd"/>
      <w:r w:rsidR="001137D3" w:rsidRPr="000979A9">
        <w:rPr>
          <w:bCs/>
          <w:sz w:val="28"/>
          <w:szCs w:val="28"/>
          <w:lang w:val="kk-KZ"/>
        </w:rPr>
        <w:t>ь</w:t>
      </w:r>
      <w:r w:rsidR="001137D3" w:rsidRPr="000979A9">
        <w:rPr>
          <w:bCs/>
          <w:sz w:val="28"/>
          <w:szCs w:val="28"/>
        </w:rPr>
        <w:t xml:space="preserve"> жизни населения</w:t>
      </w:r>
      <w:r w:rsidR="001137D3" w:rsidRPr="000979A9">
        <w:rPr>
          <w:bCs/>
          <w:sz w:val="28"/>
          <w:szCs w:val="28"/>
          <w:lang w:val="kk-KZ"/>
        </w:rPr>
        <w:t xml:space="preserve">, </w:t>
      </w:r>
      <w:r w:rsidR="001137D3" w:rsidRPr="000979A9">
        <w:rPr>
          <w:bCs/>
          <w:sz w:val="28"/>
          <w:szCs w:val="28"/>
        </w:rPr>
        <w:t xml:space="preserve"> </w:t>
      </w:r>
      <w:r w:rsidRPr="000979A9">
        <w:rPr>
          <w:bCs/>
          <w:sz w:val="28"/>
          <w:szCs w:val="28"/>
        </w:rPr>
        <w:t>сохранение высокого уровня</w:t>
      </w:r>
      <w:r w:rsidR="00C84442" w:rsidRPr="000979A9">
        <w:rPr>
          <w:bCs/>
          <w:sz w:val="28"/>
          <w:szCs w:val="28"/>
          <w:lang w:val="kk-KZ"/>
        </w:rPr>
        <w:t xml:space="preserve"> онкологических </w:t>
      </w:r>
      <w:r w:rsidR="00C84442" w:rsidRPr="000979A9">
        <w:rPr>
          <w:bCs/>
          <w:sz w:val="28"/>
          <w:szCs w:val="28"/>
        </w:rPr>
        <w:t xml:space="preserve"> </w:t>
      </w:r>
      <w:proofErr w:type="spellStart"/>
      <w:r w:rsidR="00C84442" w:rsidRPr="000979A9">
        <w:rPr>
          <w:bCs/>
          <w:sz w:val="28"/>
          <w:szCs w:val="28"/>
        </w:rPr>
        <w:t>заболева</w:t>
      </w:r>
      <w:proofErr w:type="spellEnd"/>
      <w:r w:rsidR="00C84442" w:rsidRPr="000979A9">
        <w:rPr>
          <w:bCs/>
          <w:sz w:val="28"/>
          <w:szCs w:val="28"/>
          <w:lang w:val="kk-KZ"/>
        </w:rPr>
        <w:t>ний,</w:t>
      </w:r>
      <w:r w:rsidR="001137D3" w:rsidRPr="000979A9">
        <w:rPr>
          <w:bCs/>
          <w:sz w:val="28"/>
          <w:szCs w:val="28"/>
          <w:lang w:val="kk-KZ"/>
        </w:rPr>
        <w:t xml:space="preserve"> болезней </w:t>
      </w:r>
      <w:proofErr w:type="gramStart"/>
      <w:r w:rsidR="001137D3" w:rsidRPr="000979A9">
        <w:rPr>
          <w:bCs/>
          <w:sz w:val="28"/>
          <w:szCs w:val="28"/>
          <w:lang w:val="kk-KZ"/>
        </w:rPr>
        <w:t>сердечно-сосудистой</w:t>
      </w:r>
      <w:proofErr w:type="gramEnd"/>
      <w:r w:rsidR="001137D3" w:rsidRPr="000979A9">
        <w:rPr>
          <w:bCs/>
          <w:sz w:val="28"/>
          <w:szCs w:val="28"/>
          <w:lang w:val="kk-KZ"/>
        </w:rPr>
        <w:t xml:space="preserve"> системы, дефицит</w:t>
      </w:r>
      <w:r w:rsidRPr="000979A9">
        <w:rPr>
          <w:bCs/>
          <w:sz w:val="28"/>
          <w:szCs w:val="28"/>
        </w:rPr>
        <w:t xml:space="preserve"> квалифицированных </w:t>
      </w:r>
      <w:r w:rsidR="001137D3" w:rsidRPr="000979A9">
        <w:rPr>
          <w:bCs/>
          <w:sz w:val="28"/>
          <w:szCs w:val="28"/>
          <w:lang w:val="kk-KZ"/>
        </w:rPr>
        <w:t>врачебных кадров</w:t>
      </w:r>
      <w:r w:rsidRPr="000979A9">
        <w:rPr>
          <w:bCs/>
          <w:sz w:val="28"/>
          <w:szCs w:val="28"/>
        </w:rPr>
        <w:t>.</w:t>
      </w:r>
    </w:p>
    <w:p w:rsidR="002505D5" w:rsidRPr="000979A9" w:rsidRDefault="002505D5" w:rsidP="000672DC">
      <w:pPr>
        <w:jc w:val="both"/>
        <w:rPr>
          <w:sz w:val="28"/>
          <w:szCs w:val="28"/>
        </w:rPr>
      </w:pPr>
    </w:p>
    <w:p w:rsidR="002505D5" w:rsidRPr="000979A9" w:rsidRDefault="002505D5" w:rsidP="002505D5">
      <w:pPr>
        <w:shd w:val="clear" w:color="auto" w:fill="FFFFFF" w:themeFill="background1"/>
        <w:jc w:val="both"/>
        <w:rPr>
          <w:b/>
          <w:sz w:val="28"/>
          <w:szCs w:val="28"/>
        </w:rPr>
      </w:pPr>
      <w:r w:rsidRPr="000979A9">
        <w:rPr>
          <w:b/>
          <w:sz w:val="28"/>
          <w:szCs w:val="28"/>
          <w:lang w:val="en-US"/>
        </w:rPr>
        <w:t xml:space="preserve">SWOT – </w:t>
      </w:r>
      <w:r w:rsidRPr="000979A9">
        <w:rPr>
          <w:b/>
          <w:sz w:val="28"/>
          <w:szCs w:val="28"/>
        </w:rPr>
        <w:t>анализ</w:t>
      </w:r>
    </w:p>
    <w:p w:rsidR="002505D5" w:rsidRPr="000979A9" w:rsidRDefault="002505D5" w:rsidP="002505D5">
      <w:pPr>
        <w:shd w:val="clear" w:color="auto" w:fill="FFFFFF" w:themeFill="background1"/>
        <w:jc w:val="both"/>
        <w:rPr>
          <w:b/>
          <w:sz w:val="28"/>
          <w:szCs w:val="28"/>
          <w:lang w:val="kk-KZ"/>
        </w:rPr>
      </w:pPr>
      <w:r w:rsidRPr="000979A9">
        <w:rPr>
          <w:b/>
          <w:sz w:val="28"/>
          <w:szCs w:val="28"/>
          <w:lang w:val="kk-KZ"/>
        </w:rPr>
        <w:t>Сильные стороны:</w:t>
      </w:r>
    </w:p>
    <w:p w:rsidR="002505D5" w:rsidRPr="000979A9" w:rsidRDefault="002505D5" w:rsidP="00A1684B">
      <w:pPr>
        <w:numPr>
          <w:ilvl w:val="0"/>
          <w:numId w:val="13"/>
        </w:numPr>
        <w:shd w:val="clear" w:color="auto" w:fill="FFFFFF" w:themeFill="background1"/>
        <w:jc w:val="both"/>
        <w:rPr>
          <w:sz w:val="28"/>
          <w:szCs w:val="28"/>
        </w:rPr>
      </w:pPr>
      <w:r w:rsidRPr="000979A9">
        <w:rPr>
          <w:sz w:val="28"/>
          <w:szCs w:val="28"/>
        </w:rPr>
        <w:t>Наличие сети государственных и негосударственных организаций         здравоохранения;</w:t>
      </w:r>
    </w:p>
    <w:p w:rsidR="002505D5" w:rsidRPr="000979A9" w:rsidRDefault="002505D5" w:rsidP="00A1684B">
      <w:pPr>
        <w:numPr>
          <w:ilvl w:val="0"/>
          <w:numId w:val="13"/>
        </w:numPr>
        <w:shd w:val="clear" w:color="auto" w:fill="FFFFFF" w:themeFill="background1"/>
        <w:jc w:val="both"/>
        <w:rPr>
          <w:sz w:val="28"/>
          <w:szCs w:val="28"/>
        </w:rPr>
      </w:pPr>
      <w:r w:rsidRPr="000979A9">
        <w:rPr>
          <w:sz w:val="28"/>
          <w:szCs w:val="28"/>
        </w:rPr>
        <w:t>Повышение квалификации врачей и СМР на постоянной основе;</w:t>
      </w:r>
    </w:p>
    <w:p w:rsidR="002505D5" w:rsidRPr="000979A9" w:rsidRDefault="002505D5" w:rsidP="00A1684B">
      <w:pPr>
        <w:numPr>
          <w:ilvl w:val="0"/>
          <w:numId w:val="13"/>
        </w:numPr>
        <w:shd w:val="clear" w:color="auto" w:fill="FFFFFF" w:themeFill="background1"/>
        <w:jc w:val="both"/>
        <w:rPr>
          <w:sz w:val="28"/>
          <w:szCs w:val="28"/>
        </w:rPr>
      </w:pPr>
      <w:r w:rsidRPr="000979A9">
        <w:rPr>
          <w:sz w:val="28"/>
          <w:szCs w:val="28"/>
        </w:rPr>
        <w:t>Действующие программы по противодействию эпидемии ВИЧ/СПИД.</w:t>
      </w:r>
    </w:p>
    <w:p w:rsidR="002505D5" w:rsidRPr="000979A9" w:rsidRDefault="002505D5" w:rsidP="002505D5">
      <w:pPr>
        <w:shd w:val="clear" w:color="auto" w:fill="FFFFFF" w:themeFill="background1"/>
        <w:jc w:val="both"/>
        <w:rPr>
          <w:b/>
          <w:sz w:val="28"/>
          <w:szCs w:val="28"/>
        </w:rPr>
      </w:pPr>
      <w:r w:rsidRPr="000979A9">
        <w:rPr>
          <w:b/>
          <w:sz w:val="28"/>
          <w:szCs w:val="28"/>
        </w:rPr>
        <w:t>Слабые стороны:</w:t>
      </w:r>
    </w:p>
    <w:p w:rsidR="002505D5" w:rsidRPr="000979A9" w:rsidRDefault="002505D5" w:rsidP="00A1684B">
      <w:pPr>
        <w:numPr>
          <w:ilvl w:val="0"/>
          <w:numId w:val="14"/>
        </w:numPr>
        <w:shd w:val="clear" w:color="auto" w:fill="FFFFFF" w:themeFill="background1"/>
        <w:jc w:val="both"/>
        <w:rPr>
          <w:sz w:val="28"/>
          <w:szCs w:val="28"/>
        </w:rPr>
      </w:pPr>
      <w:r w:rsidRPr="000979A9">
        <w:rPr>
          <w:sz w:val="28"/>
          <w:szCs w:val="28"/>
        </w:rPr>
        <w:t>Дефицит медицинских кадров.</w:t>
      </w:r>
    </w:p>
    <w:p w:rsidR="002505D5" w:rsidRPr="000979A9" w:rsidRDefault="002505D5" w:rsidP="002505D5">
      <w:pPr>
        <w:shd w:val="clear" w:color="auto" w:fill="FFFFFF" w:themeFill="background1"/>
        <w:jc w:val="both"/>
        <w:rPr>
          <w:b/>
          <w:sz w:val="28"/>
          <w:szCs w:val="28"/>
        </w:rPr>
      </w:pPr>
      <w:r w:rsidRPr="000979A9">
        <w:rPr>
          <w:b/>
          <w:sz w:val="28"/>
          <w:szCs w:val="28"/>
        </w:rPr>
        <w:t>Возможности:</w:t>
      </w:r>
    </w:p>
    <w:p w:rsidR="002505D5" w:rsidRPr="000979A9" w:rsidRDefault="002505D5" w:rsidP="00A1684B">
      <w:pPr>
        <w:numPr>
          <w:ilvl w:val="0"/>
          <w:numId w:val="15"/>
        </w:numPr>
        <w:shd w:val="clear" w:color="auto" w:fill="FFFFFF" w:themeFill="background1"/>
        <w:jc w:val="both"/>
        <w:rPr>
          <w:sz w:val="28"/>
          <w:szCs w:val="28"/>
        </w:rPr>
      </w:pPr>
      <w:r w:rsidRPr="000979A9">
        <w:rPr>
          <w:sz w:val="28"/>
          <w:szCs w:val="28"/>
        </w:rPr>
        <w:t xml:space="preserve">Привлечение молодых специалистов за </w:t>
      </w:r>
      <w:proofErr w:type="spellStart"/>
      <w:r w:rsidRPr="000979A9">
        <w:rPr>
          <w:sz w:val="28"/>
          <w:szCs w:val="28"/>
        </w:rPr>
        <w:t>счет</w:t>
      </w:r>
      <w:proofErr w:type="spellEnd"/>
      <w:r w:rsidRPr="000979A9">
        <w:rPr>
          <w:sz w:val="28"/>
          <w:szCs w:val="28"/>
        </w:rPr>
        <w:t xml:space="preserve"> предоставления жилья;</w:t>
      </w:r>
    </w:p>
    <w:p w:rsidR="002505D5" w:rsidRPr="000979A9" w:rsidRDefault="002505D5" w:rsidP="00A1684B">
      <w:pPr>
        <w:numPr>
          <w:ilvl w:val="0"/>
          <w:numId w:val="15"/>
        </w:numPr>
        <w:shd w:val="clear" w:color="auto" w:fill="FFFFFF" w:themeFill="background1"/>
        <w:jc w:val="both"/>
        <w:rPr>
          <w:sz w:val="28"/>
          <w:szCs w:val="28"/>
        </w:rPr>
      </w:pPr>
      <w:r w:rsidRPr="000979A9">
        <w:rPr>
          <w:sz w:val="28"/>
          <w:szCs w:val="28"/>
        </w:rPr>
        <w:t>Совершенствование первичной медико-санитарной помощи;</w:t>
      </w:r>
    </w:p>
    <w:p w:rsidR="002505D5" w:rsidRPr="000979A9" w:rsidRDefault="002505D5" w:rsidP="00A1684B">
      <w:pPr>
        <w:numPr>
          <w:ilvl w:val="0"/>
          <w:numId w:val="15"/>
        </w:numPr>
        <w:shd w:val="clear" w:color="auto" w:fill="FFFFFF" w:themeFill="background1"/>
        <w:jc w:val="both"/>
        <w:rPr>
          <w:sz w:val="28"/>
          <w:szCs w:val="28"/>
        </w:rPr>
      </w:pPr>
      <w:r w:rsidRPr="000979A9">
        <w:rPr>
          <w:sz w:val="28"/>
          <w:szCs w:val="28"/>
        </w:rPr>
        <w:t>Укрепление материально-технической базы медицинских организаций;</w:t>
      </w:r>
    </w:p>
    <w:p w:rsidR="002505D5" w:rsidRPr="000979A9" w:rsidRDefault="002505D5" w:rsidP="00A1684B">
      <w:pPr>
        <w:numPr>
          <w:ilvl w:val="0"/>
          <w:numId w:val="15"/>
        </w:numPr>
        <w:shd w:val="clear" w:color="auto" w:fill="FFFFFF" w:themeFill="background1"/>
        <w:jc w:val="both"/>
        <w:rPr>
          <w:sz w:val="28"/>
          <w:szCs w:val="28"/>
        </w:rPr>
      </w:pPr>
      <w:r w:rsidRPr="000979A9">
        <w:rPr>
          <w:sz w:val="28"/>
          <w:szCs w:val="28"/>
        </w:rPr>
        <w:lastRenderedPageBreak/>
        <w:t xml:space="preserve">Внедрение и активное использование новых технологий в медицине. </w:t>
      </w:r>
    </w:p>
    <w:p w:rsidR="002505D5" w:rsidRPr="000979A9" w:rsidRDefault="002505D5" w:rsidP="002505D5">
      <w:pPr>
        <w:shd w:val="clear" w:color="auto" w:fill="FFFFFF" w:themeFill="background1"/>
        <w:jc w:val="both"/>
        <w:rPr>
          <w:b/>
          <w:sz w:val="28"/>
          <w:szCs w:val="28"/>
          <w:lang w:val="kk-KZ"/>
        </w:rPr>
      </w:pPr>
      <w:r w:rsidRPr="000979A9">
        <w:rPr>
          <w:b/>
          <w:sz w:val="28"/>
          <w:szCs w:val="28"/>
          <w:lang w:val="kk-KZ"/>
        </w:rPr>
        <w:t>Угрозы:</w:t>
      </w:r>
    </w:p>
    <w:p w:rsidR="002505D5" w:rsidRPr="000979A9" w:rsidRDefault="002505D5" w:rsidP="00A1684B">
      <w:pPr>
        <w:numPr>
          <w:ilvl w:val="0"/>
          <w:numId w:val="16"/>
        </w:numPr>
        <w:shd w:val="clear" w:color="auto" w:fill="FFFFFF" w:themeFill="background1"/>
        <w:jc w:val="both"/>
        <w:rPr>
          <w:sz w:val="28"/>
          <w:szCs w:val="28"/>
        </w:rPr>
      </w:pPr>
      <w:r w:rsidRPr="000979A9">
        <w:rPr>
          <w:sz w:val="28"/>
          <w:szCs w:val="28"/>
        </w:rPr>
        <w:t xml:space="preserve">Рост уровня </w:t>
      </w:r>
      <w:r w:rsidR="00123DE5" w:rsidRPr="000979A9">
        <w:rPr>
          <w:sz w:val="28"/>
          <w:szCs w:val="28"/>
        </w:rPr>
        <w:t xml:space="preserve">заболеваемости сахарным диабетом и </w:t>
      </w:r>
      <w:proofErr w:type="spellStart"/>
      <w:r w:rsidR="00123DE5" w:rsidRPr="000979A9">
        <w:rPr>
          <w:sz w:val="28"/>
          <w:szCs w:val="28"/>
        </w:rPr>
        <w:t>туберкулезом</w:t>
      </w:r>
      <w:proofErr w:type="spellEnd"/>
      <w:r w:rsidR="00123DE5" w:rsidRPr="000979A9">
        <w:rPr>
          <w:sz w:val="28"/>
          <w:szCs w:val="28"/>
        </w:rPr>
        <w:t xml:space="preserve"> и </w:t>
      </w:r>
      <w:proofErr w:type="gramStart"/>
      <w:r w:rsidRPr="000979A9">
        <w:rPr>
          <w:sz w:val="28"/>
          <w:szCs w:val="28"/>
        </w:rPr>
        <w:t>сердечно-сосудисты</w:t>
      </w:r>
      <w:r w:rsidR="004E1ED1" w:rsidRPr="000979A9">
        <w:rPr>
          <w:sz w:val="28"/>
          <w:szCs w:val="28"/>
        </w:rPr>
        <w:t>х</w:t>
      </w:r>
      <w:proofErr w:type="gramEnd"/>
      <w:r w:rsidRPr="000979A9">
        <w:rPr>
          <w:sz w:val="28"/>
          <w:szCs w:val="28"/>
        </w:rPr>
        <w:t xml:space="preserve"> заболевани</w:t>
      </w:r>
      <w:r w:rsidR="004E1ED1" w:rsidRPr="000979A9">
        <w:rPr>
          <w:sz w:val="28"/>
          <w:szCs w:val="28"/>
        </w:rPr>
        <w:t>й</w:t>
      </w:r>
      <w:r w:rsidRPr="000979A9">
        <w:rPr>
          <w:sz w:val="28"/>
          <w:szCs w:val="28"/>
        </w:rPr>
        <w:t>;</w:t>
      </w:r>
    </w:p>
    <w:p w:rsidR="002505D5" w:rsidRPr="000979A9" w:rsidRDefault="002505D5" w:rsidP="00A1684B">
      <w:pPr>
        <w:numPr>
          <w:ilvl w:val="0"/>
          <w:numId w:val="16"/>
        </w:numPr>
        <w:shd w:val="clear" w:color="auto" w:fill="FFFFFF" w:themeFill="background1"/>
        <w:jc w:val="both"/>
        <w:rPr>
          <w:sz w:val="28"/>
          <w:szCs w:val="28"/>
        </w:rPr>
      </w:pPr>
      <w:r w:rsidRPr="000979A9">
        <w:rPr>
          <w:sz w:val="28"/>
          <w:szCs w:val="28"/>
        </w:rPr>
        <w:t>Миграционные и иммиграционные потоки, создающие предпосылки  для ухудшения эпидемиологической ситуации в городе.</w:t>
      </w:r>
    </w:p>
    <w:p w:rsidR="00C956F5" w:rsidRPr="000979A9" w:rsidRDefault="00C956F5" w:rsidP="002505D5">
      <w:pPr>
        <w:shd w:val="clear" w:color="auto" w:fill="FFFFFF" w:themeFill="background1"/>
        <w:jc w:val="both"/>
        <w:rPr>
          <w:sz w:val="28"/>
          <w:szCs w:val="28"/>
        </w:rPr>
      </w:pPr>
    </w:p>
    <w:p w:rsidR="00A47813" w:rsidRPr="000979A9" w:rsidRDefault="002505D5" w:rsidP="002505D5">
      <w:pPr>
        <w:shd w:val="clear" w:color="auto" w:fill="FFFFFF" w:themeFill="background1"/>
        <w:jc w:val="both"/>
        <w:rPr>
          <w:b/>
          <w:sz w:val="28"/>
          <w:szCs w:val="28"/>
        </w:rPr>
      </w:pPr>
      <w:r w:rsidRPr="000979A9">
        <w:rPr>
          <w:b/>
          <w:sz w:val="28"/>
          <w:szCs w:val="28"/>
        </w:rPr>
        <w:t>Социальная защита населения</w:t>
      </w:r>
    </w:p>
    <w:p w:rsidR="0099333A" w:rsidRPr="000979A9" w:rsidRDefault="00A47813" w:rsidP="00A219FB">
      <w:pPr>
        <w:widowControl w:val="0"/>
        <w:tabs>
          <w:tab w:val="right" w:leader="dot" w:pos="0"/>
        </w:tabs>
        <w:jc w:val="both"/>
        <w:rPr>
          <w:sz w:val="28"/>
          <w:szCs w:val="28"/>
        </w:rPr>
      </w:pPr>
      <w:r w:rsidRPr="000979A9">
        <w:rPr>
          <w:color w:val="000000"/>
          <w:sz w:val="28"/>
          <w:szCs w:val="28"/>
        </w:rPr>
        <w:tab/>
      </w:r>
    </w:p>
    <w:p w:rsidR="00123DE5" w:rsidRPr="000979A9" w:rsidRDefault="0099333A" w:rsidP="00123DE5">
      <w:pPr>
        <w:widowControl w:val="0"/>
        <w:tabs>
          <w:tab w:val="right" w:leader="dot" w:pos="0"/>
        </w:tabs>
        <w:jc w:val="both"/>
        <w:rPr>
          <w:sz w:val="28"/>
          <w:szCs w:val="28"/>
        </w:rPr>
      </w:pPr>
      <w:r w:rsidRPr="000979A9">
        <w:tab/>
      </w:r>
      <w:r w:rsidR="00123DE5" w:rsidRPr="000979A9">
        <w:rPr>
          <w:bCs/>
          <w:iCs/>
          <w:sz w:val="28"/>
          <w:szCs w:val="28"/>
        </w:rPr>
        <w:t xml:space="preserve">Рост производственных показателей по всем видам экономической деятельности, ввод в эксплуатацию новых производственных объектов, развитие сервисных услуг, предпринимательства создали реальные возможности для </w:t>
      </w:r>
      <w:r w:rsidR="00123DE5" w:rsidRPr="000979A9">
        <w:rPr>
          <w:sz w:val="28"/>
          <w:szCs w:val="28"/>
        </w:rPr>
        <w:t>увеличения численности экономически активного населения и снижения уровня общей безработицы.</w:t>
      </w:r>
    </w:p>
    <w:p w:rsidR="0099333A" w:rsidRPr="000979A9" w:rsidRDefault="0099333A" w:rsidP="00A219FB">
      <w:pPr>
        <w:pStyle w:val="140"/>
      </w:pPr>
      <w:r w:rsidRPr="000979A9">
        <w:t>Фиксированный уровень безработицы в 201</w:t>
      </w:r>
      <w:r w:rsidR="00373423" w:rsidRPr="000979A9">
        <w:t>7</w:t>
      </w:r>
      <w:r w:rsidRPr="000979A9">
        <w:t>-201</w:t>
      </w:r>
      <w:r w:rsidR="00373423" w:rsidRPr="000979A9">
        <w:t>9</w:t>
      </w:r>
      <w:r w:rsidRPr="000979A9">
        <w:t xml:space="preserve"> годах </w:t>
      </w:r>
      <w:r w:rsidR="00CF5B0C" w:rsidRPr="000979A9">
        <w:t xml:space="preserve"> сохранился на уровне - </w:t>
      </w:r>
      <w:r w:rsidRPr="000979A9">
        <w:t xml:space="preserve">0,1%. </w:t>
      </w:r>
    </w:p>
    <w:p w:rsidR="00E3249A" w:rsidRPr="000979A9" w:rsidRDefault="00E3249A" w:rsidP="0099333A">
      <w:pPr>
        <w:pStyle w:val="140"/>
        <w:ind w:firstLine="708"/>
      </w:pPr>
      <w:r w:rsidRPr="000979A9">
        <w:t>За период с 201</w:t>
      </w:r>
      <w:r w:rsidR="00373423" w:rsidRPr="000979A9">
        <w:t>7</w:t>
      </w:r>
      <w:r w:rsidRPr="000979A9">
        <w:t xml:space="preserve"> по 201</w:t>
      </w:r>
      <w:r w:rsidR="00373423" w:rsidRPr="000979A9">
        <w:t>9</w:t>
      </w:r>
      <w:r w:rsidRPr="000979A9">
        <w:t xml:space="preserve"> годы за содействием в трудоустройстве обратилось </w:t>
      </w:r>
      <w:r w:rsidR="00373423" w:rsidRPr="000979A9">
        <w:t>6874</w:t>
      </w:r>
      <w:r w:rsidRPr="000979A9">
        <w:t xml:space="preserve"> человек из них трудоустроено  </w:t>
      </w:r>
      <w:r w:rsidR="00373423" w:rsidRPr="000979A9">
        <w:t>6737</w:t>
      </w:r>
      <w:r w:rsidRPr="000979A9">
        <w:t xml:space="preserve"> человек</w:t>
      </w:r>
      <w:r w:rsidR="00BB6EB1" w:rsidRPr="000979A9">
        <w:t>, в том числе:</w:t>
      </w:r>
    </w:p>
    <w:p w:rsidR="0099333A" w:rsidRPr="000979A9" w:rsidRDefault="00BB6EB1" w:rsidP="0099333A">
      <w:pPr>
        <w:pStyle w:val="140"/>
        <w:ind w:firstLine="708"/>
      </w:pPr>
      <w:r w:rsidRPr="000979A9">
        <w:t>- в</w:t>
      </w:r>
      <w:r w:rsidR="0099333A" w:rsidRPr="000979A9">
        <w:t xml:space="preserve"> 2017 году обратилось 1859 человек из них трудоустроено  1 644 человек</w:t>
      </w:r>
      <w:r w:rsidR="00283E01" w:rsidRPr="000979A9">
        <w:t xml:space="preserve"> или 88,4%;</w:t>
      </w:r>
    </w:p>
    <w:p w:rsidR="0099333A" w:rsidRPr="000979A9" w:rsidRDefault="00283E01" w:rsidP="0099333A">
      <w:pPr>
        <w:ind w:firstLine="708"/>
        <w:jc w:val="both"/>
        <w:rPr>
          <w:sz w:val="28"/>
          <w:szCs w:val="28"/>
        </w:rPr>
      </w:pPr>
      <w:r w:rsidRPr="000979A9">
        <w:rPr>
          <w:sz w:val="28"/>
          <w:szCs w:val="28"/>
        </w:rPr>
        <w:t>- в</w:t>
      </w:r>
      <w:r w:rsidR="0099333A" w:rsidRPr="000979A9">
        <w:rPr>
          <w:sz w:val="28"/>
          <w:szCs w:val="28"/>
        </w:rPr>
        <w:t xml:space="preserve"> 2018 году обратилось 2 616 человек</w:t>
      </w:r>
      <w:r w:rsidRPr="000979A9">
        <w:rPr>
          <w:sz w:val="28"/>
          <w:szCs w:val="28"/>
        </w:rPr>
        <w:t xml:space="preserve"> трудоустроено </w:t>
      </w:r>
      <w:r w:rsidR="0099333A" w:rsidRPr="000979A9">
        <w:rPr>
          <w:sz w:val="28"/>
          <w:szCs w:val="28"/>
        </w:rPr>
        <w:t>2 537 человек</w:t>
      </w:r>
      <w:r w:rsidRPr="000979A9">
        <w:rPr>
          <w:sz w:val="28"/>
          <w:szCs w:val="28"/>
        </w:rPr>
        <w:t xml:space="preserve"> или 97%</w:t>
      </w:r>
      <w:r w:rsidR="00373423" w:rsidRPr="000979A9">
        <w:rPr>
          <w:sz w:val="28"/>
          <w:szCs w:val="28"/>
        </w:rPr>
        <w:t>;</w:t>
      </w:r>
    </w:p>
    <w:p w:rsidR="00373423" w:rsidRPr="000979A9" w:rsidRDefault="00373423" w:rsidP="0099333A">
      <w:pPr>
        <w:ind w:firstLine="708"/>
        <w:jc w:val="both"/>
        <w:rPr>
          <w:sz w:val="28"/>
          <w:szCs w:val="28"/>
        </w:rPr>
      </w:pPr>
      <w:r w:rsidRPr="000979A9">
        <w:rPr>
          <w:sz w:val="28"/>
          <w:szCs w:val="28"/>
        </w:rPr>
        <w:t xml:space="preserve">- в 2019 году обратилось 2 399 человек трудоустроено 2 556 человек или 106,5%. </w:t>
      </w:r>
    </w:p>
    <w:p w:rsidR="00123DE5" w:rsidRPr="000979A9" w:rsidRDefault="0099333A" w:rsidP="00123DE5">
      <w:pPr>
        <w:jc w:val="both"/>
        <w:rPr>
          <w:sz w:val="28"/>
          <w:szCs w:val="28"/>
        </w:rPr>
      </w:pPr>
      <w:r w:rsidRPr="000979A9">
        <w:rPr>
          <w:sz w:val="28"/>
          <w:szCs w:val="28"/>
        </w:rPr>
        <w:t xml:space="preserve">     </w:t>
      </w:r>
      <w:r w:rsidR="00CF5B0C" w:rsidRPr="000979A9">
        <w:rPr>
          <w:sz w:val="28"/>
          <w:szCs w:val="28"/>
        </w:rPr>
        <w:t xml:space="preserve">  </w:t>
      </w:r>
      <w:r w:rsidR="00123DE5" w:rsidRPr="000979A9">
        <w:rPr>
          <w:sz w:val="28"/>
          <w:szCs w:val="28"/>
        </w:rPr>
        <w:t xml:space="preserve">   Мониторинг ситуации по  вопросу трудоустройства  показывает, что количество </w:t>
      </w:r>
      <w:proofErr w:type="gramStart"/>
      <w:r w:rsidR="00123DE5" w:rsidRPr="000979A9">
        <w:rPr>
          <w:sz w:val="28"/>
          <w:szCs w:val="28"/>
        </w:rPr>
        <w:t>обратившихся</w:t>
      </w:r>
      <w:proofErr w:type="gramEnd"/>
      <w:r w:rsidR="00123DE5" w:rsidRPr="000979A9">
        <w:rPr>
          <w:sz w:val="28"/>
          <w:szCs w:val="28"/>
        </w:rPr>
        <w:t xml:space="preserve">  за трудоустройством  стабильно сохраняется на одном уровне. При этом процент трудоустройства стабильно возрастает (</w:t>
      </w:r>
      <w:r w:rsidR="00123DE5" w:rsidRPr="000979A9">
        <w:rPr>
          <w:i/>
          <w:sz w:val="28"/>
          <w:szCs w:val="28"/>
        </w:rPr>
        <w:t>2017г.-88,4%, 2018г.-97%, 2019г.-77,5%</w:t>
      </w:r>
      <w:r w:rsidR="00123DE5" w:rsidRPr="000979A9">
        <w:rPr>
          <w:sz w:val="28"/>
          <w:szCs w:val="28"/>
        </w:rPr>
        <w:t xml:space="preserve">). Основную долю обратившихся граждан составляют  </w:t>
      </w:r>
      <w:proofErr w:type="spellStart"/>
      <w:r w:rsidR="00123DE5" w:rsidRPr="000979A9">
        <w:rPr>
          <w:sz w:val="28"/>
          <w:szCs w:val="28"/>
        </w:rPr>
        <w:t>молодежь</w:t>
      </w:r>
      <w:proofErr w:type="spellEnd"/>
      <w:r w:rsidR="00123DE5" w:rsidRPr="000979A9">
        <w:rPr>
          <w:sz w:val="28"/>
          <w:szCs w:val="28"/>
        </w:rPr>
        <w:t xml:space="preserve"> до 29 лет, после окончания учебных заведений,  граждане  </w:t>
      </w:r>
      <w:proofErr w:type="spellStart"/>
      <w:r w:rsidR="00123DE5" w:rsidRPr="000979A9">
        <w:rPr>
          <w:sz w:val="28"/>
          <w:szCs w:val="28"/>
        </w:rPr>
        <w:t>предпенсионного</w:t>
      </w:r>
      <w:proofErr w:type="spellEnd"/>
      <w:r w:rsidR="00123DE5" w:rsidRPr="000979A9">
        <w:rPr>
          <w:sz w:val="28"/>
          <w:szCs w:val="28"/>
        </w:rPr>
        <w:t xml:space="preserve">  возраста и лица длительное время неработающие.</w:t>
      </w:r>
    </w:p>
    <w:p w:rsidR="00123DE5" w:rsidRPr="000979A9" w:rsidRDefault="00123DE5" w:rsidP="00123DE5">
      <w:pPr>
        <w:jc w:val="both"/>
        <w:rPr>
          <w:sz w:val="28"/>
          <w:szCs w:val="28"/>
        </w:rPr>
      </w:pPr>
      <w:r w:rsidRPr="000979A9">
        <w:rPr>
          <w:sz w:val="28"/>
          <w:szCs w:val="28"/>
        </w:rPr>
        <w:t xml:space="preserve">         </w:t>
      </w:r>
      <w:r w:rsidR="0099333A" w:rsidRPr="000979A9">
        <w:rPr>
          <w:sz w:val="28"/>
          <w:szCs w:val="28"/>
        </w:rPr>
        <w:t xml:space="preserve"> </w:t>
      </w:r>
      <w:r w:rsidRPr="000979A9">
        <w:rPr>
          <w:sz w:val="28"/>
          <w:szCs w:val="28"/>
        </w:rPr>
        <w:t xml:space="preserve">Ежегодно в городе </w:t>
      </w:r>
      <w:proofErr w:type="spellStart"/>
      <w:r w:rsidRPr="000979A9">
        <w:rPr>
          <w:sz w:val="28"/>
          <w:szCs w:val="28"/>
        </w:rPr>
        <w:t>создается</w:t>
      </w:r>
      <w:proofErr w:type="spellEnd"/>
      <w:r w:rsidRPr="000979A9">
        <w:rPr>
          <w:sz w:val="28"/>
          <w:szCs w:val="28"/>
        </w:rPr>
        <w:t xml:space="preserve">  порядка 2000 новых рабочих мест (по государственным, отраслевым программам  и  по частным инициативам), что </w:t>
      </w:r>
      <w:proofErr w:type="spellStart"/>
      <w:r w:rsidRPr="000979A9">
        <w:rPr>
          <w:sz w:val="28"/>
          <w:szCs w:val="28"/>
        </w:rPr>
        <w:t>дает</w:t>
      </w:r>
      <w:proofErr w:type="spellEnd"/>
      <w:r w:rsidRPr="000979A9">
        <w:rPr>
          <w:sz w:val="28"/>
          <w:szCs w:val="28"/>
        </w:rPr>
        <w:t xml:space="preserve"> возможность  трудоустройства  безработных  граждан.</w:t>
      </w:r>
    </w:p>
    <w:p w:rsidR="005C17D3" w:rsidRPr="000979A9" w:rsidRDefault="00123DE5" w:rsidP="004E1ED1">
      <w:pPr>
        <w:jc w:val="both"/>
        <w:rPr>
          <w:sz w:val="28"/>
          <w:szCs w:val="28"/>
        </w:rPr>
      </w:pPr>
      <w:r w:rsidRPr="000979A9">
        <w:rPr>
          <w:sz w:val="28"/>
          <w:szCs w:val="28"/>
        </w:rPr>
        <w:t xml:space="preserve">          </w:t>
      </w:r>
      <w:r w:rsidR="005C17D3" w:rsidRPr="000979A9">
        <w:rPr>
          <w:sz w:val="28"/>
          <w:szCs w:val="28"/>
        </w:rPr>
        <w:t xml:space="preserve">За анализируемый период создано </w:t>
      </w:r>
      <w:r w:rsidR="00373423" w:rsidRPr="000979A9">
        <w:rPr>
          <w:sz w:val="28"/>
          <w:szCs w:val="28"/>
        </w:rPr>
        <w:t>6667</w:t>
      </w:r>
      <w:r w:rsidR="005C17D3" w:rsidRPr="000979A9">
        <w:rPr>
          <w:sz w:val="28"/>
          <w:szCs w:val="28"/>
        </w:rPr>
        <w:t xml:space="preserve"> новых рабочих мест, из них </w:t>
      </w:r>
      <w:r w:rsidR="00373423" w:rsidRPr="000979A9">
        <w:rPr>
          <w:sz w:val="28"/>
          <w:szCs w:val="28"/>
        </w:rPr>
        <w:t>5067</w:t>
      </w:r>
      <w:r w:rsidR="005C17D3" w:rsidRPr="000979A9">
        <w:rPr>
          <w:sz w:val="28"/>
          <w:szCs w:val="28"/>
        </w:rPr>
        <w:t xml:space="preserve"> постоянных,  </w:t>
      </w:r>
      <w:r w:rsidR="00826A19" w:rsidRPr="000979A9">
        <w:rPr>
          <w:sz w:val="28"/>
          <w:szCs w:val="28"/>
        </w:rPr>
        <w:t>1600</w:t>
      </w:r>
      <w:r w:rsidR="005C17D3" w:rsidRPr="000979A9">
        <w:rPr>
          <w:sz w:val="28"/>
          <w:szCs w:val="28"/>
        </w:rPr>
        <w:t xml:space="preserve"> временных, в том числе:</w:t>
      </w:r>
    </w:p>
    <w:p w:rsidR="0099333A" w:rsidRPr="000979A9" w:rsidRDefault="005C17D3" w:rsidP="0099333A">
      <w:pPr>
        <w:ind w:firstLine="708"/>
        <w:jc w:val="both"/>
        <w:rPr>
          <w:sz w:val="28"/>
          <w:szCs w:val="28"/>
        </w:rPr>
      </w:pPr>
      <w:r w:rsidRPr="000979A9">
        <w:rPr>
          <w:sz w:val="28"/>
          <w:szCs w:val="28"/>
        </w:rPr>
        <w:t>- в</w:t>
      </w:r>
      <w:r w:rsidR="0099333A" w:rsidRPr="000979A9">
        <w:rPr>
          <w:sz w:val="28"/>
          <w:szCs w:val="28"/>
        </w:rPr>
        <w:t xml:space="preserve">  2017 году создано 1964 новых рабочих мест</w:t>
      </w:r>
      <w:r w:rsidRPr="000979A9">
        <w:rPr>
          <w:sz w:val="28"/>
          <w:szCs w:val="28"/>
        </w:rPr>
        <w:t xml:space="preserve"> (</w:t>
      </w:r>
      <w:r w:rsidR="0099333A" w:rsidRPr="000979A9">
        <w:rPr>
          <w:i/>
          <w:sz w:val="28"/>
          <w:szCs w:val="28"/>
        </w:rPr>
        <w:t>1634 постоянных,  330 временных</w:t>
      </w:r>
      <w:r w:rsidRPr="000979A9">
        <w:rPr>
          <w:sz w:val="28"/>
          <w:szCs w:val="28"/>
        </w:rPr>
        <w:t>)</w:t>
      </w:r>
      <w:r w:rsidR="0099333A" w:rsidRPr="000979A9">
        <w:rPr>
          <w:sz w:val="28"/>
          <w:szCs w:val="28"/>
        </w:rPr>
        <w:t>.</w:t>
      </w:r>
    </w:p>
    <w:p w:rsidR="0099333A" w:rsidRPr="000979A9" w:rsidRDefault="008D37CB" w:rsidP="0099333A">
      <w:pPr>
        <w:ind w:firstLine="708"/>
        <w:jc w:val="both"/>
        <w:rPr>
          <w:sz w:val="28"/>
          <w:szCs w:val="28"/>
        </w:rPr>
      </w:pPr>
      <w:r w:rsidRPr="000979A9">
        <w:rPr>
          <w:sz w:val="28"/>
          <w:szCs w:val="28"/>
        </w:rPr>
        <w:t>- в</w:t>
      </w:r>
      <w:r w:rsidR="0099333A" w:rsidRPr="000979A9">
        <w:rPr>
          <w:sz w:val="28"/>
          <w:szCs w:val="28"/>
        </w:rPr>
        <w:t xml:space="preserve">  2018 году создано 2060 новых рабочих мест</w:t>
      </w:r>
      <w:r w:rsidR="005C17D3" w:rsidRPr="000979A9">
        <w:rPr>
          <w:sz w:val="28"/>
          <w:szCs w:val="28"/>
        </w:rPr>
        <w:t xml:space="preserve"> (</w:t>
      </w:r>
      <w:r w:rsidR="0099333A" w:rsidRPr="000979A9">
        <w:rPr>
          <w:i/>
          <w:sz w:val="28"/>
          <w:szCs w:val="28"/>
        </w:rPr>
        <w:t>1774 постоянных,  286 временных</w:t>
      </w:r>
      <w:r w:rsidR="005C17D3" w:rsidRPr="000979A9">
        <w:rPr>
          <w:sz w:val="28"/>
          <w:szCs w:val="28"/>
        </w:rPr>
        <w:t>)</w:t>
      </w:r>
      <w:r w:rsidR="0099333A" w:rsidRPr="000979A9">
        <w:rPr>
          <w:sz w:val="28"/>
          <w:szCs w:val="28"/>
        </w:rPr>
        <w:t>.</w:t>
      </w:r>
    </w:p>
    <w:p w:rsidR="00373423" w:rsidRPr="000979A9" w:rsidRDefault="00373423" w:rsidP="0099333A">
      <w:pPr>
        <w:ind w:firstLine="708"/>
        <w:jc w:val="both"/>
        <w:rPr>
          <w:sz w:val="28"/>
          <w:szCs w:val="28"/>
        </w:rPr>
      </w:pPr>
      <w:r w:rsidRPr="000979A9">
        <w:rPr>
          <w:sz w:val="28"/>
          <w:szCs w:val="28"/>
        </w:rPr>
        <w:t>- в 201</w:t>
      </w:r>
      <w:r w:rsidR="00A60F70" w:rsidRPr="000979A9">
        <w:rPr>
          <w:sz w:val="28"/>
          <w:szCs w:val="28"/>
        </w:rPr>
        <w:t>9</w:t>
      </w:r>
      <w:r w:rsidRPr="000979A9">
        <w:rPr>
          <w:sz w:val="28"/>
          <w:szCs w:val="28"/>
        </w:rPr>
        <w:t xml:space="preserve"> году создано 2643 новых рабочих мест (</w:t>
      </w:r>
      <w:r w:rsidRPr="000979A9">
        <w:rPr>
          <w:i/>
          <w:sz w:val="28"/>
          <w:szCs w:val="28"/>
        </w:rPr>
        <w:t>1659 постоянных,  984 временных</w:t>
      </w:r>
      <w:r w:rsidRPr="000979A9">
        <w:rPr>
          <w:sz w:val="28"/>
          <w:szCs w:val="28"/>
        </w:rPr>
        <w:t>).</w:t>
      </w:r>
    </w:p>
    <w:p w:rsidR="00AF157E" w:rsidRPr="000979A9" w:rsidRDefault="00D37569" w:rsidP="00AF157E">
      <w:pPr>
        <w:pStyle w:val="1b"/>
        <w:jc w:val="both"/>
        <w:rPr>
          <w:rFonts w:ascii="Times New Roman" w:hAnsi="Times New Roman" w:cs="Times New Roman"/>
          <w:sz w:val="28"/>
          <w:szCs w:val="28"/>
          <w:lang w:val="kk-KZ"/>
        </w:rPr>
      </w:pPr>
      <w:r w:rsidRPr="000979A9">
        <w:rPr>
          <w:sz w:val="28"/>
          <w:szCs w:val="28"/>
        </w:rPr>
        <w:t xml:space="preserve">        </w:t>
      </w:r>
      <w:r w:rsidR="00AF157E" w:rsidRPr="000979A9">
        <w:rPr>
          <w:rFonts w:ascii="Times New Roman" w:hAnsi="Times New Roman" w:cs="Times New Roman"/>
          <w:sz w:val="28"/>
          <w:szCs w:val="28"/>
        </w:rPr>
        <w:t xml:space="preserve">   </w:t>
      </w:r>
      <w:r w:rsidR="00AF157E" w:rsidRPr="000979A9">
        <w:rPr>
          <w:rFonts w:ascii="Times New Roman" w:hAnsi="Times New Roman" w:cs="Times New Roman"/>
          <w:sz w:val="28"/>
          <w:szCs w:val="28"/>
          <w:lang w:val="kk-KZ"/>
        </w:rPr>
        <w:t xml:space="preserve">Ежегодная реализация Программы </w:t>
      </w:r>
      <w:r w:rsidR="00AF157E" w:rsidRPr="000979A9">
        <w:rPr>
          <w:rFonts w:ascii="Times New Roman" w:hAnsi="Times New Roman" w:cs="Times New Roman"/>
          <w:sz w:val="28"/>
          <w:szCs w:val="28"/>
        </w:rPr>
        <w:t>развития продуктивной занятости и массового предпринимательства на 2017-2021 годы «</w:t>
      </w:r>
      <w:proofErr w:type="spellStart"/>
      <w:r w:rsidR="00AF157E" w:rsidRPr="000979A9">
        <w:rPr>
          <w:rFonts w:ascii="Times New Roman" w:hAnsi="Times New Roman" w:cs="Times New Roman"/>
          <w:sz w:val="28"/>
          <w:szCs w:val="28"/>
        </w:rPr>
        <w:t>Енбек</w:t>
      </w:r>
      <w:proofErr w:type="spellEnd"/>
      <w:r w:rsidR="00AF157E" w:rsidRPr="000979A9">
        <w:rPr>
          <w:rFonts w:ascii="Times New Roman" w:hAnsi="Times New Roman" w:cs="Times New Roman"/>
          <w:sz w:val="28"/>
          <w:szCs w:val="28"/>
        </w:rPr>
        <w:t>»</w:t>
      </w:r>
      <w:r w:rsidR="00AF157E" w:rsidRPr="000979A9">
        <w:rPr>
          <w:rFonts w:ascii="Times New Roman" w:hAnsi="Times New Roman" w:cs="Times New Roman"/>
          <w:sz w:val="28"/>
          <w:szCs w:val="28"/>
          <w:lang w:val="kk-KZ"/>
        </w:rPr>
        <w:t xml:space="preserve"> в целом положительно сказывается на уровне занятости населения, что позволяет </w:t>
      </w:r>
      <w:r w:rsidR="00AF157E" w:rsidRPr="000979A9">
        <w:rPr>
          <w:rFonts w:ascii="Times New Roman" w:hAnsi="Times New Roman" w:cs="Times New Roman"/>
          <w:sz w:val="28"/>
          <w:szCs w:val="28"/>
          <w:lang w:val="kk-KZ"/>
        </w:rPr>
        <w:lastRenderedPageBreak/>
        <w:t>оказывать содействие в трудоустройстве безработному населению. За счет реализации запланированных мероприятий в рамках Программы в активные формы занятости вовлекаются как безработные, так и непродуктивно самостоятельно занятые лица. Возможности участия в Программе позволяют охватывать уязвимые слои населения, например доля женщин принявших участие в Программе составляет более 50%, доля молодежи – более 60%.</w:t>
      </w:r>
    </w:p>
    <w:p w:rsidR="00D37569" w:rsidRPr="000979A9" w:rsidRDefault="00AF157E" w:rsidP="00AF157E">
      <w:pPr>
        <w:autoSpaceDE w:val="0"/>
        <w:autoSpaceDN w:val="0"/>
        <w:adjustRightInd w:val="0"/>
        <w:jc w:val="both"/>
        <w:rPr>
          <w:i/>
          <w:iCs/>
          <w:sz w:val="28"/>
          <w:szCs w:val="28"/>
        </w:rPr>
      </w:pPr>
      <w:r w:rsidRPr="000979A9">
        <w:rPr>
          <w:sz w:val="28"/>
          <w:szCs w:val="28"/>
        </w:rPr>
        <w:t xml:space="preserve">         </w:t>
      </w:r>
      <w:r w:rsidR="00D37569" w:rsidRPr="000979A9">
        <w:rPr>
          <w:sz w:val="28"/>
          <w:szCs w:val="28"/>
        </w:rPr>
        <w:t>В рамках Программы</w:t>
      </w:r>
      <w:r w:rsidR="00D37569" w:rsidRPr="000979A9">
        <w:rPr>
          <w:bCs/>
          <w:sz w:val="28"/>
          <w:szCs w:val="28"/>
        </w:rPr>
        <w:t xml:space="preserve"> развитие продуктивной занятости и массового предпринимательства на 2017-2021 годы «</w:t>
      </w:r>
      <w:proofErr w:type="spellStart"/>
      <w:r w:rsidR="00D37569" w:rsidRPr="000979A9">
        <w:rPr>
          <w:bCs/>
          <w:sz w:val="28"/>
          <w:szCs w:val="28"/>
        </w:rPr>
        <w:t>Енбек</w:t>
      </w:r>
      <w:proofErr w:type="spellEnd"/>
      <w:r w:rsidR="00D37569" w:rsidRPr="000979A9">
        <w:rPr>
          <w:bCs/>
          <w:sz w:val="28"/>
          <w:szCs w:val="28"/>
        </w:rPr>
        <w:t xml:space="preserve">» </w:t>
      </w:r>
      <w:r w:rsidR="000F574C" w:rsidRPr="000979A9">
        <w:rPr>
          <w:bCs/>
          <w:sz w:val="28"/>
          <w:szCs w:val="28"/>
        </w:rPr>
        <w:t xml:space="preserve"> </w:t>
      </w:r>
      <w:r w:rsidR="00D37569" w:rsidRPr="000979A9">
        <w:rPr>
          <w:bCs/>
          <w:sz w:val="28"/>
          <w:szCs w:val="28"/>
        </w:rPr>
        <w:t>за анализируемый период</w:t>
      </w:r>
      <w:r w:rsidR="000F574C" w:rsidRPr="000979A9">
        <w:rPr>
          <w:bCs/>
          <w:sz w:val="28"/>
          <w:szCs w:val="28"/>
        </w:rPr>
        <w:t xml:space="preserve"> в</w:t>
      </w:r>
      <w:r w:rsidR="00D37569" w:rsidRPr="000979A9">
        <w:rPr>
          <w:bCs/>
          <w:sz w:val="28"/>
          <w:szCs w:val="28"/>
        </w:rPr>
        <w:t xml:space="preserve"> рамках первого направления </w:t>
      </w:r>
      <w:r w:rsidR="00D37569" w:rsidRPr="000979A9">
        <w:rPr>
          <w:sz w:val="28"/>
          <w:szCs w:val="28"/>
        </w:rPr>
        <w:t>«</w:t>
      </w:r>
      <w:r w:rsidR="00D37569" w:rsidRPr="000979A9">
        <w:rPr>
          <w:i/>
          <w:iCs/>
          <w:sz w:val="28"/>
          <w:szCs w:val="28"/>
        </w:rPr>
        <w:t>Обеспечение участников Программы техническим и профессиональным образованием и краткосрочным профессиональным обучением</w:t>
      </w:r>
      <w:r w:rsidR="00D37569" w:rsidRPr="000979A9">
        <w:rPr>
          <w:sz w:val="28"/>
          <w:szCs w:val="28"/>
        </w:rPr>
        <w:t xml:space="preserve">» прошли обучение в 2019 году 305 человек или </w:t>
      </w:r>
      <w:r w:rsidR="00D37569" w:rsidRPr="000979A9">
        <w:rPr>
          <w:sz w:val="28"/>
          <w:szCs w:val="28"/>
          <w:lang w:bidi="en-US"/>
        </w:rPr>
        <w:t xml:space="preserve">94,1% к уровню 2017 года. </w:t>
      </w:r>
      <w:r w:rsidR="00D37569" w:rsidRPr="000979A9">
        <w:rPr>
          <w:sz w:val="28"/>
          <w:szCs w:val="28"/>
        </w:rPr>
        <w:t xml:space="preserve"> </w:t>
      </w:r>
    </w:p>
    <w:p w:rsidR="00D37569" w:rsidRPr="000979A9" w:rsidRDefault="00D37569" w:rsidP="00AF157E">
      <w:pPr>
        <w:widowControl w:val="0"/>
        <w:ind w:firstLine="708"/>
        <w:jc w:val="both"/>
        <w:rPr>
          <w:i/>
          <w:iCs/>
          <w:sz w:val="28"/>
          <w:szCs w:val="28"/>
        </w:rPr>
      </w:pPr>
      <w:r w:rsidRPr="000979A9">
        <w:rPr>
          <w:sz w:val="28"/>
          <w:szCs w:val="28"/>
        </w:rPr>
        <w:t xml:space="preserve">В </w:t>
      </w:r>
      <w:r w:rsidRPr="000979A9">
        <w:rPr>
          <w:bCs/>
          <w:sz w:val="28"/>
          <w:szCs w:val="28"/>
        </w:rPr>
        <w:t>рамках третьего направления</w:t>
      </w:r>
      <w:r w:rsidRPr="000979A9">
        <w:rPr>
          <w:sz w:val="28"/>
          <w:szCs w:val="28"/>
        </w:rPr>
        <w:t xml:space="preserve"> «</w:t>
      </w:r>
      <w:r w:rsidRPr="000979A9">
        <w:rPr>
          <w:i/>
          <w:iCs/>
          <w:sz w:val="28"/>
          <w:szCs w:val="28"/>
        </w:rPr>
        <w:t>Развитие рынка труда через содействие занятости населения и мобильность трудовых ресурсов»:</w:t>
      </w:r>
    </w:p>
    <w:p w:rsidR="00D37569" w:rsidRPr="000979A9" w:rsidRDefault="00D37569" w:rsidP="00AF157E">
      <w:pPr>
        <w:widowControl w:val="0"/>
        <w:ind w:firstLine="708"/>
        <w:jc w:val="both"/>
        <w:rPr>
          <w:color w:val="000000"/>
          <w:sz w:val="28"/>
          <w:szCs w:val="28"/>
        </w:rPr>
      </w:pPr>
      <w:r w:rsidRPr="000979A9">
        <w:rPr>
          <w:sz w:val="28"/>
          <w:szCs w:val="28"/>
        </w:rPr>
        <w:t xml:space="preserve">- на </w:t>
      </w:r>
      <w:r w:rsidRPr="000979A9">
        <w:rPr>
          <w:color w:val="000000"/>
          <w:sz w:val="28"/>
          <w:szCs w:val="28"/>
        </w:rPr>
        <w:t xml:space="preserve">социальные рабочие места трудоустроены в 2019 году 55 человек или 84,6% </w:t>
      </w:r>
      <w:r w:rsidRPr="000979A9">
        <w:rPr>
          <w:sz w:val="28"/>
          <w:szCs w:val="28"/>
          <w:lang w:bidi="en-US"/>
        </w:rPr>
        <w:t>к уровню 2017 года</w:t>
      </w:r>
      <w:r w:rsidRPr="000979A9">
        <w:rPr>
          <w:color w:val="000000"/>
          <w:sz w:val="28"/>
          <w:szCs w:val="28"/>
        </w:rPr>
        <w:t>;</w:t>
      </w:r>
    </w:p>
    <w:p w:rsidR="00D37569" w:rsidRPr="000979A9" w:rsidRDefault="00D37569" w:rsidP="00AF157E">
      <w:pPr>
        <w:widowControl w:val="0"/>
        <w:ind w:firstLine="708"/>
        <w:jc w:val="both"/>
        <w:rPr>
          <w:color w:val="000000"/>
          <w:sz w:val="28"/>
          <w:szCs w:val="28"/>
        </w:rPr>
      </w:pPr>
      <w:r w:rsidRPr="000979A9">
        <w:rPr>
          <w:color w:val="000000"/>
          <w:sz w:val="28"/>
          <w:szCs w:val="28"/>
        </w:rPr>
        <w:t xml:space="preserve"> </w:t>
      </w:r>
      <w:r w:rsidRPr="000979A9">
        <w:rPr>
          <w:i/>
          <w:iCs/>
          <w:sz w:val="28"/>
          <w:szCs w:val="28"/>
        </w:rPr>
        <w:t xml:space="preserve">-  </w:t>
      </w:r>
      <w:r w:rsidRPr="000979A9">
        <w:rPr>
          <w:color w:val="000000"/>
          <w:sz w:val="28"/>
          <w:szCs w:val="28"/>
        </w:rPr>
        <w:t xml:space="preserve">на </w:t>
      </w:r>
      <w:proofErr w:type="spellStart"/>
      <w:r w:rsidRPr="000979A9">
        <w:rPr>
          <w:color w:val="000000"/>
          <w:sz w:val="28"/>
          <w:szCs w:val="28"/>
        </w:rPr>
        <w:t>молодежную</w:t>
      </w:r>
      <w:proofErr w:type="spellEnd"/>
      <w:r w:rsidRPr="000979A9">
        <w:rPr>
          <w:color w:val="000000"/>
          <w:sz w:val="28"/>
          <w:szCs w:val="28"/>
        </w:rPr>
        <w:t xml:space="preserve"> практику </w:t>
      </w:r>
      <w:proofErr w:type="gramStart"/>
      <w:r w:rsidRPr="000979A9">
        <w:rPr>
          <w:color w:val="000000"/>
          <w:sz w:val="28"/>
          <w:szCs w:val="28"/>
        </w:rPr>
        <w:t>направлены</w:t>
      </w:r>
      <w:proofErr w:type="gramEnd"/>
      <w:r w:rsidRPr="000979A9">
        <w:rPr>
          <w:color w:val="000000"/>
          <w:sz w:val="28"/>
          <w:szCs w:val="28"/>
        </w:rPr>
        <w:t xml:space="preserve"> в 2019 году </w:t>
      </w:r>
      <w:r w:rsidR="000F574C" w:rsidRPr="000979A9">
        <w:rPr>
          <w:color w:val="000000"/>
          <w:sz w:val="28"/>
          <w:szCs w:val="28"/>
        </w:rPr>
        <w:t>142 человек, что выше показателя 2017 года в 2,7 раз.</w:t>
      </w:r>
    </w:p>
    <w:p w:rsidR="007F404A" w:rsidRPr="000979A9" w:rsidRDefault="007F404A" w:rsidP="0099333A">
      <w:pPr>
        <w:ind w:firstLine="708"/>
        <w:jc w:val="both"/>
        <w:rPr>
          <w:sz w:val="28"/>
          <w:szCs w:val="28"/>
        </w:rPr>
      </w:pPr>
    </w:p>
    <w:p w:rsidR="0099333A" w:rsidRPr="000979A9" w:rsidRDefault="0099333A" w:rsidP="00BB41DA">
      <w:pPr>
        <w:ind w:firstLine="708"/>
        <w:jc w:val="both"/>
        <w:rPr>
          <w:b/>
          <w:sz w:val="28"/>
          <w:szCs w:val="28"/>
        </w:rPr>
      </w:pPr>
      <w:r w:rsidRPr="000979A9">
        <w:rPr>
          <w:b/>
          <w:sz w:val="28"/>
          <w:szCs w:val="28"/>
          <w:lang w:val="kk-KZ"/>
        </w:rPr>
        <w:t xml:space="preserve">Реализация Программы </w:t>
      </w:r>
      <w:r w:rsidRPr="000979A9">
        <w:rPr>
          <w:b/>
          <w:sz w:val="28"/>
          <w:szCs w:val="28"/>
        </w:rPr>
        <w:t>развития продуктивной занятости и массового предпринимательства на 2017-2021</w:t>
      </w:r>
      <w:r w:rsidR="00A47813" w:rsidRPr="000979A9">
        <w:rPr>
          <w:b/>
          <w:sz w:val="28"/>
          <w:szCs w:val="28"/>
        </w:rPr>
        <w:t xml:space="preserve"> </w:t>
      </w:r>
      <w:r w:rsidRPr="000979A9">
        <w:rPr>
          <w:b/>
          <w:sz w:val="28"/>
          <w:szCs w:val="28"/>
        </w:rPr>
        <w:t>годы «</w:t>
      </w:r>
      <w:proofErr w:type="spellStart"/>
      <w:r w:rsidRPr="000979A9">
        <w:rPr>
          <w:b/>
          <w:sz w:val="28"/>
          <w:szCs w:val="28"/>
        </w:rPr>
        <w:t>Енбек</w:t>
      </w:r>
      <w:proofErr w:type="spellEnd"/>
      <w:r w:rsidRPr="000979A9">
        <w:rPr>
          <w:b/>
          <w:sz w:val="28"/>
          <w:szCs w:val="28"/>
        </w:rPr>
        <w:t>»</w:t>
      </w:r>
    </w:p>
    <w:p w:rsidR="00797F81" w:rsidRPr="000979A9" w:rsidRDefault="00797F81" w:rsidP="00BB41DA">
      <w:pPr>
        <w:ind w:firstLine="708"/>
        <w:jc w:val="both"/>
        <w:rPr>
          <w:b/>
          <w:sz w:val="28"/>
          <w:szCs w:val="28"/>
        </w:rPr>
      </w:pPr>
    </w:p>
    <w:tbl>
      <w:tblPr>
        <w:tblStyle w:val="afc"/>
        <w:tblW w:w="9464" w:type="dxa"/>
        <w:tblLayout w:type="fixed"/>
        <w:tblLook w:val="04A0" w:firstRow="1" w:lastRow="0" w:firstColumn="1" w:lastColumn="0" w:noHBand="0" w:noVBand="1"/>
      </w:tblPr>
      <w:tblGrid>
        <w:gridCol w:w="959"/>
        <w:gridCol w:w="992"/>
        <w:gridCol w:w="992"/>
        <w:gridCol w:w="993"/>
        <w:gridCol w:w="850"/>
        <w:gridCol w:w="992"/>
        <w:gridCol w:w="993"/>
        <w:gridCol w:w="850"/>
        <w:gridCol w:w="851"/>
        <w:gridCol w:w="992"/>
      </w:tblGrid>
      <w:tr w:rsidR="0099333A" w:rsidRPr="000979A9" w:rsidTr="00807E9D">
        <w:tc>
          <w:tcPr>
            <w:tcW w:w="9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rsidR="0099333A" w:rsidRPr="000979A9" w:rsidRDefault="0099333A" w:rsidP="0099333A">
            <w:pPr>
              <w:jc w:val="both"/>
              <w:rPr>
                <w:rFonts w:ascii="Times New Roman" w:hAnsi="Times New Roman" w:cs="Times New Roman"/>
                <w:sz w:val="24"/>
                <w:szCs w:val="24"/>
                <w:lang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9333A" w:rsidRPr="000979A9" w:rsidRDefault="0099333A" w:rsidP="0099333A">
            <w:pPr>
              <w:jc w:val="both"/>
              <w:rPr>
                <w:rFonts w:ascii="Times New Roman" w:hAnsi="Times New Roman" w:cs="Times New Roman"/>
                <w:sz w:val="24"/>
                <w:szCs w:val="24"/>
                <w:lang w:eastAsia="en-US"/>
              </w:rPr>
            </w:pPr>
            <w:r w:rsidRPr="000979A9">
              <w:rPr>
                <w:rFonts w:ascii="Times New Roman" w:hAnsi="Times New Roman" w:cs="Times New Roman"/>
                <w:sz w:val="24"/>
                <w:szCs w:val="24"/>
                <w:lang w:eastAsia="en-US"/>
              </w:rPr>
              <w:t>Переподготовка кадров</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9333A" w:rsidRPr="000979A9" w:rsidRDefault="0099333A" w:rsidP="0099333A">
            <w:pPr>
              <w:jc w:val="both"/>
              <w:rPr>
                <w:rFonts w:ascii="Times New Roman" w:hAnsi="Times New Roman" w:cs="Times New Roman"/>
                <w:sz w:val="24"/>
                <w:szCs w:val="24"/>
                <w:lang w:eastAsia="en-US"/>
              </w:rPr>
            </w:pPr>
            <w:r w:rsidRPr="000979A9">
              <w:rPr>
                <w:rFonts w:ascii="Times New Roman" w:hAnsi="Times New Roman" w:cs="Times New Roman"/>
                <w:sz w:val="24"/>
                <w:szCs w:val="24"/>
                <w:lang w:eastAsia="en-US"/>
              </w:rPr>
              <w:t xml:space="preserve">% </w:t>
            </w:r>
            <w:proofErr w:type="spellStart"/>
            <w:proofErr w:type="gramStart"/>
            <w:r w:rsidRPr="000979A9">
              <w:rPr>
                <w:rFonts w:ascii="Times New Roman" w:hAnsi="Times New Roman" w:cs="Times New Roman"/>
                <w:sz w:val="24"/>
                <w:szCs w:val="24"/>
                <w:lang w:eastAsia="en-US"/>
              </w:rPr>
              <w:t>выпол</w:t>
            </w:r>
            <w:proofErr w:type="spellEnd"/>
            <w:r w:rsidR="00797F81" w:rsidRPr="000979A9">
              <w:rPr>
                <w:rFonts w:ascii="Times New Roman" w:hAnsi="Times New Roman" w:cs="Times New Roman"/>
                <w:sz w:val="24"/>
                <w:szCs w:val="24"/>
                <w:lang w:eastAsia="en-US"/>
              </w:rPr>
              <w:t>-</w:t>
            </w:r>
            <w:r w:rsidRPr="000979A9">
              <w:rPr>
                <w:rFonts w:ascii="Times New Roman" w:hAnsi="Times New Roman" w:cs="Times New Roman"/>
                <w:sz w:val="24"/>
                <w:szCs w:val="24"/>
                <w:lang w:eastAsia="en-US"/>
              </w:rPr>
              <w:t>нения</w:t>
            </w:r>
            <w:proofErr w:type="gramEnd"/>
          </w:p>
        </w:tc>
        <w:tc>
          <w:tcPr>
            <w:tcW w:w="184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9333A" w:rsidRPr="000979A9" w:rsidRDefault="0099333A" w:rsidP="0099333A">
            <w:pPr>
              <w:jc w:val="both"/>
              <w:rPr>
                <w:rFonts w:ascii="Times New Roman" w:hAnsi="Times New Roman" w:cs="Times New Roman"/>
                <w:sz w:val="24"/>
                <w:szCs w:val="24"/>
                <w:lang w:eastAsia="en-US"/>
              </w:rPr>
            </w:pPr>
            <w:r w:rsidRPr="000979A9">
              <w:rPr>
                <w:rFonts w:ascii="Times New Roman" w:hAnsi="Times New Roman" w:cs="Times New Roman"/>
                <w:sz w:val="24"/>
                <w:szCs w:val="24"/>
                <w:lang w:eastAsia="en-US"/>
              </w:rPr>
              <w:t>Социальные рабочие места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9333A" w:rsidRPr="000979A9" w:rsidRDefault="0099333A" w:rsidP="00797F81">
            <w:pPr>
              <w:jc w:val="center"/>
              <w:rPr>
                <w:rFonts w:ascii="Times New Roman" w:hAnsi="Times New Roman" w:cs="Times New Roman"/>
                <w:sz w:val="24"/>
                <w:szCs w:val="24"/>
                <w:lang w:eastAsia="en-US"/>
              </w:rPr>
            </w:pPr>
            <w:r w:rsidRPr="000979A9">
              <w:rPr>
                <w:rFonts w:ascii="Times New Roman" w:hAnsi="Times New Roman" w:cs="Times New Roman"/>
                <w:sz w:val="24"/>
                <w:szCs w:val="24"/>
                <w:lang w:eastAsia="en-US"/>
              </w:rPr>
              <w:t xml:space="preserve">% </w:t>
            </w:r>
            <w:proofErr w:type="spellStart"/>
            <w:proofErr w:type="gramStart"/>
            <w:r w:rsidRPr="000979A9">
              <w:rPr>
                <w:rFonts w:ascii="Times New Roman" w:hAnsi="Times New Roman" w:cs="Times New Roman"/>
                <w:sz w:val="24"/>
                <w:szCs w:val="24"/>
                <w:lang w:eastAsia="en-US"/>
              </w:rPr>
              <w:t>выпол</w:t>
            </w:r>
            <w:proofErr w:type="spellEnd"/>
            <w:r w:rsidR="00797F81" w:rsidRPr="000979A9">
              <w:rPr>
                <w:rFonts w:ascii="Times New Roman" w:hAnsi="Times New Roman" w:cs="Times New Roman"/>
                <w:sz w:val="24"/>
                <w:szCs w:val="24"/>
                <w:lang w:eastAsia="en-US"/>
              </w:rPr>
              <w:t>-</w:t>
            </w:r>
            <w:r w:rsidRPr="000979A9">
              <w:rPr>
                <w:rFonts w:ascii="Times New Roman" w:hAnsi="Times New Roman" w:cs="Times New Roman"/>
                <w:sz w:val="24"/>
                <w:szCs w:val="24"/>
                <w:lang w:eastAsia="en-US"/>
              </w:rPr>
              <w:t>нения</w:t>
            </w:r>
            <w:proofErr w:type="gramEnd"/>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9333A" w:rsidRPr="000979A9" w:rsidRDefault="0099333A" w:rsidP="0099333A">
            <w:pPr>
              <w:jc w:val="both"/>
              <w:rPr>
                <w:rFonts w:ascii="Times New Roman" w:hAnsi="Times New Roman" w:cs="Times New Roman"/>
                <w:sz w:val="24"/>
                <w:szCs w:val="24"/>
                <w:lang w:eastAsia="en-US"/>
              </w:rPr>
            </w:pPr>
            <w:proofErr w:type="spellStart"/>
            <w:r w:rsidRPr="000979A9">
              <w:rPr>
                <w:rFonts w:ascii="Times New Roman" w:hAnsi="Times New Roman" w:cs="Times New Roman"/>
                <w:sz w:val="24"/>
                <w:szCs w:val="24"/>
                <w:lang w:eastAsia="en-US"/>
              </w:rPr>
              <w:t>Молодежная</w:t>
            </w:r>
            <w:proofErr w:type="spellEnd"/>
            <w:r w:rsidRPr="000979A9">
              <w:rPr>
                <w:rFonts w:ascii="Times New Roman" w:hAnsi="Times New Roman" w:cs="Times New Roman"/>
                <w:sz w:val="24"/>
                <w:szCs w:val="24"/>
                <w:lang w:eastAsia="en-US"/>
              </w:rPr>
              <w:t xml:space="preserve"> практика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9333A" w:rsidRPr="000979A9" w:rsidRDefault="0099333A" w:rsidP="0099333A">
            <w:pPr>
              <w:jc w:val="both"/>
              <w:rPr>
                <w:rFonts w:ascii="Times New Roman" w:hAnsi="Times New Roman" w:cs="Times New Roman"/>
                <w:sz w:val="24"/>
                <w:szCs w:val="24"/>
                <w:lang w:eastAsia="en-US"/>
              </w:rPr>
            </w:pPr>
            <w:r w:rsidRPr="000979A9">
              <w:rPr>
                <w:rFonts w:ascii="Times New Roman" w:hAnsi="Times New Roman" w:cs="Times New Roman"/>
                <w:sz w:val="24"/>
                <w:szCs w:val="24"/>
                <w:lang w:eastAsia="en-US"/>
              </w:rPr>
              <w:t xml:space="preserve">% </w:t>
            </w:r>
            <w:proofErr w:type="spellStart"/>
            <w:proofErr w:type="gramStart"/>
            <w:r w:rsidRPr="000979A9">
              <w:rPr>
                <w:rFonts w:ascii="Times New Roman" w:hAnsi="Times New Roman" w:cs="Times New Roman"/>
                <w:sz w:val="24"/>
                <w:szCs w:val="24"/>
                <w:lang w:eastAsia="en-US"/>
              </w:rPr>
              <w:t>выпол</w:t>
            </w:r>
            <w:proofErr w:type="spellEnd"/>
            <w:r w:rsidR="00797F81" w:rsidRPr="000979A9">
              <w:rPr>
                <w:rFonts w:ascii="Times New Roman" w:hAnsi="Times New Roman" w:cs="Times New Roman"/>
                <w:sz w:val="24"/>
                <w:szCs w:val="24"/>
                <w:lang w:eastAsia="en-US"/>
              </w:rPr>
              <w:t>-</w:t>
            </w:r>
            <w:r w:rsidRPr="000979A9">
              <w:rPr>
                <w:rFonts w:ascii="Times New Roman" w:hAnsi="Times New Roman" w:cs="Times New Roman"/>
                <w:sz w:val="24"/>
                <w:szCs w:val="24"/>
                <w:lang w:eastAsia="en-US"/>
              </w:rPr>
              <w:t>нения</w:t>
            </w:r>
            <w:proofErr w:type="gramEnd"/>
          </w:p>
        </w:tc>
      </w:tr>
      <w:tr w:rsidR="0099333A" w:rsidRPr="000979A9" w:rsidTr="00807E9D">
        <w:tc>
          <w:tcPr>
            <w:tcW w:w="9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9333A" w:rsidRPr="000979A9" w:rsidRDefault="0099333A" w:rsidP="0099333A">
            <w:pPr>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9333A" w:rsidRPr="000979A9" w:rsidRDefault="0099333A" w:rsidP="0099333A">
            <w:pPr>
              <w:jc w:val="both"/>
              <w:rPr>
                <w:rFonts w:ascii="Times New Roman" w:hAnsi="Times New Roman" w:cs="Times New Roman"/>
                <w:sz w:val="24"/>
                <w:szCs w:val="24"/>
                <w:lang w:eastAsia="en-US"/>
              </w:rPr>
            </w:pPr>
            <w:r w:rsidRPr="000979A9">
              <w:rPr>
                <w:rFonts w:ascii="Times New Roman" w:hAnsi="Times New Roman" w:cs="Times New Roman"/>
                <w:sz w:val="24"/>
                <w:szCs w:val="24"/>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9333A" w:rsidRPr="000979A9" w:rsidRDefault="0099333A" w:rsidP="0099333A">
            <w:pPr>
              <w:jc w:val="both"/>
              <w:rPr>
                <w:rFonts w:ascii="Times New Roman" w:hAnsi="Times New Roman" w:cs="Times New Roman"/>
                <w:sz w:val="24"/>
                <w:szCs w:val="24"/>
                <w:lang w:eastAsia="en-US"/>
              </w:rPr>
            </w:pPr>
            <w:r w:rsidRPr="000979A9">
              <w:rPr>
                <w:rFonts w:ascii="Times New Roman" w:hAnsi="Times New Roman" w:cs="Times New Roman"/>
                <w:sz w:val="24"/>
                <w:szCs w:val="24"/>
                <w:lang w:eastAsia="en-US"/>
              </w:rPr>
              <w:t xml:space="preserve"> план</w:t>
            </w:r>
          </w:p>
        </w:tc>
        <w:tc>
          <w:tcPr>
            <w:tcW w:w="99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9333A" w:rsidRPr="000979A9" w:rsidRDefault="0099333A" w:rsidP="0099333A">
            <w:pPr>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9333A" w:rsidRPr="000979A9" w:rsidRDefault="0099333A" w:rsidP="0099333A">
            <w:pPr>
              <w:jc w:val="both"/>
              <w:rPr>
                <w:rFonts w:ascii="Times New Roman" w:hAnsi="Times New Roman" w:cs="Times New Roman"/>
                <w:sz w:val="24"/>
                <w:szCs w:val="24"/>
                <w:lang w:eastAsia="en-US"/>
              </w:rPr>
            </w:pPr>
            <w:r w:rsidRPr="000979A9">
              <w:rPr>
                <w:rFonts w:ascii="Times New Roman" w:hAnsi="Times New Roman" w:cs="Times New Roman"/>
                <w:sz w:val="24"/>
                <w:szCs w:val="24"/>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9333A" w:rsidRPr="000979A9" w:rsidRDefault="0099333A" w:rsidP="0099333A">
            <w:pPr>
              <w:jc w:val="both"/>
              <w:rPr>
                <w:rFonts w:ascii="Times New Roman" w:hAnsi="Times New Roman" w:cs="Times New Roman"/>
                <w:sz w:val="24"/>
                <w:szCs w:val="24"/>
                <w:lang w:eastAsia="en-US"/>
              </w:rPr>
            </w:pPr>
            <w:r w:rsidRPr="000979A9">
              <w:rPr>
                <w:rFonts w:ascii="Times New Roman" w:hAnsi="Times New Roman" w:cs="Times New Roman"/>
                <w:sz w:val="24"/>
                <w:szCs w:val="24"/>
                <w:lang w:eastAsia="en-US"/>
              </w:rPr>
              <w:t xml:space="preserve"> план</w:t>
            </w:r>
          </w:p>
        </w:tc>
        <w:tc>
          <w:tcPr>
            <w:tcW w:w="99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9333A" w:rsidRPr="000979A9" w:rsidRDefault="0099333A" w:rsidP="0099333A">
            <w:pPr>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9333A" w:rsidRPr="000979A9" w:rsidRDefault="0099333A" w:rsidP="0099333A">
            <w:pPr>
              <w:jc w:val="both"/>
              <w:rPr>
                <w:rFonts w:ascii="Times New Roman" w:hAnsi="Times New Roman" w:cs="Times New Roman"/>
                <w:sz w:val="24"/>
                <w:szCs w:val="24"/>
                <w:lang w:eastAsia="en-US"/>
              </w:rPr>
            </w:pPr>
            <w:r w:rsidRPr="000979A9">
              <w:rPr>
                <w:rFonts w:ascii="Times New Roman" w:hAnsi="Times New Roman" w:cs="Times New Roman"/>
                <w:sz w:val="24"/>
                <w:szCs w:val="24"/>
                <w:lang w:eastAsia="en-US"/>
              </w:rPr>
              <w:t>всего</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9333A" w:rsidRPr="000979A9" w:rsidRDefault="0099333A" w:rsidP="0099333A">
            <w:pPr>
              <w:jc w:val="both"/>
              <w:rPr>
                <w:rFonts w:ascii="Times New Roman" w:hAnsi="Times New Roman" w:cs="Times New Roman"/>
                <w:sz w:val="24"/>
                <w:szCs w:val="24"/>
                <w:lang w:eastAsia="en-US"/>
              </w:rPr>
            </w:pPr>
            <w:r w:rsidRPr="000979A9">
              <w:rPr>
                <w:rFonts w:ascii="Times New Roman" w:hAnsi="Times New Roman" w:cs="Times New Roman"/>
                <w:sz w:val="24"/>
                <w:szCs w:val="24"/>
                <w:lang w:eastAsia="en-US"/>
              </w:rPr>
              <w:t>план</w:t>
            </w:r>
          </w:p>
        </w:tc>
        <w:tc>
          <w:tcPr>
            <w:tcW w:w="99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9333A" w:rsidRPr="000979A9" w:rsidRDefault="0099333A" w:rsidP="0099333A">
            <w:pPr>
              <w:rPr>
                <w:rFonts w:ascii="Times New Roman" w:hAnsi="Times New Roman" w:cs="Times New Roman"/>
                <w:sz w:val="24"/>
                <w:szCs w:val="24"/>
                <w:lang w:eastAsia="en-US"/>
              </w:rPr>
            </w:pPr>
          </w:p>
        </w:tc>
      </w:tr>
      <w:tr w:rsidR="00B55957" w:rsidRPr="000979A9" w:rsidTr="00807E9D">
        <w:tc>
          <w:tcPr>
            <w:tcW w:w="9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55957" w:rsidRPr="000979A9" w:rsidRDefault="00B55957" w:rsidP="00B55957">
            <w:pPr>
              <w:jc w:val="both"/>
              <w:rPr>
                <w:rFonts w:ascii="Times New Roman" w:hAnsi="Times New Roman" w:cs="Times New Roman"/>
                <w:sz w:val="24"/>
                <w:szCs w:val="24"/>
                <w:lang w:eastAsia="en-US"/>
              </w:rPr>
            </w:pPr>
            <w:r w:rsidRPr="000979A9">
              <w:rPr>
                <w:rFonts w:ascii="Times New Roman" w:hAnsi="Times New Roman" w:cs="Times New Roman"/>
                <w:sz w:val="24"/>
                <w:szCs w:val="24"/>
                <w:lang w:eastAsia="en-US"/>
              </w:rPr>
              <w:t xml:space="preserve">2017 г. </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55957" w:rsidRPr="000979A9" w:rsidRDefault="00B55957" w:rsidP="00B55957">
            <w:pPr>
              <w:jc w:val="center"/>
              <w:rPr>
                <w:rFonts w:ascii="Times New Roman" w:hAnsi="Times New Roman" w:cs="Times New Roman"/>
                <w:sz w:val="24"/>
                <w:szCs w:val="24"/>
                <w:lang w:eastAsia="en-US"/>
              </w:rPr>
            </w:pPr>
            <w:r w:rsidRPr="000979A9">
              <w:rPr>
                <w:rFonts w:ascii="Times New Roman" w:hAnsi="Times New Roman" w:cs="Times New Roman"/>
                <w:sz w:val="24"/>
                <w:szCs w:val="24"/>
                <w:lang w:eastAsia="en-US"/>
              </w:rPr>
              <w:t>324</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55957" w:rsidRPr="000979A9" w:rsidRDefault="00B55957" w:rsidP="00B55957">
            <w:pPr>
              <w:jc w:val="center"/>
              <w:rPr>
                <w:rFonts w:ascii="Times New Roman" w:hAnsi="Times New Roman" w:cs="Times New Roman"/>
                <w:sz w:val="24"/>
                <w:szCs w:val="24"/>
                <w:lang w:eastAsia="en-US"/>
              </w:rPr>
            </w:pPr>
            <w:r w:rsidRPr="000979A9">
              <w:rPr>
                <w:rFonts w:ascii="Times New Roman" w:hAnsi="Times New Roman" w:cs="Times New Roman"/>
                <w:sz w:val="24"/>
                <w:szCs w:val="24"/>
                <w:lang w:eastAsia="en-US"/>
              </w:rPr>
              <w:t>324</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55957" w:rsidRPr="000979A9" w:rsidRDefault="00B55957" w:rsidP="00B55957">
            <w:pPr>
              <w:jc w:val="center"/>
              <w:rPr>
                <w:rFonts w:ascii="Times New Roman" w:hAnsi="Times New Roman" w:cs="Times New Roman"/>
                <w:sz w:val="24"/>
                <w:szCs w:val="24"/>
                <w:lang w:eastAsia="en-US"/>
              </w:rPr>
            </w:pPr>
            <w:r w:rsidRPr="000979A9">
              <w:rPr>
                <w:rFonts w:ascii="Times New Roman" w:hAnsi="Times New Roman" w:cs="Times New Roman"/>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55957" w:rsidRPr="000979A9" w:rsidRDefault="00B55957" w:rsidP="00B55957">
            <w:pPr>
              <w:jc w:val="center"/>
              <w:rPr>
                <w:rFonts w:ascii="Times New Roman" w:hAnsi="Times New Roman" w:cs="Times New Roman"/>
                <w:sz w:val="24"/>
                <w:szCs w:val="24"/>
                <w:lang w:eastAsia="en-US"/>
              </w:rPr>
            </w:pPr>
            <w:r w:rsidRPr="000979A9">
              <w:rPr>
                <w:rFonts w:ascii="Times New Roman" w:hAnsi="Times New Roman" w:cs="Times New Roman"/>
                <w:sz w:val="24"/>
                <w:szCs w:val="24"/>
                <w:lang w:eastAsia="en-US"/>
              </w:rPr>
              <w:t>65</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55957" w:rsidRPr="000979A9" w:rsidRDefault="00B55957" w:rsidP="00B55957">
            <w:pPr>
              <w:jc w:val="center"/>
              <w:rPr>
                <w:rFonts w:ascii="Times New Roman" w:hAnsi="Times New Roman" w:cs="Times New Roman"/>
                <w:sz w:val="24"/>
                <w:szCs w:val="24"/>
                <w:lang w:eastAsia="en-US"/>
              </w:rPr>
            </w:pPr>
            <w:r w:rsidRPr="000979A9">
              <w:rPr>
                <w:rFonts w:ascii="Times New Roman" w:hAnsi="Times New Roman" w:cs="Times New Roman"/>
                <w:sz w:val="24"/>
                <w:szCs w:val="24"/>
                <w:lang w:eastAsia="en-US"/>
              </w:rPr>
              <w:t>50</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55957" w:rsidRPr="000979A9" w:rsidRDefault="00B55957" w:rsidP="00B55957">
            <w:pPr>
              <w:jc w:val="center"/>
              <w:rPr>
                <w:rFonts w:ascii="Times New Roman" w:hAnsi="Times New Roman" w:cs="Times New Roman"/>
                <w:sz w:val="24"/>
                <w:szCs w:val="24"/>
                <w:lang w:eastAsia="en-US"/>
              </w:rPr>
            </w:pPr>
            <w:r w:rsidRPr="000979A9">
              <w:rPr>
                <w:rFonts w:ascii="Times New Roman" w:hAnsi="Times New Roman" w:cs="Times New Roman"/>
                <w:sz w:val="24"/>
                <w:szCs w:val="24"/>
                <w:lang w:eastAsia="en-US"/>
              </w:rPr>
              <w:t>130,0</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55957" w:rsidRPr="000979A9" w:rsidRDefault="00B55957" w:rsidP="00B55957">
            <w:pPr>
              <w:jc w:val="center"/>
              <w:rPr>
                <w:rFonts w:ascii="Times New Roman" w:hAnsi="Times New Roman" w:cs="Times New Roman"/>
                <w:sz w:val="24"/>
                <w:szCs w:val="24"/>
                <w:lang w:eastAsia="en-US"/>
              </w:rPr>
            </w:pPr>
            <w:r w:rsidRPr="000979A9">
              <w:rPr>
                <w:rFonts w:ascii="Times New Roman" w:hAnsi="Times New Roman" w:cs="Times New Roman"/>
                <w:sz w:val="24"/>
                <w:szCs w:val="24"/>
                <w:lang w:eastAsia="en-US"/>
              </w:rPr>
              <w:t>53</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55957" w:rsidRPr="000979A9" w:rsidRDefault="00B55957" w:rsidP="00B55957">
            <w:pPr>
              <w:jc w:val="center"/>
              <w:rPr>
                <w:rFonts w:ascii="Times New Roman" w:hAnsi="Times New Roman" w:cs="Times New Roman"/>
                <w:sz w:val="24"/>
                <w:szCs w:val="24"/>
                <w:lang w:eastAsia="en-US"/>
              </w:rPr>
            </w:pPr>
            <w:r w:rsidRPr="000979A9">
              <w:rPr>
                <w:rFonts w:ascii="Times New Roman" w:hAnsi="Times New Roman" w:cs="Times New Roman"/>
                <w:sz w:val="24"/>
                <w:szCs w:val="24"/>
                <w:lang w:eastAsia="en-US"/>
              </w:rPr>
              <w:t>62</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55957" w:rsidRPr="000979A9" w:rsidRDefault="00B55957" w:rsidP="00B55957">
            <w:pPr>
              <w:jc w:val="center"/>
              <w:rPr>
                <w:rFonts w:ascii="Times New Roman" w:hAnsi="Times New Roman" w:cs="Times New Roman"/>
                <w:sz w:val="24"/>
                <w:szCs w:val="24"/>
                <w:lang w:eastAsia="en-US"/>
              </w:rPr>
            </w:pPr>
            <w:r w:rsidRPr="000979A9">
              <w:rPr>
                <w:rFonts w:ascii="Times New Roman" w:hAnsi="Times New Roman" w:cs="Times New Roman"/>
                <w:sz w:val="24"/>
                <w:szCs w:val="24"/>
                <w:lang w:eastAsia="en-US"/>
              </w:rPr>
              <w:t>117</w:t>
            </w:r>
          </w:p>
        </w:tc>
      </w:tr>
      <w:tr w:rsidR="00B55957" w:rsidRPr="000979A9" w:rsidTr="00807E9D">
        <w:tc>
          <w:tcPr>
            <w:tcW w:w="9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B55957" w:rsidRPr="000979A9" w:rsidRDefault="00B55957" w:rsidP="00B55957">
            <w:pPr>
              <w:jc w:val="both"/>
              <w:rPr>
                <w:rFonts w:ascii="Times New Roman" w:hAnsi="Times New Roman" w:cs="Times New Roman"/>
                <w:sz w:val="24"/>
                <w:szCs w:val="24"/>
                <w:lang w:eastAsia="en-US"/>
              </w:rPr>
            </w:pPr>
            <w:r w:rsidRPr="000979A9">
              <w:rPr>
                <w:rFonts w:ascii="Times New Roman" w:hAnsi="Times New Roman" w:cs="Times New Roman"/>
                <w:sz w:val="24"/>
                <w:szCs w:val="24"/>
                <w:lang w:eastAsia="en-US"/>
              </w:rPr>
              <w:t>2018 г.</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B55957" w:rsidRPr="000979A9" w:rsidRDefault="00B55957" w:rsidP="00B55957">
            <w:pPr>
              <w:jc w:val="center"/>
              <w:rPr>
                <w:rFonts w:ascii="Times New Roman" w:hAnsi="Times New Roman" w:cs="Times New Roman"/>
                <w:sz w:val="24"/>
                <w:szCs w:val="24"/>
                <w:lang w:eastAsia="en-US"/>
              </w:rPr>
            </w:pPr>
            <w:r w:rsidRPr="000979A9">
              <w:rPr>
                <w:rFonts w:ascii="Times New Roman" w:hAnsi="Times New Roman" w:cs="Times New Roman"/>
                <w:sz w:val="24"/>
                <w:szCs w:val="24"/>
                <w:lang w:eastAsia="en-US"/>
              </w:rPr>
              <w:t>90</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B55957" w:rsidRPr="000979A9" w:rsidRDefault="00B55957" w:rsidP="00B55957">
            <w:pPr>
              <w:jc w:val="center"/>
              <w:rPr>
                <w:rFonts w:ascii="Times New Roman" w:hAnsi="Times New Roman" w:cs="Times New Roman"/>
                <w:sz w:val="24"/>
                <w:szCs w:val="24"/>
                <w:lang w:eastAsia="en-US"/>
              </w:rPr>
            </w:pPr>
            <w:r w:rsidRPr="000979A9">
              <w:rPr>
                <w:rFonts w:ascii="Times New Roman" w:hAnsi="Times New Roman" w:cs="Times New Roman"/>
                <w:sz w:val="24"/>
                <w:szCs w:val="24"/>
                <w:lang w:eastAsia="en-US"/>
              </w:rPr>
              <w:t>139</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B55957" w:rsidRPr="000979A9" w:rsidRDefault="00B55957" w:rsidP="00B55957">
            <w:pPr>
              <w:jc w:val="center"/>
              <w:rPr>
                <w:rFonts w:ascii="Times New Roman" w:hAnsi="Times New Roman" w:cs="Times New Roman"/>
                <w:sz w:val="24"/>
                <w:szCs w:val="24"/>
                <w:lang w:eastAsia="en-US"/>
              </w:rPr>
            </w:pPr>
            <w:r w:rsidRPr="000979A9">
              <w:rPr>
                <w:rFonts w:ascii="Times New Roman" w:hAnsi="Times New Roman" w:cs="Times New Roman"/>
                <w:sz w:val="24"/>
                <w:szCs w:val="24"/>
                <w:lang w:eastAsia="en-US"/>
              </w:rPr>
              <w:t>154,4</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B55957" w:rsidRPr="000979A9" w:rsidRDefault="00B55957" w:rsidP="00B55957">
            <w:pPr>
              <w:jc w:val="center"/>
              <w:rPr>
                <w:rFonts w:ascii="Times New Roman" w:hAnsi="Times New Roman" w:cs="Times New Roman"/>
                <w:sz w:val="24"/>
                <w:szCs w:val="24"/>
                <w:lang w:eastAsia="en-US"/>
              </w:rPr>
            </w:pPr>
            <w:r w:rsidRPr="000979A9">
              <w:rPr>
                <w:rFonts w:ascii="Times New Roman" w:hAnsi="Times New Roman" w:cs="Times New Roman"/>
                <w:sz w:val="24"/>
                <w:szCs w:val="24"/>
                <w:lang w:eastAsia="en-US"/>
              </w:rPr>
              <w:t>92</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B55957" w:rsidRPr="000979A9" w:rsidRDefault="00B55957" w:rsidP="00B55957">
            <w:pPr>
              <w:jc w:val="center"/>
              <w:rPr>
                <w:rFonts w:ascii="Times New Roman" w:hAnsi="Times New Roman" w:cs="Times New Roman"/>
                <w:sz w:val="24"/>
                <w:szCs w:val="24"/>
                <w:lang w:eastAsia="en-US"/>
              </w:rPr>
            </w:pPr>
            <w:r w:rsidRPr="000979A9">
              <w:rPr>
                <w:rFonts w:ascii="Times New Roman" w:hAnsi="Times New Roman" w:cs="Times New Roman"/>
                <w:sz w:val="24"/>
                <w:szCs w:val="24"/>
                <w:lang w:eastAsia="en-US"/>
              </w:rPr>
              <w:t>53</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B55957" w:rsidRPr="000979A9" w:rsidRDefault="00B55957" w:rsidP="00B55957">
            <w:pPr>
              <w:jc w:val="center"/>
              <w:rPr>
                <w:rFonts w:ascii="Times New Roman" w:hAnsi="Times New Roman" w:cs="Times New Roman"/>
                <w:sz w:val="24"/>
                <w:szCs w:val="24"/>
                <w:lang w:eastAsia="en-US"/>
              </w:rPr>
            </w:pPr>
            <w:r w:rsidRPr="000979A9">
              <w:rPr>
                <w:rFonts w:ascii="Times New Roman" w:hAnsi="Times New Roman" w:cs="Times New Roman"/>
                <w:sz w:val="24"/>
                <w:szCs w:val="24"/>
                <w:lang w:eastAsia="en-US"/>
              </w:rPr>
              <w:t>173,6</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B55957" w:rsidRPr="000979A9" w:rsidRDefault="00B55957" w:rsidP="00B55957">
            <w:pPr>
              <w:jc w:val="center"/>
              <w:rPr>
                <w:rFonts w:ascii="Times New Roman" w:hAnsi="Times New Roman" w:cs="Times New Roman"/>
                <w:sz w:val="24"/>
                <w:szCs w:val="24"/>
                <w:lang w:eastAsia="en-US"/>
              </w:rPr>
            </w:pPr>
            <w:r w:rsidRPr="000979A9">
              <w:rPr>
                <w:rFonts w:ascii="Times New Roman" w:hAnsi="Times New Roman" w:cs="Times New Roman"/>
                <w:sz w:val="24"/>
                <w:szCs w:val="24"/>
                <w:lang w:eastAsia="en-US"/>
              </w:rPr>
              <w:t>55</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B55957" w:rsidRPr="000979A9" w:rsidRDefault="00B55957" w:rsidP="00B55957">
            <w:pPr>
              <w:jc w:val="center"/>
              <w:rPr>
                <w:rFonts w:ascii="Times New Roman" w:hAnsi="Times New Roman" w:cs="Times New Roman"/>
                <w:sz w:val="24"/>
                <w:szCs w:val="24"/>
                <w:lang w:eastAsia="en-US"/>
              </w:rPr>
            </w:pPr>
            <w:r w:rsidRPr="000979A9">
              <w:rPr>
                <w:rFonts w:ascii="Times New Roman" w:hAnsi="Times New Roman" w:cs="Times New Roman"/>
                <w:sz w:val="24"/>
                <w:szCs w:val="24"/>
                <w:lang w:eastAsia="en-US"/>
              </w:rPr>
              <w:t>81</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B55957" w:rsidRPr="000979A9" w:rsidRDefault="00B55957" w:rsidP="00B55957">
            <w:pPr>
              <w:jc w:val="center"/>
              <w:rPr>
                <w:rFonts w:ascii="Times New Roman" w:hAnsi="Times New Roman" w:cs="Times New Roman"/>
                <w:sz w:val="24"/>
                <w:szCs w:val="24"/>
                <w:lang w:eastAsia="en-US"/>
              </w:rPr>
            </w:pPr>
            <w:r w:rsidRPr="000979A9">
              <w:rPr>
                <w:rFonts w:ascii="Times New Roman" w:hAnsi="Times New Roman" w:cs="Times New Roman"/>
                <w:sz w:val="24"/>
                <w:szCs w:val="24"/>
                <w:lang w:eastAsia="en-US"/>
              </w:rPr>
              <w:t>147,3</w:t>
            </w:r>
          </w:p>
        </w:tc>
      </w:tr>
      <w:tr w:rsidR="0099333A" w:rsidRPr="000979A9" w:rsidTr="00807E9D">
        <w:tc>
          <w:tcPr>
            <w:tcW w:w="9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9333A" w:rsidRPr="000979A9" w:rsidRDefault="0099333A" w:rsidP="00B55957">
            <w:pPr>
              <w:jc w:val="both"/>
              <w:rPr>
                <w:rFonts w:ascii="Times New Roman" w:hAnsi="Times New Roman" w:cs="Times New Roman"/>
                <w:sz w:val="24"/>
                <w:szCs w:val="24"/>
                <w:lang w:eastAsia="en-US"/>
              </w:rPr>
            </w:pPr>
            <w:r w:rsidRPr="000979A9">
              <w:rPr>
                <w:rFonts w:ascii="Times New Roman" w:hAnsi="Times New Roman" w:cs="Times New Roman"/>
                <w:sz w:val="24"/>
                <w:szCs w:val="24"/>
                <w:lang w:eastAsia="en-US"/>
              </w:rPr>
              <w:t>201</w:t>
            </w:r>
            <w:r w:rsidR="00B55957" w:rsidRPr="000979A9">
              <w:rPr>
                <w:rFonts w:ascii="Times New Roman" w:hAnsi="Times New Roman" w:cs="Times New Roman"/>
                <w:sz w:val="24"/>
                <w:szCs w:val="24"/>
                <w:lang w:eastAsia="en-US"/>
              </w:rPr>
              <w:t>9</w:t>
            </w:r>
            <w:r w:rsidRPr="000979A9">
              <w:rPr>
                <w:rFonts w:ascii="Times New Roman" w:hAnsi="Times New Roman" w:cs="Times New Roman"/>
                <w:sz w:val="24"/>
                <w:szCs w:val="24"/>
                <w:lang w:eastAsia="en-US"/>
              </w:rPr>
              <w:t xml:space="preserve"> г</w:t>
            </w:r>
            <w:r w:rsidR="000B549F" w:rsidRPr="000979A9">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9333A" w:rsidRPr="000979A9" w:rsidRDefault="00B55957" w:rsidP="0099333A">
            <w:pPr>
              <w:jc w:val="center"/>
              <w:rPr>
                <w:rFonts w:ascii="Times New Roman" w:hAnsi="Times New Roman" w:cs="Times New Roman"/>
                <w:sz w:val="24"/>
                <w:szCs w:val="24"/>
                <w:lang w:eastAsia="en-US"/>
              </w:rPr>
            </w:pPr>
            <w:r w:rsidRPr="000979A9">
              <w:rPr>
                <w:rFonts w:ascii="Times New Roman" w:hAnsi="Times New Roman" w:cs="Times New Roman"/>
                <w:sz w:val="24"/>
                <w:szCs w:val="24"/>
                <w:lang w:eastAsia="en-US"/>
              </w:rPr>
              <w:t>305</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9333A" w:rsidRPr="000979A9" w:rsidRDefault="00B55957" w:rsidP="0099333A">
            <w:pPr>
              <w:jc w:val="center"/>
              <w:rPr>
                <w:rFonts w:ascii="Times New Roman" w:hAnsi="Times New Roman" w:cs="Times New Roman"/>
                <w:sz w:val="24"/>
                <w:szCs w:val="24"/>
                <w:lang w:eastAsia="en-US"/>
              </w:rPr>
            </w:pPr>
            <w:r w:rsidRPr="000979A9">
              <w:rPr>
                <w:rFonts w:ascii="Times New Roman" w:hAnsi="Times New Roman" w:cs="Times New Roman"/>
                <w:sz w:val="24"/>
                <w:szCs w:val="24"/>
                <w:lang w:eastAsia="en-US"/>
              </w:rPr>
              <w:t>305</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9333A" w:rsidRPr="000979A9" w:rsidRDefault="00B55957" w:rsidP="0099333A">
            <w:pPr>
              <w:jc w:val="center"/>
              <w:rPr>
                <w:rFonts w:ascii="Times New Roman" w:hAnsi="Times New Roman" w:cs="Times New Roman"/>
                <w:sz w:val="24"/>
                <w:szCs w:val="24"/>
                <w:lang w:eastAsia="en-US"/>
              </w:rPr>
            </w:pPr>
            <w:r w:rsidRPr="000979A9">
              <w:rPr>
                <w:rFonts w:ascii="Times New Roman" w:hAnsi="Times New Roman" w:cs="Times New Roman"/>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9333A" w:rsidRPr="000979A9" w:rsidRDefault="00B55957" w:rsidP="0099333A">
            <w:pPr>
              <w:jc w:val="center"/>
              <w:rPr>
                <w:rFonts w:ascii="Times New Roman" w:hAnsi="Times New Roman" w:cs="Times New Roman"/>
                <w:sz w:val="24"/>
                <w:szCs w:val="24"/>
                <w:lang w:eastAsia="en-US"/>
              </w:rPr>
            </w:pPr>
            <w:r w:rsidRPr="000979A9">
              <w:rPr>
                <w:rFonts w:ascii="Times New Roman" w:hAnsi="Times New Roman" w:cs="Times New Roman"/>
                <w:sz w:val="24"/>
                <w:szCs w:val="24"/>
                <w:lang w:eastAsia="en-US"/>
              </w:rPr>
              <w:t>55</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9333A" w:rsidRPr="000979A9" w:rsidRDefault="00B55957" w:rsidP="0099333A">
            <w:pPr>
              <w:jc w:val="center"/>
              <w:rPr>
                <w:rFonts w:ascii="Times New Roman" w:hAnsi="Times New Roman" w:cs="Times New Roman"/>
                <w:sz w:val="24"/>
                <w:szCs w:val="24"/>
                <w:lang w:eastAsia="en-US"/>
              </w:rPr>
            </w:pPr>
            <w:r w:rsidRPr="000979A9">
              <w:rPr>
                <w:rFonts w:ascii="Times New Roman" w:hAnsi="Times New Roman" w:cs="Times New Roman"/>
                <w:sz w:val="24"/>
                <w:szCs w:val="24"/>
                <w:lang w:eastAsia="en-US"/>
              </w:rPr>
              <w:t>78</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9333A" w:rsidRPr="000979A9" w:rsidRDefault="00B55957" w:rsidP="0099333A">
            <w:pPr>
              <w:jc w:val="center"/>
              <w:rPr>
                <w:rFonts w:ascii="Times New Roman" w:hAnsi="Times New Roman" w:cs="Times New Roman"/>
                <w:sz w:val="24"/>
                <w:szCs w:val="24"/>
                <w:lang w:eastAsia="en-US"/>
              </w:rPr>
            </w:pPr>
            <w:r w:rsidRPr="000979A9">
              <w:rPr>
                <w:rFonts w:ascii="Times New Roman" w:hAnsi="Times New Roman" w:cs="Times New Roman"/>
                <w:sz w:val="24"/>
                <w:szCs w:val="24"/>
                <w:lang w:eastAsia="en-US"/>
              </w:rPr>
              <w:t>141,8</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9333A" w:rsidRPr="000979A9" w:rsidRDefault="002C5FFE" w:rsidP="0099333A">
            <w:pPr>
              <w:jc w:val="center"/>
              <w:rPr>
                <w:rFonts w:ascii="Times New Roman" w:hAnsi="Times New Roman" w:cs="Times New Roman"/>
                <w:sz w:val="24"/>
                <w:szCs w:val="24"/>
                <w:lang w:eastAsia="en-US"/>
              </w:rPr>
            </w:pPr>
            <w:r w:rsidRPr="000979A9">
              <w:rPr>
                <w:rFonts w:ascii="Times New Roman" w:hAnsi="Times New Roman" w:cs="Times New Roman"/>
                <w:sz w:val="24"/>
                <w:szCs w:val="24"/>
                <w:lang w:eastAsia="en-US"/>
              </w:rPr>
              <w:t>142</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9333A" w:rsidRPr="000979A9" w:rsidRDefault="00B55957" w:rsidP="002C5FFE">
            <w:pPr>
              <w:jc w:val="center"/>
              <w:rPr>
                <w:rFonts w:ascii="Times New Roman" w:hAnsi="Times New Roman" w:cs="Times New Roman"/>
                <w:sz w:val="24"/>
                <w:szCs w:val="24"/>
                <w:lang w:eastAsia="en-US"/>
              </w:rPr>
            </w:pPr>
            <w:r w:rsidRPr="000979A9">
              <w:rPr>
                <w:rFonts w:ascii="Times New Roman" w:hAnsi="Times New Roman" w:cs="Times New Roman"/>
                <w:sz w:val="24"/>
                <w:szCs w:val="24"/>
                <w:lang w:eastAsia="en-US"/>
              </w:rPr>
              <w:t>1</w:t>
            </w:r>
            <w:r w:rsidR="002C5FFE" w:rsidRPr="000979A9">
              <w:rPr>
                <w:rFonts w:ascii="Times New Roman" w:hAnsi="Times New Roman" w:cs="Times New Roman"/>
                <w:sz w:val="24"/>
                <w:szCs w:val="24"/>
                <w:lang w:eastAsia="en-US"/>
              </w:rPr>
              <w:t>20</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9333A" w:rsidRPr="000979A9" w:rsidRDefault="00B55957" w:rsidP="0099333A">
            <w:pPr>
              <w:jc w:val="center"/>
              <w:rPr>
                <w:rFonts w:ascii="Times New Roman" w:hAnsi="Times New Roman" w:cs="Times New Roman"/>
                <w:sz w:val="24"/>
                <w:szCs w:val="24"/>
                <w:lang w:eastAsia="en-US"/>
              </w:rPr>
            </w:pPr>
            <w:r w:rsidRPr="000979A9">
              <w:rPr>
                <w:rFonts w:ascii="Times New Roman" w:hAnsi="Times New Roman" w:cs="Times New Roman"/>
                <w:sz w:val="24"/>
                <w:szCs w:val="24"/>
                <w:lang w:eastAsia="en-US"/>
              </w:rPr>
              <w:t>118,3</w:t>
            </w:r>
          </w:p>
        </w:tc>
      </w:tr>
    </w:tbl>
    <w:p w:rsidR="00AF157E" w:rsidRPr="000979A9" w:rsidRDefault="00AF157E" w:rsidP="00AF157E">
      <w:pPr>
        <w:pStyle w:val="1b"/>
        <w:jc w:val="both"/>
        <w:rPr>
          <w:rFonts w:ascii="Times New Roman" w:hAnsi="Times New Roman" w:cs="Times New Roman"/>
          <w:sz w:val="28"/>
          <w:szCs w:val="28"/>
        </w:rPr>
      </w:pPr>
    </w:p>
    <w:p w:rsidR="0099333A" w:rsidRPr="000979A9" w:rsidRDefault="00AF157E" w:rsidP="0099333A">
      <w:pPr>
        <w:jc w:val="both"/>
        <w:rPr>
          <w:sz w:val="28"/>
          <w:szCs w:val="28"/>
        </w:rPr>
      </w:pPr>
      <w:r w:rsidRPr="000979A9">
        <w:rPr>
          <w:sz w:val="28"/>
          <w:szCs w:val="28"/>
          <w:lang w:val="kk-KZ"/>
        </w:rPr>
        <w:t xml:space="preserve">         </w:t>
      </w:r>
      <w:r w:rsidR="0099333A" w:rsidRPr="000979A9">
        <w:rPr>
          <w:sz w:val="28"/>
          <w:szCs w:val="28"/>
        </w:rPr>
        <w:t>Ежегодно увеличивается к</w:t>
      </w:r>
      <w:r w:rsidR="0099333A" w:rsidRPr="000979A9">
        <w:rPr>
          <w:bCs/>
          <w:sz w:val="28"/>
          <w:szCs w:val="28"/>
        </w:rPr>
        <w:t>оличество трудоустроенных инвалидов трудоспособного возраста</w:t>
      </w:r>
      <w:r w:rsidR="00147A56" w:rsidRPr="000979A9">
        <w:rPr>
          <w:bCs/>
          <w:sz w:val="28"/>
          <w:szCs w:val="28"/>
        </w:rPr>
        <w:t>,</w:t>
      </w:r>
      <w:r w:rsidR="0099333A" w:rsidRPr="000979A9">
        <w:rPr>
          <w:bCs/>
          <w:sz w:val="28"/>
          <w:szCs w:val="28"/>
        </w:rPr>
        <w:t xml:space="preserve"> обратившихс</w:t>
      </w:r>
      <w:r w:rsidR="00147A56" w:rsidRPr="000979A9">
        <w:rPr>
          <w:bCs/>
          <w:sz w:val="28"/>
          <w:szCs w:val="28"/>
        </w:rPr>
        <w:t>я  за содействием  в занятости. В</w:t>
      </w:r>
      <w:r w:rsidR="00A500A9" w:rsidRPr="000979A9">
        <w:rPr>
          <w:sz w:val="28"/>
          <w:szCs w:val="28"/>
        </w:rPr>
        <w:t xml:space="preserve"> 201</w:t>
      </w:r>
      <w:r w:rsidR="002C5FFE" w:rsidRPr="000979A9">
        <w:rPr>
          <w:sz w:val="28"/>
          <w:szCs w:val="28"/>
        </w:rPr>
        <w:t>9</w:t>
      </w:r>
      <w:r w:rsidR="00A500A9" w:rsidRPr="000979A9">
        <w:rPr>
          <w:sz w:val="28"/>
          <w:szCs w:val="28"/>
        </w:rPr>
        <w:t xml:space="preserve"> году трудоустроены  1</w:t>
      </w:r>
      <w:r w:rsidR="002C5FFE" w:rsidRPr="000979A9">
        <w:rPr>
          <w:sz w:val="28"/>
          <w:szCs w:val="28"/>
        </w:rPr>
        <w:t>30</w:t>
      </w:r>
      <w:r w:rsidR="00A500A9" w:rsidRPr="000979A9">
        <w:rPr>
          <w:sz w:val="28"/>
          <w:szCs w:val="28"/>
        </w:rPr>
        <w:t xml:space="preserve"> </w:t>
      </w:r>
      <w:r w:rsidR="00A500A9" w:rsidRPr="000979A9">
        <w:rPr>
          <w:i/>
          <w:sz w:val="28"/>
          <w:szCs w:val="28"/>
        </w:rPr>
        <w:t xml:space="preserve"> </w:t>
      </w:r>
      <w:r w:rsidR="00A500A9" w:rsidRPr="000979A9">
        <w:rPr>
          <w:sz w:val="28"/>
          <w:szCs w:val="28"/>
        </w:rPr>
        <w:t>ин</w:t>
      </w:r>
      <w:r w:rsidR="00147A56" w:rsidRPr="000979A9">
        <w:rPr>
          <w:sz w:val="28"/>
          <w:szCs w:val="28"/>
        </w:rPr>
        <w:t>валида трудоспособного возраста (</w:t>
      </w:r>
      <w:r w:rsidR="002C5FFE" w:rsidRPr="000979A9">
        <w:rPr>
          <w:sz w:val="28"/>
          <w:szCs w:val="28"/>
        </w:rPr>
        <w:t>162,5</w:t>
      </w:r>
      <w:r w:rsidR="00147A56" w:rsidRPr="000979A9">
        <w:rPr>
          <w:sz w:val="28"/>
          <w:szCs w:val="28"/>
        </w:rPr>
        <w:t>% к уровню</w:t>
      </w:r>
      <w:r w:rsidR="00A500A9" w:rsidRPr="000979A9">
        <w:rPr>
          <w:sz w:val="28"/>
          <w:szCs w:val="28"/>
        </w:rPr>
        <w:t xml:space="preserve"> 2017 года</w:t>
      </w:r>
      <w:r w:rsidR="00147A56" w:rsidRPr="000979A9">
        <w:rPr>
          <w:sz w:val="28"/>
          <w:szCs w:val="28"/>
        </w:rPr>
        <w:t>), из</w:t>
      </w:r>
      <w:r w:rsidR="00147A56" w:rsidRPr="000979A9">
        <w:rPr>
          <w:rFonts w:eastAsia="Calibri"/>
          <w:sz w:val="28"/>
          <w:szCs w:val="28"/>
          <w:lang w:val="kk-KZ" w:eastAsia="en-US"/>
        </w:rPr>
        <w:t xml:space="preserve"> них </w:t>
      </w:r>
      <w:r w:rsidR="002C5FFE" w:rsidRPr="000979A9">
        <w:rPr>
          <w:rFonts w:eastAsia="Calibri"/>
          <w:sz w:val="28"/>
          <w:szCs w:val="28"/>
          <w:lang w:val="kk-KZ" w:eastAsia="en-US"/>
        </w:rPr>
        <w:t>50</w:t>
      </w:r>
      <w:r w:rsidR="00147A56" w:rsidRPr="000979A9">
        <w:rPr>
          <w:rFonts w:eastAsia="Calibri"/>
          <w:sz w:val="28"/>
          <w:szCs w:val="28"/>
          <w:lang w:val="kk-KZ" w:eastAsia="en-US"/>
        </w:rPr>
        <w:t xml:space="preserve"> чел. направлены на активные формы занятости</w:t>
      </w:r>
      <w:r w:rsidR="007E193E" w:rsidRPr="000979A9">
        <w:rPr>
          <w:sz w:val="28"/>
          <w:szCs w:val="28"/>
        </w:rPr>
        <w:t xml:space="preserve"> </w:t>
      </w:r>
      <w:r w:rsidR="00147A56" w:rsidRPr="000979A9">
        <w:rPr>
          <w:sz w:val="28"/>
          <w:szCs w:val="28"/>
        </w:rPr>
        <w:t>(10</w:t>
      </w:r>
      <w:r w:rsidR="002C5FFE" w:rsidRPr="000979A9">
        <w:rPr>
          <w:sz w:val="28"/>
          <w:szCs w:val="28"/>
        </w:rPr>
        <w:t>4,2</w:t>
      </w:r>
      <w:r w:rsidR="00147A56" w:rsidRPr="000979A9">
        <w:rPr>
          <w:sz w:val="28"/>
          <w:szCs w:val="28"/>
        </w:rPr>
        <w:t>% к уровню 2017 года).</w:t>
      </w:r>
    </w:p>
    <w:p w:rsidR="00AF157E" w:rsidRPr="000979A9" w:rsidRDefault="00AF157E" w:rsidP="00AF157E">
      <w:pPr>
        <w:shd w:val="clear" w:color="auto" w:fill="FFFFFF" w:themeFill="background1"/>
        <w:jc w:val="both"/>
        <w:rPr>
          <w:sz w:val="28"/>
          <w:szCs w:val="28"/>
        </w:rPr>
      </w:pPr>
      <w:r w:rsidRPr="000979A9">
        <w:rPr>
          <w:sz w:val="28"/>
          <w:szCs w:val="28"/>
        </w:rPr>
        <w:t xml:space="preserve">         Мониторинг трудоустройства лиц с ограниченными возможностями  показывает, что основная часть данной категории граждан желает трудоустроиться  на неполный рабочий  день  либо  на </w:t>
      </w:r>
      <w:proofErr w:type="spellStart"/>
      <w:r w:rsidRPr="000979A9">
        <w:rPr>
          <w:sz w:val="28"/>
          <w:szCs w:val="28"/>
        </w:rPr>
        <w:t>легкий</w:t>
      </w:r>
      <w:proofErr w:type="spellEnd"/>
      <w:r w:rsidRPr="000979A9">
        <w:rPr>
          <w:sz w:val="28"/>
          <w:szCs w:val="28"/>
        </w:rPr>
        <w:t xml:space="preserve"> труд, имеются ограничения по состоянию здоровья.</w:t>
      </w:r>
    </w:p>
    <w:p w:rsidR="00AF157E" w:rsidRPr="000979A9" w:rsidRDefault="00AF157E" w:rsidP="00AF157E">
      <w:pPr>
        <w:shd w:val="clear" w:color="auto" w:fill="FFFFFF" w:themeFill="background1"/>
        <w:jc w:val="both"/>
        <w:rPr>
          <w:sz w:val="28"/>
          <w:szCs w:val="28"/>
        </w:rPr>
      </w:pPr>
    </w:p>
    <w:p w:rsidR="00AF157E" w:rsidRPr="000979A9" w:rsidRDefault="00AF157E" w:rsidP="00AF157E">
      <w:pPr>
        <w:ind w:firstLine="708"/>
        <w:jc w:val="both"/>
        <w:rPr>
          <w:b/>
          <w:sz w:val="28"/>
          <w:szCs w:val="28"/>
        </w:rPr>
      </w:pPr>
    </w:p>
    <w:p w:rsidR="002505D5" w:rsidRPr="000979A9" w:rsidRDefault="002505D5" w:rsidP="002505D5">
      <w:pPr>
        <w:shd w:val="clear" w:color="auto" w:fill="FFFFFF" w:themeFill="background1"/>
        <w:jc w:val="both"/>
        <w:rPr>
          <w:b/>
          <w:sz w:val="28"/>
          <w:szCs w:val="28"/>
        </w:rPr>
      </w:pPr>
      <w:r w:rsidRPr="000979A9">
        <w:rPr>
          <w:b/>
          <w:sz w:val="28"/>
          <w:szCs w:val="28"/>
          <w:lang w:val="en-US"/>
        </w:rPr>
        <w:t>SWOT</w:t>
      </w:r>
      <w:r w:rsidRPr="000979A9">
        <w:rPr>
          <w:b/>
          <w:sz w:val="28"/>
          <w:szCs w:val="28"/>
        </w:rPr>
        <w:t xml:space="preserve"> – анализ</w:t>
      </w:r>
    </w:p>
    <w:p w:rsidR="002505D5" w:rsidRPr="000979A9" w:rsidRDefault="002505D5" w:rsidP="002505D5">
      <w:pPr>
        <w:shd w:val="clear" w:color="auto" w:fill="FFFFFF" w:themeFill="background1"/>
        <w:jc w:val="both"/>
        <w:rPr>
          <w:b/>
          <w:sz w:val="28"/>
          <w:szCs w:val="28"/>
        </w:rPr>
      </w:pPr>
      <w:r w:rsidRPr="000979A9">
        <w:rPr>
          <w:b/>
          <w:sz w:val="28"/>
          <w:szCs w:val="28"/>
        </w:rPr>
        <w:t>Сильные стороны:</w:t>
      </w:r>
    </w:p>
    <w:p w:rsidR="002505D5" w:rsidRPr="000979A9" w:rsidRDefault="002505D5" w:rsidP="00807E9D">
      <w:pPr>
        <w:numPr>
          <w:ilvl w:val="0"/>
          <w:numId w:val="7"/>
        </w:numPr>
        <w:shd w:val="clear" w:color="auto" w:fill="FFFFFF" w:themeFill="background1"/>
        <w:tabs>
          <w:tab w:val="clear" w:pos="720"/>
          <w:tab w:val="num" w:pos="360"/>
          <w:tab w:val="num" w:pos="502"/>
        </w:tabs>
        <w:ind w:left="0" w:firstLine="360"/>
        <w:jc w:val="both"/>
        <w:rPr>
          <w:sz w:val="28"/>
          <w:szCs w:val="28"/>
        </w:rPr>
      </w:pPr>
      <w:r w:rsidRPr="000979A9">
        <w:rPr>
          <w:sz w:val="28"/>
          <w:szCs w:val="28"/>
        </w:rPr>
        <w:t>Устойчивая позитивная тенденция естественного прироста населения вследствие роста показателя рождаемости при снижении смертности;</w:t>
      </w:r>
    </w:p>
    <w:p w:rsidR="002505D5" w:rsidRPr="000979A9" w:rsidRDefault="002505D5" w:rsidP="00807E9D">
      <w:pPr>
        <w:numPr>
          <w:ilvl w:val="0"/>
          <w:numId w:val="7"/>
        </w:numPr>
        <w:shd w:val="clear" w:color="auto" w:fill="FFFFFF" w:themeFill="background1"/>
        <w:tabs>
          <w:tab w:val="clear" w:pos="720"/>
          <w:tab w:val="num" w:pos="360"/>
          <w:tab w:val="num" w:pos="502"/>
        </w:tabs>
        <w:ind w:left="0" w:firstLine="360"/>
        <w:jc w:val="both"/>
        <w:rPr>
          <w:sz w:val="28"/>
          <w:szCs w:val="28"/>
        </w:rPr>
      </w:pPr>
      <w:r w:rsidRPr="000979A9">
        <w:rPr>
          <w:sz w:val="28"/>
          <w:szCs w:val="28"/>
        </w:rPr>
        <w:t xml:space="preserve">Устойчивая позитивная тенденция по обеспечению доступа к объектам, для лиц с ограниченными возможностями - обустройство дорожных </w:t>
      </w:r>
      <w:r w:rsidRPr="000979A9">
        <w:rPr>
          <w:sz w:val="28"/>
          <w:szCs w:val="28"/>
        </w:rPr>
        <w:lastRenderedPageBreak/>
        <w:t xml:space="preserve">пандусов и знаков, авто парковочных мест, подъездных путей, пандусов, </w:t>
      </w:r>
      <w:proofErr w:type="spellStart"/>
      <w:r w:rsidRPr="000979A9">
        <w:rPr>
          <w:sz w:val="28"/>
          <w:szCs w:val="28"/>
        </w:rPr>
        <w:t>подъемных</w:t>
      </w:r>
      <w:proofErr w:type="spellEnd"/>
      <w:r w:rsidRPr="000979A9">
        <w:rPr>
          <w:sz w:val="28"/>
          <w:szCs w:val="28"/>
        </w:rPr>
        <w:t xml:space="preserve"> механизмов, санитарно-гигиенических помещении и т.д.</w:t>
      </w:r>
    </w:p>
    <w:p w:rsidR="00147A56" w:rsidRPr="000979A9" w:rsidRDefault="00147A56" w:rsidP="00147A56">
      <w:pPr>
        <w:shd w:val="clear" w:color="auto" w:fill="FFFFFF" w:themeFill="background1"/>
        <w:tabs>
          <w:tab w:val="num" w:pos="720"/>
        </w:tabs>
        <w:ind w:left="720"/>
        <w:jc w:val="both"/>
        <w:rPr>
          <w:sz w:val="28"/>
          <w:szCs w:val="28"/>
        </w:rPr>
      </w:pPr>
    </w:p>
    <w:p w:rsidR="002505D5" w:rsidRPr="000979A9" w:rsidRDefault="002505D5" w:rsidP="002505D5">
      <w:pPr>
        <w:shd w:val="clear" w:color="auto" w:fill="FFFFFF" w:themeFill="background1"/>
        <w:jc w:val="both"/>
        <w:rPr>
          <w:b/>
          <w:sz w:val="28"/>
          <w:szCs w:val="28"/>
        </w:rPr>
      </w:pPr>
      <w:r w:rsidRPr="000979A9">
        <w:rPr>
          <w:b/>
          <w:sz w:val="28"/>
          <w:szCs w:val="28"/>
        </w:rPr>
        <w:t>Слабые стороны:</w:t>
      </w:r>
    </w:p>
    <w:p w:rsidR="002505D5" w:rsidRPr="000979A9" w:rsidRDefault="002505D5" w:rsidP="002505D5">
      <w:pPr>
        <w:shd w:val="clear" w:color="auto" w:fill="FFFFFF" w:themeFill="background1"/>
        <w:jc w:val="both"/>
        <w:rPr>
          <w:sz w:val="28"/>
          <w:szCs w:val="28"/>
        </w:rPr>
      </w:pPr>
      <w:r w:rsidRPr="000979A9">
        <w:rPr>
          <w:sz w:val="28"/>
          <w:szCs w:val="28"/>
        </w:rPr>
        <w:t xml:space="preserve">            Для существующего рынка труда города характерен недостаток квалифицированной рабочей силы, при одновременном  дефиците  специалистов высокого уровня квалификации;</w:t>
      </w:r>
    </w:p>
    <w:p w:rsidR="002505D5" w:rsidRPr="000979A9" w:rsidRDefault="002505D5" w:rsidP="00807E9D">
      <w:pPr>
        <w:numPr>
          <w:ilvl w:val="0"/>
          <w:numId w:val="7"/>
        </w:numPr>
        <w:shd w:val="clear" w:color="auto" w:fill="FFFFFF" w:themeFill="background1"/>
        <w:tabs>
          <w:tab w:val="clear" w:pos="720"/>
          <w:tab w:val="num" w:pos="502"/>
        </w:tabs>
        <w:ind w:left="0" w:firstLine="360"/>
        <w:jc w:val="both"/>
        <w:rPr>
          <w:sz w:val="28"/>
          <w:szCs w:val="28"/>
          <w:lang w:val="kk-KZ"/>
        </w:rPr>
      </w:pPr>
      <w:r w:rsidRPr="000979A9">
        <w:rPr>
          <w:sz w:val="28"/>
          <w:szCs w:val="28"/>
          <w:lang w:val="kk-KZ"/>
        </w:rPr>
        <w:t xml:space="preserve">    Во многих случиях на стадии ПСД проектировщиками завышают градусы подъема на пандусы, ширины пандуса и поручней которые несоответствуют СНиП</w:t>
      </w:r>
      <w:r w:rsidR="000B549F" w:rsidRPr="000979A9">
        <w:rPr>
          <w:sz w:val="28"/>
          <w:szCs w:val="28"/>
          <w:lang w:val="kk-KZ"/>
        </w:rPr>
        <w:t>.</w:t>
      </w:r>
    </w:p>
    <w:p w:rsidR="002505D5" w:rsidRPr="000979A9" w:rsidRDefault="002505D5" w:rsidP="002505D5">
      <w:pPr>
        <w:shd w:val="clear" w:color="auto" w:fill="FFFFFF" w:themeFill="background1"/>
        <w:jc w:val="both"/>
        <w:rPr>
          <w:b/>
          <w:sz w:val="28"/>
          <w:szCs w:val="28"/>
        </w:rPr>
      </w:pPr>
      <w:r w:rsidRPr="000979A9">
        <w:rPr>
          <w:b/>
          <w:sz w:val="28"/>
          <w:szCs w:val="28"/>
        </w:rPr>
        <w:t>Возможности:</w:t>
      </w:r>
    </w:p>
    <w:p w:rsidR="002505D5" w:rsidRPr="000979A9" w:rsidRDefault="002505D5" w:rsidP="00807E9D">
      <w:pPr>
        <w:numPr>
          <w:ilvl w:val="0"/>
          <w:numId w:val="7"/>
        </w:numPr>
        <w:shd w:val="clear" w:color="auto" w:fill="FFFFFF" w:themeFill="background1"/>
        <w:tabs>
          <w:tab w:val="clear" w:pos="720"/>
        </w:tabs>
        <w:ind w:left="0" w:firstLine="360"/>
        <w:jc w:val="both"/>
        <w:rPr>
          <w:sz w:val="28"/>
          <w:szCs w:val="28"/>
        </w:rPr>
      </w:pPr>
      <w:r w:rsidRPr="000979A9">
        <w:rPr>
          <w:sz w:val="28"/>
          <w:szCs w:val="28"/>
        </w:rPr>
        <w:t>Применение активных форм занятости, таких как: трудоустройство на постоянные или временные рабочие места, направление на профессиональную подготовку и переподготовку, общественные работы, создание социальных р</w:t>
      </w:r>
      <w:r w:rsidR="000B549F" w:rsidRPr="000979A9">
        <w:rPr>
          <w:sz w:val="28"/>
          <w:szCs w:val="28"/>
        </w:rPr>
        <w:t>абочих мест.</w:t>
      </w:r>
    </w:p>
    <w:p w:rsidR="002505D5" w:rsidRPr="000979A9" w:rsidRDefault="002505D5" w:rsidP="00807E9D">
      <w:pPr>
        <w:shd w:val="clear" w:color="auto" w:fill="FFFFFF" w:themeFill="background1"/>
        <w:ind w:firstLine="360"/>
        <w:jc w:val="both"/>
        <w:rPr>
          <w:b/>
          <w:sz w:val="28"/>
          <w:szCs w:val="28"/>
        </w:rPr>
      </w:pPr>
      <w:r w:rsidRPr="000979A9">
        <w:rPr>
          <w:sz w:val="28"/>
          <w:szCs w:val="28"/>
        </w:rPr>
        <w:t xml:space="preserve">   </w:t>
      </w:r>
      <w:r w:rsidRPr="000979A9">
        <w:rPr>
          <w:b/>
          <w:sz w:val="28"/>
          <w:szCs w:val="28"/>
        </w:rPr>
        <w:t>Угрозы:</w:t>
      </w:r>
    </w:p>
    <w:p w:rsidR="002505D5" w:rsidRPr="000979A9" w:rsidRDefault="002505D5" w:rsidP="00807E9D">
      <w:pPr>
        <w:numPr>
          <w:ilvl w:val="0"/>
          <w:numId w:val="7"/>
        </w:numPr>
        <w:shd w:val="clear" w:color="auto" w:fill="FFFFFF" w:themeFill="background1"/>
        <w:ind w:left="0" w:firstLine="360"/>
        <w:jc w:val="both"/>
        <w:rPr>
          <w:sz w:val="28"/>
          <w:szCs w:val="28"/>
        </w:rPr>
      </w:pPr>
      <w:r w:rsidRPr="000979A9">
        <w:rPr>
          <w:sz w:val="28"/>
          <w:szCs w:val="28"/>
        </w:rPr>
        <w:t xml:space="preserve"> Увеличение численности нелегальных мигрантов, так как нелегальная миграция может привести к ухудшению социально-экономического положения местного населения, способствовать возникновению криминальной ситуации на территории города, служить угрозой санитарно-эпидемическому благополучию.</w:t>
      </w:r>
    </w:p>
    <w:p w:rsidR="002505D5" w:rsidRPr="000979A9" w:rsidRDefault="002505D5" w:rsidP="00807E9D">
      <w:pPr>
        <w:shd w:val="clear" w:color="auto" w:fill="FFFFFF" w:themeFill="background1"/>
        <w:ind w:firstLine="360"/>
        <w:jc w:val="both"/>
        <w:rPr>
          <w:sz w:val="28"/>
          <w:szCs w:val="28"/>
          <w:lang w:val="kk-KZ"/>
        </w:rPr>
      </w:pPr>
    </w:p>
    <w:p w:rsidR="00296605" w:rsidRPr="000979A9" w:rsidRDefault="002505D5" w:rsidP="002505D5">
      <w:pPr>
        <w:shd w:val="clear" w:color="auto" w:fill="FFFFFF" w:themeFill="background1"/>
        <w:jc w:val="both"/>
        <w:rPr>
          <w:b/>
          <w:sz w:val="28"/>
          <w:szCs w:val="28"/>
          <w:lang w:val="kk-KZ"/>
        </w:rPr>
      </w:pPr>
      <w:r w:rsidRPr="000979A9">
        <w:rPr>
          <w:b/>
          <w:sz w:val="28"/>
          <w:szCs w:val="28"/>
          <w:lang w:val="kk-KZ"/>
        </w:rPr>
        <w:t>Культура и развитие языков</w:t>
      </w:r>
    </w:p>
    <w:p w:rsidR="008620DE" w:rsidRPr="000979A9" w:rsidRDefault="008620DE" w:rsidP="002505D5">
      <w:pPr>
        <w:shd w:val="clear" w:color="auto" w:fill="FFFFFF" w:themeFill="background1"/>
        <w:jc w:val="both"/>
        <w:rPr>
          <w:b/>
          <w:sz w:val="28"/>
          <w:szCs w:val="28"/>
          <w:lang w:val="kk-KZ"/>
        </w:rPr>
      </w:pPr>
    </w:p>
    <w:p w:rsidR="00296605" w:rsidRPr="000979A9" w:rsidRDefault="00296605" w:rsidP="00296605">
      <w:pPr>
        <w:shd w:val="clear" w:color="auto" w:fill="FFFFFF" w:themeFill="background1"/>
        <w:ind w:firstLine="567"/>
        <w:jc w:val="both"/>
        <w:rPr>
          <w:sz w:val="28"/>
          <w:szCs w:val="28"/>
        </w:rPr>
      </w:pPr>
      <w:r w:rsidRPr="000979A9">
        <w:rPr>
          <w:sz w:val="28"/>
          <w:szCs w:val="28"/>
        </w:rPr>
        <w:t>Государственная  сеть организаций культуры состоит из 14 учреждений: городская информационно-библиотечная система, включающая в себя 12 структурных подразделений,  ДК «</w:t>
      </w:r>
      <w:proofErr w:type="spellStart"/>
      <w:r w:rsidRPr="000979A9">
        <w:rPr>
          <w:sz w:val="28"/>
          <w:szCs w:val="28"/>
        </w:rPr>
        <w:t>Кокше</w:t>
      </w:r>
      <w:proofErr w:type="spellEnd"/>
      <w:r w:rsidRPr="000979A9">
        <w:rPr>
          <w:sz w:val="28"/>
          <w:szCs w:val="28"/>
        </w:rPr>
        <w:t>», ДК «</w:t>
      </w:r>
      <w:proofErr w:type="spellStart"/>
      <w:r w:rsidRPr="000979A9">
        <w:rPr>
          <w:sz w:val="28"/>
          <w:szCs w:val="28"/>
        </w:rPr>
        <w:t>Достар</w:t>
      </w:r>
      <w:proofErr w:type="spellEnd"/>
      <w:r w:rsidRPr="000979A9">
        <w:rPr>
          <w:sz w:val="28"/>
          <w:szCs w:val="28"/>
        </w:rPr>
        <w:t xml:space="preserve">». </w:t>
      </w:r>
    </w:p>
    <w:p w:rsidR="008878C5" w:rsidRPr="000979A9" w:rsidRDefault="00286213" w:rsidP="00296605">
      <w:pPr>
        <w:ind w:firstLine="567"/>
        <w:jc w:val="both"/>
        <w:rPr>
          <w:sz w:val="28"/>
          <w:szCs w:val="28"/>
          <w:lang w:val="kk-KZ"/>
        </w:rPr>
      </w:pPr>
      <w:r w:rsidRPr="000979A9">
        <w:rPr>
          <w:sz w:val="28"/>
          <w:szCs w:val="28"/>
          <w:lang w:val="kk-KZ"/>
        </w:rPr>
        <w:t>За период 2017-201</w:t>
      </w:r>
      <w:r w:rsidR="00EE4352" w:rsidRPr="000979A9">
        <w:rPr>
          <w:sz w:val="28"/>
          <w:szCs w:val="28"/>
          <w:lang w:val="kk-KZ"/>
        </w:rPr>
        <w:t>9</w:t>
      </w:r>
      <w:r w:rsidRPr="000979A9">
        <w:rPr>
          <w:sz w:val="28"/>
          <w:szCs w:val="28"/>
          <w:lang w:val="kk-KZ"/>
        </w:rPr>
        <w:t xml:space="preserve">  годы дополнительно открыты  городская</w:t>
      </w:r>
      <w:r w:rsidR="008878C5" w:rsidRPr="000979A9">
        <w:rPr>
          <w:sz w:val="28"/>
          <w:szCs w:val="28"/>
          <w:lang w:val="kk-KZ"/>
        </w:rPr>
        <w:t xml:space="preserve"> библиоте</w:t>
      </w:r>
      <w:r w:rsidRPr="000979A9">
        <w:rPr>
          <w:sz w:val="28"/>
          <w:szCs w:val="28"/>
          <w:lang w:val="kk-KZ"/>
        </w:rPr>
        <w:t>ка при «Кокше ТВ»</w:t>
      </w:r>
      <w:r w:rsidR="002F55DA" w:rsidRPr="000979A9">
        <w:rPr>
          <w:sz w:val="28"/>
          <w:szCs w:val="28"/>
          <w:lang w:val="kk-KZ"/>
        </w:rPr>
        <w:t xml:space="preserve"> (на данный момент библиотека при «Салтанат Сарайы»)</w:t>
      </w:r>
      <w:r w:rsidRPr="000979A9">
        <w:rPr>
          <w:sz w:val="28"/>
          <w:szCs w:val="28"/>
          <w:lang w:val="kk-KZ"/>
        </w:rPr>
        <w:t>, электронная библиотека</w:t>
      </w:r>
      <w:r w:rsidR="008878C5" w:rsidRPr="000979A9">
        <w:rPr>
          <w:sz w:val="28"/>
          <w:szCs w:val="28"/>
          <w:lang w:val="kk-KZ"/>
        </w:rPr>
        <w:t>.</w:t>
      </w:r>
    </w:p>
    <w:p w:rsidR="00807E9D" w:rsidRPr="000979A9" w:rsidRDefault="008878C5" w:rsidP="006336CA">
      <w:pPr>
        <w:ind w:firstLine="567"/>
        <w:jc w:val="both"/>
        <w:rPr>
          <w:rFonts w:eastAsia="Calibri"/>
          <w:sz w:val="28"/>
          <w:szCs w:val="28"/>
          <w:lang w:val="kk-KZ" w:eastAsia="en-US"/>
        </w:rPr>
      </w:pPr>
      <w:r w:rsidRPr="000979A9">
        <w:rPr>
          <w:rFonts w:eastAsia="Calibri"/>
          <w:sz w:val="28"/>
          <w:szCs w:val="28"/>
          <w:lang w:val="kk-KZ" w:eastAsia="en-US"/>
        </w:rPr>
        <w:t>В сравнении с 201</w:t>
      </w:r>
      <w:r w:rsidR="002F55DA" w:rsidRPr="000979A9">
        <w:rPr>
          <w:rFonts w:eastAsia="Calibri"/>
          <w:sz w:val="28"/>
          <w:szCs w:val="28"/>
          <w:lang w:val="kk-KZ" w:eastAsia="en-US"/>
        </w:rPr>
        <w:t>7</w:t>
      </w:r>
      <w:r w:rsidRPr="000979A9">
        <w:rPr>
          <w:rFonts w:eastAsia="Calibri"/>
          <w:sz w:val="28"/>
          <w:szCs w:val="28"/>
          <w:lang w:val="kk-KZ" w:eastAsia="en-US"/>
        </w:rPr>
        <w:t xml:space="preserve"> годом наблюдается рост книжного фонда в 201</w:t>
      </w:r>
      <w:r w:rsidR="002F55DA" w:rsidRPr="000979A9">
        <w:rPr>
          <w:rFonts w:eastAsia="Calibri"/>
          <w:sz w:val="28"/>
          <w:szCs w:val="28"/>
          <w:lang w:val="kk-KZ" w:eastAsia="en-US"/>
        </w:rPr>
        <w:t>9</w:t>
      </w:r>
      <w:r w:rsidRPr="000979A9">
        <w:rPr>
          <w:rFonts w:eastAsia="Calibri"/>
          <w:sz w:val="28"/>
          <w:szCs w:val="28"/>
          <w:lang w:val="kk-KZ" w:eastAsia="en-US"/>
        </w:rPr>
        <w:t xml:space="preserve"> году на </w:t>
      </w:r>
      <w:r w:rsidR="008620DE" w:rsidRPr="000979A9">
        <w:rPr>
          <w:rFonts w:eastAsia="Calibri"/>
          <w:sz w:val="28"/>
          <w:szCs w:val="28"/>
          <w:lang w:val="kk-KZ" w:eastAsia="en-US"/>
        </w:rPr>
        <w:t>3803</w:t>
      </w:r>
      <w:r w:rsidRPr="000979A9">
        <w:rPr>
          <w:rFonts w:eastAsia="Calibri"/>
          <w:sz w:val="28"/>
          <w:szCs w:val="28"/>
          <w:lang w:val="kk-KZ" w:eastAsia="en-US"/>
        </w:rPr>
        <w:t xml:space="preserve"> экземпляров (</w:t>
      </w:r>
      <w:r w:rsidR="008620DE" w:rsidRPr="000979A9">
        <w:rPr>
          <w:rFonts w:eastAsia="Calibri"/>
          <w:sz w:val="28"/>
          <w:szCs w:val="28"/>
          <w:lang w:val="kk-KZ" w:eastAsia="en-US"/>
        </w:rPr>
        <w:t>1,8</w:t>
      </w:r>
      <w:r w:rsidRPr="000979A9">
        <w:rPr>
          <w:rFonts w:eastAsia="Calibri"/>
          <w:sz w:val="28"/>
          <w:szCs w:val="28"/>
          <w:lang w:val="kk-KZ" w:eastAsia="en-US"/>
        </w:rPr>
        <w:t xml:space="preserve">%), на государственном языке больше на </w:t>
      </w:r>
      <w:r w:rsidR="008620DE" w:rsidRPr="000979A9">
        <w:rPr>
          <w:rFonts w:eastAsia="Calibri"/>
          <w:sz w:val="28"/>
          <w:szCs w:val="28"/>
          <w:lang w:val="kk-KZ" w:eastAsia="en-US"/>
        </w:rPr>
        <w:t>9201</w:t>
      </w:r>
      <w:r w:rsidRPr="000979A9">
        <w:rPr>
          <w:rFonts w:eastAsia="Calibri"/>
          <w:sz w:val="28"/>
          <w:szCs w:val="28"/>
          <w:lang w:val="kk-KZ" w:eastAsia="en-US"/>
        </w:rPr>
        <w:t xml:space="preserve"> экземпляров (</w:t>
      </w:r>
      <w:r w:rsidR="008620DE" w:rsidRPr="000979A9">
        <w:rPr>
          <w:rFonts w:eastAsia="Calibri"/>
          <w:sz w:val="28"/>
          <w:szCs w:val="28"/>
          <w:lang w:val="kk-KZ" w:eastAsia="en-US"/>
        </w:rPr>
        <w:t>11,6</w:t>
      </w:r>
      <w:r w:rsidR="006336CA" w:rsidRPr="000979A9">
        <w:rPr>
          <w:rFonts w:eastAsia="Calibri"/>
          <w:sz w:val="28"/>
          <w:szCs w:val="28"/>
          <w:lang w:val="kk-KZ" w:eastAsia="en-US"/>
        </w:rPr>
        <w:t>%).</w:t>
      </w:r>
    </w:p>
    <w:p w:rsidR="00807E9D" w:rsidRPr="000979A9" w:rsidRDefault="00807E9D" w:rsidP="006336CA">
      <w:pPr>
        <w:jc w:val="both"/>
        <w:rPr>
          <w:rFonts w:eastAsia="Calibri"/>
          <w:sz w:val="28"/>
          <w:szCs w:val="28"/>
          <w:lang w:val="kk-KZ" w:eastAsia="en-US"/>
        </w:rPr>
      </w:pPr>
    </w:p>
    <w:p w:rsidR="008620DE" w:rsidRPr="000979A9" w:rsidRDefault="008620DE" w:rsidP="008620DE">
      <w:pPr>
        <w:ind w:firstLine="567"/>
        <w:jc w:val="both"/>
        <w:rPr>
          <w:rFonts w:eastAsia="SimSun"/>
          <w:b/>
          <w:sz w:val="28"/>
          <w:szCs w:val="28"/>
          <w:lang w:eastAsia="en-US"/>
        </w:rPr>
      </w:pPr>
      <w:r w:rsidRPr="000979A9">
        <w:rPr>
          <w:rFonts w:eastAsia="SimSun"/>
          <w:b/>
          <w:sz w:val="28"/>
          <w:szCs w:val="28"/>
          <w:lang w:eastAsia="en-US"/>
        </w:rPr>
        <w:t xml:space="preserve">Количество </w:t>
      </w:r>
      <w:proofErr w:type="spellStart"/>
      <w:r w:rsidRPr="000979A9">
        <w:rPr>
          <w:rFonts w:eastAsia="SimSun"/>
          <w:b/>
          <w:sz w:val="28"/>
          <w:szCs w:val="28"/>
          <w:lang w:eastAsia="en-US"/>
        </w:rPr>
        <w:t>проведенных</w:t>
      </w:r>
      <w:proofErr w:type="spellEnd"/>
      <w:r w:rsidRPr="000979A9">
        <w:rPr>
          <w:rFonts w:eastAsia="SimSun"/>
          <w:b/>
          <w:sz w:val="28"/>
          <w:szCs w:val="28"/>
          <w:lang w:eastAsia="en-US"/>
        </w:rPr>
        <w:t xml:space="preserve"> мероприятий и посетителей за 201</w:t>
      </w:r>
      <w:r w:rsidR="00DB3414" w:rsidRPr="000979A9">
        <w:rPr>
          <w:rFonts w:eastAsia="SimSun"/>
          <w:b/>
          <w:sz w:val="28"/>
          <w:szCs w:val="28"/>
          <w:lang w:val="kk-KZ" w:eastAsia="en-US"/>
        </w:rPr>
        <w:t>7</w:t>
      </w:r>
      <w:r w:rsidRPr="000979A9">
        <w:rPr>
          <w:rFonts w:eastAsia="SimSun"/>
          <w:b/>
          <w:sz w:val="28"/>
          <w:szCs w:val="28"/>
          <w:lang w:eastAsia="en-US"/>
        </w:rPr>
        <w:t>-201</w:t>
      </w:r>
      <w:r w:rsidR="00DB3414" w:rsidRPr="000979A9">
        <w:rPr>
          <w:rFonts w:eastAsia="SimSun"/>
          <w:b/>
          <w:sz w:val="28"/>
          <w:szCs w:val="28"/>
          <w:lang w:val="kk-KZ" w:eastAsia="en-US"/>
        </w:rPr>
        <w:t>9</w:t>
      </w:r>
      <w:r w:rsidRPr="000979A9">
        <w:rPr>
          <w:rFonts w:eastAsia="SimSun"/>
          <w:b/>
          <w:sz w:val="28"/>
          <w:szCs w:val="28"/>
          <w:lang w:eastAsia="en-US"/>
        </w:rPr>
        <w:t xml:space="preserve"> годы.</w:t>
      </w:r>
    </w:p>
    <w:p w:rsidR="0015479E" w:rsidRPr="000979A9" w:rsidRDefault="0015479E" w:rsidP="0015479E">
      <w:pPr>
        <w:ind w:firstLine="567"/>
        <w:jc w:val="both"/>
        <w:rPr>
          <w:b/>
          <w:bCs/>
          <w:lang w:val="kk-KZ"/>
        </w:rPr>
      </w:pPr>
    </w:p>
    <w:p w:rsidR="0015479E" w:rsidRPr="000979A9" w:rsidRDefault="0015479E" w:rsidP="0015479E">
      <w:pPr>
        <w:ind w:firstLine="567"/>
        <w:jc w:val="both"/>
        <w:rPr>
          <w:b/>
          <w:bCs/>
          <w:lang w:val="kk-KZ"/>
        </w:rPr>
      </w:pPr>
      <w:r w:rsidRPr="000979A9">
        <w:rPr>
          <w:noProof/>
        </w:rPr>
        <w:drawing>
          <wp:inline distT="0" distB="0" distL="0" distR="0">
            <wp:extent cx="5524500" cy="1828800"/>
            <wp:effectExtent l="0" t="0" r="0" b="0"/>
            <wp:docPr id="4"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5479E" w:rsidRPr="000979A9" w:rsidRDefault="0015479E" w:rsidP="0015479E">
      <w:pPr>
        <w:ind w:firstLine="567"/>
        <w:jc w:val="both"/>
        <w:rPr>
          <w:b/>
          <w:bCs/>
          <w:lang w:val="kk-KZ"/>
        </w:rPr>
      </w:pPr>
    </w:p>
    <w:p w:rsidR="00147A56" w:rsidRPr="000979A9" w:rsidRDefault="00147A56" w:rsidP="008878C5">
      <w:pPr>
        <w:ind w:firstLine="567"/>
        <w:jc w:val="both"/>
        <w:rPr>
          <w:rFonts w:eastAsia="Calibri"/>
          <w:sz w:val="28"/>
          <w:szCs w:val="28"/>
          <w:lang w:val="kk-KZ" w:eastAsia="en-US"/>
        </w:rPr>
      </w:pPr>
    </w:p>
    <w:p w:rsidR="008878C5" w:rsidRPr="000979A9" w:rsidRDefault="008878C5" w:rsidP="008878C5">
      <w:pPr>
        <w:ind w:firstLine="567"/>
        <w:jc w:val="both"/>
        <w:rPr>
          <w:rFonts w:eastAsia="SimSun"/>
          <w:i/>
          <w:sz w:val="28"/>
          <w:szCs w:val="28"/>
          <w:lang w:val="kk-KZ" w:eastAsia="zh-CN" w:bidi="hi-IN"/>
        </w:rPr>
      </w:pPr>
      <w:r w:rsidRPr="000979A9">
        <w:rPr>
          <w:rFonts w:eastAsia="SimSun"/>
          <w:sz w:val="28"/>
          <w:szCs w:val="28"/>
          <w:lang w:eastAsia="zh-CN" w:bidi="hi-IN"/>
        </w:rPr>
        <w:t xml:space="preserve"> </w:t>
      </w:r>
      <w:r w:rsidRPr="000979A9">
        <w:rPr>
          <w:rFonts w:eastAsia="SimSun"/>
          <w:sz w:val="28"/>
          <w:szCs w:val="28"/>
          <w:lang w:val="kk-KZ" w:eastAsia="zh-CN" w:bidi="hi-IN"/>
        </w:rPr>
        <w:t>В 201</w:t>
      </w:r>
      <w:r w:rsidR="003B7464" w:rsidRPr="000979A9">
        <w:rPr>
          <w:rFonts w:eastAsia="SimSun"/>
          <w:sz w:val="28"/>
          <w:szCs w:val="28"/>
          <w:lang w:val="kk-KZ" w:eastAsia="zh-CN" w:bidi="hi-IN"/>
        </w:rPr>
        <w:t>9</w:t>
      </w:r>
      <w:r w:rsidRPr="000979A9">
        <w:rPr>
          <w:rFonts w:eastAsia="SimSun"/>
          <w:sz w:val="28"/>
          <w:szCs w:val="28"/>
          <w:lang w:val="kk-KZ" w:eastAsia="zh-CN" w:bidi="hi-IN"/>
        </w:rPr>
        <w:t xml:space="preserve"> году </w:t>
      </w:r>
      <w:r w:rsidR="003B7464" w:rsidRPr="000979A9">
        <w:rPr>
          <w:rFonts w:eastAsia="SimSun"/>
          <w:sz w:val="28"/>
          <w:szCs w:val="28"/>
          <w:lang w:eastAsia="zh-CN" w:bidi="hi-IN"/>
        </w:rPr>
        <w:t xml:space="preserve">среднее число посетителей библиотек на 1000 чел. составило 369,9 человек,  </w:t>
      </w:r>
      <w:r w:rsidRPr="000979A9">
        <w:rPr>
          <w:rFonts w:eastAsia="SimSun"/>
          <w:sz w:val="28"/>
          <w:szCs w:val="28"/>
          <w:lang w:val="kk-KZ" w:eastAsia="zh-CN" w:bidi="hi-IN"/>
        </w:rPr>
        <w:t>в сравнении с 201</w:t>
      </w:r>
      <w:r w:rsidR="003B7464" w:rsidRPr="000979A9">
        <w:rPr>
          <w:rFonts w:eastAsia="SimSun"/>
          <w:sz w:val="28"/>
          <w:szCs w:val="28"/>
          <w:lang w:val="kk-KZ" w:eastAsia="zh-CN" w:bidi="hi-IN"/>
        </w:rPr>
        <w:t>7</w:t>
      </w:r>
      <w:r w:rsidRPr="000979A9">
        <w:rPr>
          <w:rFonts w:eastAsia="SimSun"/>
          <w:sz w:val="28"/>
          <w:szCs w:val="28"/>
          <w:lang w:val="kk-KZ" w:eastAsia="zh-CN" w:bidi="hi-IN"/>
        </w:rPr>
        <w:t xml:space="preserve"> годом наблюдается уменьшение на </w:t>
      </w:r>
      <w:r w:rsidR="003B7464" w:rsidRPr="000979A9">
        <w:rPr>
          <w:rFonts w:eastAsia="SimSun"/>
          <w:sz w:val="28"/>
          <w:szCs w:val="28"/>
          <w:lang w:val="kk-KZ" w:eastAsia="zh-CN" w:bidi="hi-IN"/>
        </w:rPr>
        <w:t>4,6</w:t>
      </w:r>
      <w:r w:rsidRPr="000979A9">
        <w:rPr>
          <w:rFonts w:eastAsia="SimSun"/>
          <w:sz w:val="28"/>
          <w:szCs w:val="28"/>
          <w:lang w:val="kk-KZ" w:eastAsia="zh-CN" w:bidi="hi-IN"/>
        </w:rPr>
        <w:t xml:space="preserve"> человек</w:t>
      </w:r>
      <w:r w:rsidR="003B7464" w:rsidRPr="000979A9">
        <w:rPr>
          <w:rFonts w:eastAsia="SimSun"/>
          <w:sz w:val="28"/>
          <w:szCs w:val="28"/>
          <w:lang w:val="kk-KZ" w:eastAsia="zh-CN" w:bidi="hi-IN"/>
        </w:rPr>
        <w:t xml:space="preserve"> (-1,2%)</w:t>
      </w:r>
      <w:r w:rsidR="00C65C8A" w:rsidRPr="000979A9">
        <w:rPr>
          <w:rFonts w:eastAsia="SimSun"/>
          <w:sz w:val="28"/>
          <w:szCs w:val="28"/>
          <w:lang w:val="kk-KZ" w:eastAsia="zh-CN" w:bidi="hi-IN"/>
        </w:rPr>
        <w:t xml:space="preserve">. В </w:t>
      </w:r>
      <w:r w:rsidR="00DB3414" w:rsidRPr="000979A9">
        <w:rPr>
          <w:rFonts w:eastAsia="SimSun"/>
          <w:sz w:val="28"/>
          <w:szCs w:val="28"/>
          <w:lang w:eastAsia="zh-CN" w:bidi="hi-IN"/>
        </w:rPr>
        <w:t>201</w:t>
      </w:r>
      <w:r w:rsidR="003B7464" w:rsidRPr="000979A9">
        <w:rPr>
          <w:rFonts w:eastAsia="SimSun"/>
          <w:sz w:val="28"/>
          <w:szCs w:val="28"/>
          <w:lang w:eastAsia="zh-CN" w:bidi="hi-IN"/>
        </w:rPr>
        <w:t>7</w:t>
      </w:r>
      <w:r w:rsidR="00DB3414" w:rsidRPr="000979A9">
        <w:rPr>
          <w:rFonts w:eastAsia="SimSun"/>
          <w:sz w:val="28"/>
          <w:szCs w:val="28"/>
          <w:lang w:eastAsia="zh-CN" w:bidi="hi-IN"/>
        </w:rPr>
        <w:t xml:space="preserve"> году </w:t>
      </w:r>
      <w:r w:rsidR="003B7464" w:rsidRPr="000979A9">
        <w:rPr>
          <w:rFonts w:eastAsia="SimSun"/>
          <w:sz w:val="28"/>
          <w:szCs w:val="28"/>
          <w:lang w:val="kk-KZ" w:eastAsia="zh-CN" w:bidi="hi-IN"/>
        </w:rPr>
        <w:t xml:space="preserve">374,5 </w:t>
      </w:r>
      <w:r w:rsidR="00DB3414" w:rsidRPr="000979A9">
        <w:rPr>
          <w:rFonts w:eastAsia="SimSun"/>
          <w:sz w:val="28"/>
          <w:szCs w:val="28"/>
          <w:lang w:val="kk-KZ" w:eastAsia="zh-CN" w:bidi="hi-IN"/>
        </w:rPr>
        <w:t>человек,</w:t>
      </w:r>
      <w:r w:rsidRPr="000979A9">
        <w:rPr>
          <w:rFonts w:eastAsia="SimSun"/>
          <w:sz w:val="28"/>
          <w:szCs w:val="28"/>
          <w:lang w:val="kk-KZ" w:eastAsia="zh-CN" w:bidi="hi-IN"/>
        </w:rPr>
        <w:t xml:space="preserve"> </w:t>
      </w:r>
      <w:r w:rsidRPr="000979A9">
        <w:rPr>
          <w:rFonts w:eastAsia="SimSun"/>
          <w:i/>
          <w:sz w:val="28"/>
          <w:szCs w:val="28"/>
          <w:lang w:val="kk-KZ" w:eastAsia="zh-CN" w:bidi="hi-IN"/>
        </w:rPr>
        <w:t xml:space="preserve">(данные приведены с учетом показателей посетителей библиотек Акмолинской областной универсальной научной библиотеки м.М.Жумабаева </w:t>
      </w:r>
      <w:r w:rsidRPr="000979A9">
        <w:rPr>
          <w:i/>
          <w:sz w:val="28"/>
          <w:szCs w:val="28"/>
          <w:lang w:val="kk-KZ"/>
        </w:rPr>
        <w:t>и Городской технической библиотеки).</w:t>
      </w:r>
    </w:p>
    <w:p w:rsidR="008878C5" w:rsidRPr="000979A9" w:rsidRDefault="008878C5" w:rsidP="008878C5">
      <w:pPr>
        <w:widowControl w:val="0"/>
        <w:suppressAutoHyphens/>
        <w:ind w:firstLine="567"/>
        <w:jc w:val="both"/>
        <w:rPr>
          <w:b/>
          <w:sz w:val="28"/>
          <w:szCs w:val="28"/>
          <w:lang w:val="kk-KZ"/>
        </w:rPr>
      </w:pPr>
      <w:r w:rsidRPr="000979A9">
        <w:rPr>
          <w:rFonts w:eastAsia="Batang"/>
          <w:sz w:val="28"/>
          <w:szCs w:val="28"/>
          <w:lang w:val="kk-KZ" w:eastAsia="ko-KR" w:bidi="hi-IN"/>
        </w:rPr>
        <w:t>В целях организации культурного досуга населения требуется открытие объектов культуры: библиотеки в микрорайоне Жайлау, библиотеки в новом микрорайоне Сарыарка.</w:t>
      </w:r>
    </w:p>
    <w:p w:rsidR="008878C5" w:rsidRPr="000979A9" w:rsidRDefault="008878C5" w:rsidP="000B549F">
      <w:pPr>
        <w:rPr>
          <w:b/>
          <w:sz w:val="28"/>
          <w:szCs w:val="28"/>
          <w:lang w:val="kk-KZ"/>
        </w:rPr>
      </w:pPr>
      <w:r w:rsidRPr="000979A9">
        <w:rPr>
          <w:b/>
          <w:sz w:val="28"/>
          <w:szCs w:val="28"/>
          <w:lang w:val="en-US"/>
        </w:rPr>
        <w:t>SWOT</w:t>
      </w:r>
      <w:r w:rsidRPr="000979A9">
        <w:rPr>
          <w:b/>
          <w:sz w:val="28"/>
          <w:szCs w:val="28"/>
        </w:rPr>
        <w:t xml:space="preserve"> – анализ</w:t>
      </w:r>
    </w:p>
    <w:p w:rsidR="008878C5" w:rsidRPr="000979A9" w:rsidRDefault="008878C5" w:rsidP="008878C5">
      <w:pPr>
        <w:jc w:val="both"/>
        <w:rPr>
          <w:b/>
          <w:sz w:val="28"/>
          <w:szCs w:val="28"/>
        </w:rPr>
      </w:pPr>
      <w:r w:rsidRPr="000979A9">
        <w:rPr>
          <w:b/>
          <w:sz w:val="28"/>
          <w:szCs w:val="28"/>
        </w:rPr>
        <w:t>Сильные стороны:</w:t>
      </w:r>
    </w:p>
    <w:p w:rsidR="008878C5" w:rsidRPr="000979A9" w:rsidRDefault="008878C5" w:rsidP="008878C5">
      <w:pPr>
        <w:ind w:firstLine="709"/>
        <w:jc w:val="both"/>
        <w:rPr>
          <w:sz w:val="28"/>
          <w:szCs w:val="28"/>
          <w:lang w:val="kk-KZ"/>
        </w:rPr>
      </w:pPr>
      <w:r w:rsidRPr="000979A9">
        <w:rPr>
          <w:sz w:val="28"/>
          <w:szCs w:val="28"/>
        </w:rPr>
        <w:t>Увеличение количества и качества проводимых культурных мероприятий.</w:t>
      </w:r>
    </w:p>
    <w:p w:rsidR="008878C5" w:rsidRPr="000979A9" w:rsidRDefault="008878C5" w:rsidP="008878C5">
      <w:pPr>
        <w:ind w:firstLine="709"/>
        <w:jc w:val="both"/>
        <w:rPr>
          <w:sz w:val="28"/>
          <w:szCs w:val="28"/>
          <w:lang w:val="kk-KZ"/>
        </w:rPr>
      </w:pPr>
      <w:r w:rsidRPr="000979A9">
        <w:rPr>
          <w:sz w:val="28"/>
          <w:szCs w:val="28"/>
          <w:lang w:val="kk-KZ"/>
        </w:rPr>
        <w:t>Увеличение числа креативных проектов, направленных на выявление творческого потенциала молодежи.</w:t>
      </w:r>
    </w:p>
    <w:p w:rsidR="008878C5" w:rsidRPr="000979A9" w:rsidRDefault="008878C5" w:rsidP="008878C5">
      <w:pPr>
        <w:ind w:firstLine="709"/>
        <w:jc w:val="both"/>
        <w:rPr>
          <w:bCs/>
          <w:sz w:val="28"/>
          <w:szCs w:val="28"/>
        </w:rPr>
      </w:pPr>
      <w:proofErr w:type="spellStart"/>
      <w:r w:rsidRPr="000979A9">
        <w:rPr>
          <w:sz w:val="28"/>
          <w:szCs w:val="28"/>
        </w:rPr>
        <w:t>Растет</w:t>
      </w:r>
      <w:proofErr w:type="spellEnd"/>
      <w:r w:rsidRPr="000979A9">
        <w:rPr>
          <w:sz w:val="28"/>
          <w:szCs w:val="28"/>
        </w:rPr>
        <w:t xml:space="preserve"> число </w:t>
      </w:r>
      <w:r w:rsidRPr="000979A9">
        <w:rPr>
          <w:sz w:val="28"/>
          <w:szCs w:val="28"/>
          <w:lang w:val="kk-KZ"/>
        </w:rPr>
        <w:t>молодых читателей среди активной молодежи города</w:t>
      </w:r>
      <w:r w:rsidRPr="000979A9">
        <w:rPr>
          <w:sz w:val="28"/>
          <w:szCs w:val="28"/>
        </w:rPr>
        <w:t>.</w:t>
      </w:r>
    </w:p>
    <w:p w:rsidR="008878C5" w:rsidRPr="000979A9" w:rsidRDefault="008878C5" w:rsidP="008878C5">
      <w:pPr>
        <w:jc w:val="both"/>
        <w:rPr>
          <w:b/>
          <w:sz w:val="28"/>
          <w:szCs w:val="28"/>
        </w:rPr>
      </w:pPr>
      <w:r w:rsidRPr="000979A9">
        <w:rPr>
          <w:b/>
          <w:sz w:val="28"/>
          <w:szCs w:val="28"/>
        </w:rPr>
        <w:t>Слабые стороны:</w:t>
      </w:r>
    </w:p>
    <w:p w:rsidR="008878C5" w:rsidRPr="000979A9" w:rsidRDefault="008878C5" w:rsidP="008878C5">
      <w:pPr>
        <w:ind w:firstLine="709"/>
        <w:jc w:val="both"/>
        <w:rPr>
          <w:sz w:val="28"/>
          <w:szCs w:val="28"/>
        </w:rPr>
      </w:pPr>
      <w:r w:rsidRPr="000979A9">
        <w:rPr>
          <w:sz w:val="28"/>
          <w:szCs w:val="28"/>
        </w:rPr>
        <w:t xml:space="preserve">Низкая степень развития инфраструктуры культурной сферы, выражающаяся в несовершенстве нормативной правовой базы, низком уровне развития материально-технической базы культурных учреждений, дефиците специализированных кадров учреждений культуры. </w:t>
      </w:r>
    </w:p>
    <w:p w:rsidR="008878C5" w:rsidRPr="000979A9" w:rsidRDefault="008878C5" w:rsidP="008878C5">
      <w:pPr>
        <w:ind w:firstLine="709"/>
        <w:jc w:val="both"/>
        <w:rPr>
          <w:sz w:val="28"/>
          <w:szCs w:val="28"/>
        </w:rPr>
      </w:pPr>
      <w:r w:rsidRPr="000979A9">
        <w:rPr>
          <w:sz w:val="28"/>
          <w:szCs w:val="28"/>
        </w:rPr>
        <w:t xml:space="preserve">Недостаточный уровень изучения, развития и популяризации историко-культурного наследия народа Казахстана. </w:t>
      </w:r>
    </w:p>
    <w:p w:rsidR="008878C5" w:rsidRPr="000979A9" w:rsidRDefault="008878C5" w:rsidP="008878C5">
      <w:pPr>
        <w:jc w:val="both"/>
        <w:rPr>
          <w:b/>
          <w:sz w:val="28"/>
          <w:szCs w:val="28"/>
        </w:rPr>
      </w:pPr>
      <w:r w:rsidRPr="000979A9">
        <w:rPr>
          <w:b/>
          <w:sz w:val="28"/>
          <w:szCs w:val="28"/>
        </w:rPr>
        <w:t>Возможности:</w:t>
      </w:r>
    </w:p>
    <w:p w:rsidR="008878C5" w:rsidRPr="000979A9" w:rsidRDefault="008878C5" w:rsidP="008878C5">
      <w:pPr>
        <w:ind w:firstLine="709"/>
        <w:jc w:val="both"/>
        <w:rPr>
          <w:sz w:val="28"/>
          <w:szCs w:val="28"/>
        </w:rPr>
      </w:pPr>
      <w:r w:rsidRPr="000979A9">
        <w:rPr>
          <w:sz w:val="28"/>
          <w:szCs w:val="28"/>
        </w:rPr>
        <w:t>Сохранение и развитие историко-культурного наследия города.</w:t>
      </w:r>
    </w:p>
    <w:p w:rsidR="008878C5" w:rsidRPr="000979A9" w:rsidRDefault="008878C5" w:rsidP="008878C5">
      <w:pPr>
        <w:ind w:firstLine="709"/>
        <w:jc w:val="both"/>
        <w:rPr>
          <w:sz w:val="28"/>
          <w:szCs w:val="28"/>
          <w:lang w:val="kk-KZ"/>
        </w:rPr>
      </w:pPr>
      <w:r w:rsidRPr="000979A9">
        <w:rPr>
          <w:sz w:val="28"/>
          <w:szCs w:val="28"/>
          <w:lang w:val="kk-KZ"/>
        </w:rPr>
        <w:t>Охват большого количества населения культурными мероприятиями во всех микрорайонах города.</w:t>
      </w:r>
    </w:p>
    <w:p w:rsidR="008878C5" w:rsidRPr="000979A9" w:rsidRDefault="008878C5" w:rsidP="008878C5">
      <w:pPr>
        <w:ind w:firstLine="709"/>
        <w:jc w:val="both"/>
        <w:rPr>
          <w:sz w:val="28"/>
          <w:szCs w:val="28"/>
          <w:lang w:val="kk-KZ"/>
        </w:rPr>
      </w:pPr>
      <w:r w:rsidRPr="000979A9">
        <w:rPr>
          <w:sz w:val="28"/>
          <w:szCs w:val="28"/>
          <w:lang w:val="kk-KZ"/>
        </w:rPr>
        <w:t>Рост числа творческой молодежи, желающей участвовать в культурных и других мероприятиях.</w:t>
      </w:r>
    </w:p>
    <w:p w:rsidR="008878C5" w:rsidRPr="000979A9" w:rsidRDefault="008878C5" w:rsidP="008878C5">
      <w:pPr>
        <w:jc w:val="both"/>
        <w:rPr>
          <w:b/>
          <w:sz w:val="28"/>
          <w:szCs w:val="28"/>
        </w:rPr>
      </w:pPr>
      <w:r w:rsidRPr="000979A9">
        <w:rPr>
          <w:b/>
          <w:sz w:val="28"/>
          <w:szCs w:val="28"/>
        </w:rPr>
        <w:t>Угрозы:</w:t>
      </w:r>
    </w:p>
    <w:p w:rsidR="008878C5" w:rsidRPr="000979A9" w:rsidRDefault="008878C5" w:rsidP="008878C5">
      <w:pPr>
        <w:ind w:firstLine="709"/>
        <w:jc w:val="both"/>
        <w:rPr>
          <w:sz w:val="28"/>
          <w:szCs w:val="28"/>
        </w:rPr>
      </w:pPr>
      <w:r w:rsidRPr="000979A9">
        <w:rPr>
          <w:sz w:val="28"/>
          <w:szCs w:val="28"/>
        </w:rPr>
        <w:t>Отсутствие передвижных учреждений культуры.</w:t>
      </w:r>
    </w:p>
    <w:p w:rsidR="002505D5" w:rsidRPr="000979A9" w:rsidRDefault="002505D5" w:rsidP="002505D5">
      <w:pPr>
        <w:shd w:val="clear" w:color="auto" w:fill="FFFFFF" w:themeFill="background1"/>
        <w:jc w:val="both"/>
        <w:rPr>
          <w:sz w:val="28"/>
          <w:szCs w:val="28"/>
        </w:rPr>
      </w:pPr>
    </w:p>
    <w:p w:rsidR="002505D5" w:rsidRPr="000979A9" w:rsidRDefault="002505D5" w:rsidP="002505D5">
      <w:pPr>
        <w:shd w:val="clear" w:color="auto" w:fill="FFFFFF" w:themeFill="background1"/>
        <w:jc w:val="both"/>
        <w:rPr>
          <w:sz w:val="28"/>
          <w:szCs w:val="28"/>
        </w:rPr>
      </w:pPr>
      <w:r w:rsidRPr="000979A9">
        <w:rPr>
          <w:b/>
          <w:sz w:val="28"/>
          <w:szCs w:val="28"/>
        </w:rPr>
        <w:t>Физическая культура и спорт</w:t>
      </w:r>
    </w:p>
    <w:p w:rsidR="000D7B31" w:rsidRPr="000979A9" w:rsidRDefault="000D7B31" w:rsidP="000D7B31">
      <w:pPr>
        <w:ind w:firstLine="709"/>
        <w:jc w:val="both"/>
        <w:rPr>
          <w:sz w:val="28"/>
          <w:szCs w:val="28"/>
        </w:rPr>
      </w:pPr>
      <w:r w:rsidRPr="000979A9">
        <w:rPr>
          <w:rFonts w:eastAsia="SimSun"/>
          <w:sz w:val="28"/>
          <w:szCs w:val="28"/>
        </w:rPr>
        <w:t>В 2019 году для занятий физической культурой и спортом в городе функционируют 301 спортивных объектов, в том числе: Дворец спорта «</w:t>
      </w:r>
      <w:proofErr w:type="spellStart"/>
      <w:r w:rsidRPr="000979A9">
        <w:rPr>
          <w:rFonts w:eastAsia="SimSun"/>
          <w:sz w:val="28"/>
          <w:szCs w:val="28"/>
        </w:rPr>
        <w:t>Бурабай</w:t>
      </w:r>
      <w:proofErr w:type="spellEnd"/>
      <w:r w:rsidRPr="000979A9">
        <w:rPr>
          <w:rFonts w:eastAsia="SimSun"/>
          <w:sz w:val="28"/>
          <w:szCs w:val="28"/>
        </w:rPr>
        <w:t>», 2 стадиона («</w:t>
      </w:r>
      <w:proofErr w:type="spellStart"/>
      <w:r w:rsidRPr="000979A9">
        <w:rPr>
          <w:rFonts w:eastAsia="SimSun"/>
          <w:sz w:val="28"/>
          <w:szCs w:val="28"/>
        </w:rPr>
        <w:t>Окжетпес</w:t>
      </w:r>
      <w:proofErr w:type="spellEnd"/>
      <w:r w:rsidRPr="000979A9">
        <w:rPr>
          <w:rFonts w:eastAsia="SimSun"/>
          <w:sz w:val="28"/>
          <w:szCs w:val="28"/>
        </w:rPr>
        <w:t>» и «</w:t>
      </w:r>
      <w:proofErr w:type="spellStart"/>
      <w:r w:rsidR="00EA13FA" w:rsidRPr="000979A9">
        <w:rPr>
          <w:rFonts w:eastAsia="SimSun"/>
          <w:sz w:val="28"/>
          <w:szCs w:val="28"/>
        </w:rPr>
        <w:t>Айсулу</w:t>
      </w:r>
      <w:proofErr w:type="spellEnd"/>
      <w:r w:rsidRPr="000979A9">
        <w:rPr>
          <w:rFonts w:eastAsia="SimSun"/>
          <w:sz w:val="28"/>
          <w:szCs w:val="28"/>
        </w:rPr>
        <w:t>»), 7 спортивных комплексов, из них три с бассейнами, 80 спортивных залов,   2 легкоатлетических манежа, 1 лыжная база, 18 стрелковых тиров, 133 плоскостных сооружения, 17 хоккейных кортов, 29 встроенных спортивных залов, 10 спортивных школ, 1 теннисный центр, 1 ипподром.</w:t>
      </w:r>
    </w:p>
    <w:p w:rsidR="000D7B31" w:rsidRPr="000979A9" w:rsidRDefault="000D7B31" w:rsidP="000D7B31">
      <w:pPr>
        <w:ind w:firstLine="709"/>
        <w:jc w:val="both"/>
        <w:rPr>
          <w:sz w:val="28"/>
          <w:szCs w:val="28"/>
        </w:rPr>
      </w:pPr>
      <w:r w:rsidRPr="000979A9">
        <w:rPr>
          <w:sz w:val="28"/>
          <w:szCs w:val="28"/>
        </w:rPr>
        <w:t xml:space="preserve"> При этом увеличение объектов на 10% по сравнению с 2017 годом происходит в основном за </w:t>
      </w:r>
      <w:proofErr w:type="spellStart"/>
      <w:r w:rsidRPr="000979A9">
        <w:rPr>
          <w:sz w:val="28"/>
          <w:szCs w:val="28"/>
        </w:rPr>
        <w:t>счет</w:t>
      </w:r>
      <w:proofErr w:type="spellEnd"/>
      <w:r w:rsidRPr="000979A9">
        <w:rPr>
          <w:sz w:val="28"/>
          <w:szCs w:val="28"/>
        </w:rPr>
        <w:t xml:space="preserve"> плоскостных сооружений, доля которых составляет 45% к общему числу объектов. За анализируемый период </w:t>
      </w:r>
      <w:r w:rsidRPr="000979A9">
        <w:rPr>
          <w:sz w:val="28"/>
          <w:szCs w:val="28"/>
        </w:rPr>
        <w:lastRenderedPageBreak/>
        <w:t>количество плоскостных сооружений увеличилось на 13,6% (2017 год-117 ед., 2019 год-133 ед.).</w:t>
      </w:r>
    </w:p>
    <w:p w:rsidR="000D7B31" w:rsidRPr="000979A9" w:rsidRDefault="000D7B31" w:rsidP="000D7B31">
      <w:pPr>
        <w:ind w:firstLine="709"/>
        <w:jc w:val="both"/>
        <w:rPr>
          <w:rFonts w:eastAsia="SimSun"/>
          <w:sz w:val="28"/>
          <w:szCs w:val="28"/>
        </w:rPr>
      </w:pPr>
      <w:r w:rsidRPr="000979A9">
        <w:rPr>
          <w:sz w:val="28"/>
        </w:rPr>
        <w:t>За последние три года к</w:t>
      </w:r>
      <w:r w:rsidRPr="000979A9">
        <w:rPr>
          <w:rFonts w:eastAsia="SimSun"/>
          <w:sz w:val="28"/>
          <w:szCs w:val="28"/>
        </w:rPr>
        <w:t>оличество граждан систематически занимающихся физической культурой  и  спортом увеличилось с 40</w:t>
      </w:r>
      <w:r w:rsidR="00921D23" w:rsidRPr="000979A9">
        <w:rPr>
          <w:rFonts w:eastAsia="SimSun"/>
          <w:sz w:val="28"/>
          <w:szCs w:val="28"/>
        </w:rPr>
        <w:t xml:space="preserve"> </w:t>
      </w:r>
      <w:r w:rsidRPr="000979A9">
        <w:rPr>
          <w:rFonts w:eastAsia="SimSun"/>
          <w:sz w:val="28"/>
          <w:szCs w:val="28"/>
        </w:rPr>
        <w:t xml:space="preserve">831  человек в 2017 году до 46 632 </w:t>
      </w:r>
      <w:r w:rsidR="00921D23" w:rsidRPr="000979A9">
        <w:rPr>
          <w:rFonts w:eastAsia="SimSun"/>
          <w:sz w:val="28"/>
          <w:szCs w:val="28"/>
        </w:rPr>
        <w:t xml:space="preserve"> </w:t>
      </w:r>
      <w:r w:rsidRPr="000979A9">
        <w:rPr>
          <w:rFonts w:eastAsia="SimSun"/>
          <w:sz w:val="28"/>
          <w:szCs w:val="28"/>
        </w:rPr>
        <w:t xml:space="preserve">человек в 2019 году. Соответственно охват увеличился </w:t>
      </w:r>
      <w:r w:rsidR="00EE4352" w:rsidRPr="000979A9">
        <w:rPr>
          <w:rFonts w:eastAsia="SimSun"/>
          <w:sz w:val="28"/>
          <w:szCs w:val="28"/>
        </w:rPr>
        <w:t>с 25,6% до</w:t>
      </w:r>
      <w:r w:rsidRPr="000979A9">
        <w:rPr>
          <w:rFonts w:eastAsia="SimSun"/>
          <w:sz w:val="28"/>
          <w:szCs w:val="28"/>
        </w:rPr>
        <w:t xml:space="preserve">  29,2%.</w:t>
      </w:r>
    </w:p>
    <w:p w:rsidR="00921D23" w:rsidRPr="000979A9" w:rsidRDefault="000D7B31" w:rsidP="00921D23">
      <w:pPr>
        <w:spacing w:after="120"/>
        <w:jc w:val="both"/>
        <w:rPr>
          <w:sz w:val="28"/>
          <w:szCs w:val="28"/>
        </w:rPr>
      </w:pPr>
      <w:r w:rsidRPr="000979A9">
        <w:rPr>
          <w:sz w:val="28"/>
          <w:szCs w:val="28"/>
        </w:rPr>
        <w:t xml:space="preserve">       </w:t>
      </w:r>
      <w:r w:rsidR="00F337B3" w:rsidRPr="000979A9">
        <w:rPr>
          <w:sz w:val="28"/>
          <w:szCs w:val="28"/>
        </w:rPr>
        <w:t xml:space="preserve">  </w:t>
      </w:r>
      <w:r w:rsidR="00921D23" w:rsidRPr="000979A9">
        <w:rPr>
          <w:sz w:val="28"/>
          <w:szCs w:val="28"/>
        </w:rPr>
        <w:t xml:space="preserve">За 2017-2019 годы  проведены 518 спортивно-массовых мероприятий  с  общим охватом  101,5  тыс. человек. В том числе в 2019 году  </w:t>
      </w:r>
      <w:proofErr w:type="gramStart"/>
      <w:r w:rsidR="00921D23" w:rsidRPr="000979A9">
        <w:rPr>
          <w:sz w:val="28"/>
          <w:szCs w:val="28"/>
        </w:rPr>
        <w:t>проведены</w:t>
      </w:r>
      <w:proofErr w:type="gramEnd"/>
      <w:r w:rsidR="00921D23" w:rsidRPr="000979A9">
        <w:rPr>
          <w:sz w:val="28"/>
          <w:szCs w:val="28"/>
        </w:rPr>
        <w:t xml:space="preserve"> 223 мероприятий, что выше показателя 2017 года в 1,9 раза (2017 год 115 спортивно-массовых мероприятий).</w:t>
      </w:r>
    </w:p>
    <w:p w:rsidR="0018203F" w:rsidRPr="000979A9" w:rsidRDefault="0018203F" w:rsidP="00EE4352">
      <w:pPr>
        <w:jc w:val="both"/>
        <w:rPr>
          <w:sz w:val="28"/>
          <w:szCs w:val="28"/>
        </w:rPr>
      </w:pPr>
      <w:r w:rsidRPr="000979A9">
        <w:rPr>
          <w:b/>
          <w:sz w:val="28"/>
          <w:szCs w:val="28"/>
          <w:lang w:val="en-US"/>
        </w:rPr>
        <w:t>SWOT</w:t>
      </w:r>
      <w:r w:rsidRPr="000979A9">
        <w:rPr>
          <w:b/>
          <w:sz w:val="28"/>
          <w:szCs w:val="28"/>
        </w:rPr>
        <w:t>- анализ</w:t>
      </w:r>
      <w:r w:rsidRPr="000979A9">
        <w:rPr>
          <w:sz w:val="28"/>
          <w:szCs w:val="28"/>
        </w:rPr>
        <w:t>:</w:t>
      </w:r>
    </w:p>
    <w:p w:rsidR="0018203F" w:rsidRPr="000979A9" w:rsidRDefault="0018203F" w:rsidP="0018203F">
      <w:pPr>
        <w:jc w:val="both"/>
        <w:rPr>
          <w:b/>
          <w:sz w:val="28"/>
          <w:szCs w:val="28"/>
        </w:rPr>
      </w:pPr>
      <w:r w:rsidRPr="000979A9">
        <w:rPr>
          <w:b/>
          <w:sz w:val="28"/>
          <w:szCs w:val="28"/>
        </w:rPr>
        <w:t xml:space="preserve">Сильные стороны: </w:t>
      </w:r>
    </w:p>
    <w:p w:rsidR="0018203F" w:rsidRPr="000979A9" w:rsidRDefault="0018203F" w:rsidP="0018203F">
      <w:pPr>
        <w:ind w:firstLine="708"/>
        <w:jc w:val="both"/>
        <w:rPr>
          <w:b/>
          <w:sz w:val="28"/>
          <w:szCs w:val="28"/>
        </w:rPr>
      </w:pPr>
      <w:r w:rsidRPr="000979A9">
        <w:rPr>
          <w:b/>
          <w:sz w:val="28"/>
          <w:szCs w:val="28"/>
        </w:rPr>
        <w:t xml:space="preserve">- </w:t>
      </w:r>
      <w:r w:rsidRPr="000979A9">
        <w:rPr>
          <w:sz w:val="28"/>
          <w:szCs w:val="28"/>
        </w:rPr>
        <w:t xml:space="preserve">Увеличение на </w:t>
      </w:r>
      <w:r w:rsidR="000D7B31" w:rsidRPr="000979A9">
        <w:rPr>
          <w:sz w:val="28"/>
          <w:szCs w:val="28"/>
        </w:rPr>
        <w:t>1,1</w:t>
      </w:r>
      <w:r w:rsidRPr="000979A9">
        <w:rPr>
          <w:sz w:val="28"/>
          <w:szCs w:val="28"/>
        </w:rPr>
        <w:t>% охвата граждан, занимающихся физической культурой и спортом.</w:t>
      </w:r>
    </w:p>
    <w:p w:rsidR="0018203F" w:rsidRPr="000979A9" w:rsidRDefault="0018203F" w:rsidP="0018203F">
      <w:pPr>
        <w:jc w:val="both"/>
        <w:rPr>
          <w:b/>
          <w:sz w:val="28"/>
          <w:szCs w:val="28"/>
        </w:rPr>
      </w:pPr>
      <w:r w:rsidRPr="000979A9">
        <w:rPr>
          <w:b/>
          <w:sz w:val="28"/>
          <w:szCs w:val="28"/>
        </w:rPr>
        <w:t>Слабые стороны:</w:t>
      </w:r>
    </w:p>
    <w:p w:rsidR="0018203F" w:rsidRPr="000979A9" w:rsidRDefault="0018203F" w:rsidP="0018203F">
      <w:pPr>
        <w:ind w:firstLine="708"/>
        <w:jc w:val="both"/>
        <w:rPr>
          <w:b/>
          <w:sz w:val="28"/>
          <w:szCs w:val="28"/>
        </w:rPr>
      </w:pPr>
      <w:r w:rsidRPr="000979A9">
        <w:rPr>
          <w:b/>
          <w:sz w:val="28"/>
          <w:szCs w:val="28"/>
        </w:rPr>
        <w:t xml:space="preserve">- </w:t>
      </w:r>
      <w:r w:rsidRPr="000979A9">
        <w:rPr>
          <w:sz w:val="28"/>
          <w:szCs w:val="28"/>
        </w:rPr>
        <w:t xml:space="preserve">Слабое оснащение материально-технической базы и  спортивной инфраструктуры, дефицит средств на командировочные расходы  и учебно-тренировочные сборы.  </w:t>
      </w:r>
    </w:p>
    <w:p w:rsidR="0018203F" w:rsidRPr="000979A9" w:rsidRDefault="0018203F" w:rsidP="0018203F">
      <w:pPr>
        <w:jc w:val="both"/>
        <w:rPr>
          <w:sz w:val="28"/>
          <w:szCs w:val="28"/>
        </w:rPr>
      </w:pPr>
      <w:r w:rsidRPr="000979A9">
        <w:rPr>
          <w:sz w:val="28"/>
          <w:szCs w:val="28"/>
        </w:rPr>
        <w:t xml:space="preserve">         - Недостаток спортивных сооружений, спортивного инвентаря в организациях, учебных заведениях, по месту жительства, населения и в местах массового отдыха.</w:t>
      </w:r>
    </w:p>
    <w:p w:rsidR="0018203F" w:rsidRPr="000979A9" w:rsidRDefault="0018203F" w:rsidP="0018203F">
      <w:pPr>
        <w:jc w:val="both"/>
        <w:rPr>
          <w:sz w:val="28"/>
          <w:szCs w:val="28"/>
        </w:rPr>
      </w:pPr>
      <w:r w:rsidRPr="000979A9">
        <w:rPr>
          <w:sz w:val="28"/>
          <w:szCs w:val="28"/>
        </w:rPr>
        <w:t xml:space="preserve">        - Большинство действующих спортивных сооружений не соответствуют усовершенствованным нормативам и требованиям по технической эксплуатации, правил проведения соревнований и учебного процесса.</w:t>
      </w:r>
    </w:p>
    <w:p w:rsidR="0018203F" w:rsidRPr="000979A9" w:rsidRDefault="0018203F" w:rsidP="0018203F">
      <w:pPr>
        <w:jc w:val="both"/>
        <w:rPr>
          <w:b/>
          <w:sz w:val="28"/>
          <w:szCs w:val="28"/>
        </w:rPr>
      </w:pPr>
      <w:r w:rsidRPr="000979A9">
        <w:rPr>
          <w:b/>
          <w:sz w:val="28"/>
          <w:szCs w:val="28"/>
        </w:rPr>
        <w:t xml:space="preserve">Возможности: </w:t>
      </w:r>
    </w:p>
    <w:p w:rsidR="0018203F" w:rsidRPr="000979A9" w:rsidRDefault="0018203F" w:rsidP="0018203F">
      <w:pPr>
        <w:ind w:firstLine="708"/>
        <w:jc w:val="both"/>
        <w:rPr>
          <w:b/>
          <w:sz w:val="28"/>
          <w:szCs w:val="28"/>
        </w:rPr>
      </w:pPr>
      <w:r w:rsidRPr="000979A9">
        <w:rPr>
          <w:b/>
          <w:sz w:val="28"/>
          <w:szCs w:val="28"/>
        </w:rPr>
        <w:t xml:space="preserve">- </w:t>
      </w:r>
      <w:r w:rsidRPr="000979A9">
        <w:rPr>
          <w:sz w:val="28"/>
          <w:szCs w:val="28"/>
        </w:rPr>
        <w:t>Создание возможностей для занятий физической культурой и спортом (создание площадок для мини-футбола, волейбола, баскетбола, большого тенниса, хоккея с шайбой, универсальных спортивных залов).</w:t>
      </w:r>
    </w:p>
    <w:p w:rsidR="0018203F" w:rsidRPr="000979A9" w:rsidRDefault="0018203F" w:rsidP="0018203F">
      <w:pPr>
        <w:jc w:val="both"/>
        <w:rPr>
          <w:b/>
          <w:sz w:val="28"/>
          <w:szCs w:val="28"/>
        </w:rPr>
      </w:pPr>
      <w:r w:rsidRPr="000979A9">
        <w:rPr>
          <w:b/>
          <w:sz w:val="28"/>
          <w:szCs w:val="28"/>
        </w:rPr>
        <w:t xml:space="preserve">Угрозы: </w:t>
      </w:r>
    </w:p>
    <w:p w:rsidR="0018203F" w:rsidRPr="000979A9" w:rsidRDefault="0018203F" w:rsidP="0018203F">
      <w:pPr>
        <w:ind w:firstLine="708"/>
        <w:jc w:val="both"/>
        <w:rPr>
          <w:b/>
          <w:sz w:val="28"/>
          <w:szCs w:val="28"/>
        </w:rPr>
      </w:pPr>
      <w:r w:rsidRPr="000979A9">
        <w:rPr>
          <w:b/>
          <w:sz w:val="28"/>
          <w:szCs w:val="28"/>
        </w:rPr>
        <w:t xml:space="preserve">-  </w:t>
      </w:r>
      <w:r w:rsidRPr="000979A9">
        <w:rPr>
          <w:sz w:val="28"/>
          <w:szCs w:val="28"/>
        </w:rPr>
        <w:t>Дефицит квалифицированного состава в области физической культуры и спорта.</w:t>
      </w:r>
    </w:p>
    <w:p w:rsidR="0018203F" w:rsidRPr="000979A9" w:rsidRDefault="0018203F" w:rsidP="0018203F">
      <w:pPr>
        <w:spacing w:line="228" w:lineRule="auto"/>
        <w:jc w:val="both"/>
        <w:outlineLvl w:val="0"/>
        <w:rPr>
          <w:bCs/>
          <w:sz w:val="28"/>
          <w:szCs w:val="28"/>
        </w:rPr>
      </w:pPr>
      <w:r w:rsidRPr="000979A9">
        <w:rPr>
          <w:sz w:val="28"/>
          <w:szCs w:val="28"/>
        </w:rPr>
        <w:t xml:space="preserve">         -  Отток спортсменов высокого класса по различным видам спорта в состав</w:t>
      </w:r>
      <w:r w:rsidRPr="000979A9">
        <w:rPr>
          <w:bCs/>
          <w:sz w:val="28"/>
          <w:szCs w:val="28"/>
        </w:rPr>
        <w:t xml:space="preserve"> сборных команд других городов и областей.</w:t>
      </w:r>
    </w:p>
    <w:p w:rsidR="0018203F" w:rsidRPr="000979A9" w:rsidRDefault="0018203F" w:rsidP="0018203F">
      <w:pPr>
        <w:ind w:right="535"/>
        <w:jc w:val="center"/>
        <w:rPr>
          <w:b/>
          <w:bCs/>
          <w:sz w:val="28"/>
          <w:szCs w:val="28"/>
          <w:lang w:val="kk-KZ"/>
        </w:rPr>
      </w:pPr>
    </w:p>
    <w:p w:rsidR="007D57EB" w:rsidRPr="000979A9" w:rsidRDefault="007D57EB" w:rsidP="007D57EB">
      <w:pPr>
        <w:spacing w:line="276" w:lineRule="auto"/>
        <w:rPr>
          <w:b/>
          <w:sz w:val="28"/>
          <w:szCs w:val="28"/>
          <w:lang w:val="kk-KZ"/>
        </w:rPr>
      </w:pPr>
      <w:r w:rsidRPr="000979A9">
        <w:rPr>
          <w:b/>
          <w:sz w:val="28"/>
          <w:szCs w:val="28"/>
          <w:lang w:val="kk-KZ"/>
        </w:rPr>
        <w:t>Туризм</w:t>
      </w:r>
    </w:p>
    <w:p w:rsidR="007D57EB" w:rsidRPr="000979A9" w:rsidRDefault="007D57EB" w:rsidP="007D57EB">
      <w:pPr>
        <w:ind w:firstLine="708"/>
        <w:jc w:val="both"/>
        <w:rPr>
          <w:sz w:val="28"/>
          <w:szCs w:val="28"/>
        </w:rPr>
      </w:pPr>
      <w:r w:rsidRPr="000979A9">
        <w:rPr>
          <w:sz w:val="28"/>
          <w:szCs w:val="28"/>
        </w:rPr>
        <w:t xml:space="preserve">Туризм в г. Кокшетау </w:t>
      </w:r>
      <w:proofErr w:type="spellStart"/>
      <w:r w:rsidRPr="000979A9">
        <w:rPr>
          <w:sz w:val="28"/>
          <w:szCs w:val="28"/>
        </w:rPr>
        <w:t>распределен</w:t>
      </w:r>
      <w:proofErr w:type="spellEnd"/>
      <w:r w:rsidRPr="000979A9">
        <w:rPr>
          <w:sz w:val="28"/>
          <w:szCs w:val="28"/>
        </w:rPr>
        <w:t xml:space="preserve"> по следующим направлениям: культурно-познавательный, медицинский, гастрономический, спортивный и </w:t>
      </w:r>
      <w:proofErr w:type="spellStart"/>
      <w:r w:rsidRPr="000979A9">
        <w:rPr>
          <w:sz w:val="28"/>
          <w:szCs w:val="28"/>
        </w:rPr>
        <w:t>детско</w:t>
      </w:r>
      <w:proofErr w:type="spellEnd"/>
      <w:r w:rsidRPr="000979A9">
        <w:rPr>
          <w:sz w:val="28"/>
          <w:szCs w:val="28"/>
        </w:rPr>
        <w:t xml:space="preserve"> – юношеский.</w:t>
      </w:r>
    </w:p>
    <w:p w:rsidR="007D57EB" w:rsidRPr="000979A9" w:rsidRDefault="007D57EB" w:rsidP="007D57EB">
      <w:pPr>
        <w:ind w:firstLine="708"/>
        <w:jc w:val="both"/>
        <w:rPr>
          <w:sz w:val="28"/>
          <w:szCs w:val="28"/>
        </w:rPr>
      </w:pPr>
      <w:r w:rsidRPr="000979A9">
        <w:rPr>
          <w:sz w:val="28"/>
          <w:szCs w:val="28"/>
        </w:rPr>
        <w:t>В городе Кокшетау на рынке индустрии туризма и отдыха функционируют 18 турфирм, 36 гостиницы с номерным фондом 565 номера на 768 койко-мест.</w:t>
      </w:r>
    </w:p>
    <w:p w:rsidR="007D57EB" w:rsidRPr="000979A9" w:rsidRDefault="007D57EB" w:rsidP="007D57EB">
      <w:pPr>
        <w:ind w:firstLine="708"/>
        <w:jc w:val="both"/>
        <w:rPr>
          <w:sz w:val="28"/>
          <w:szCs w:val="28"/>
        </w:rPr>
      </w:pPr>
      <w:r w:rsidRPr="000979A9">
        <w:rPr>
          <w:sz w:val="28"/>
          <w:szCs w:val="28"/>
        </w:rPr>
        <w:t>Осуществляют свою деятельность 17 объектов придорожного сервиса, из них: 11 АЗС, 1 СТО, 4 кафе («</w:t>
      </w:r>
      <w:r w:rsidRPr="000979A9">
        <w:rPr>
          <w:i/>
          <w:sz w:val="28"/>
          <w:szCs w:val="28"/>
        </w:rPr>
        <w:t>Барс», «Транзит», «</w:t>
      </w:r>
      <w:proofErr w:type="spellStart"/>
      <w:r w:rsidRPr="000979A9">
        <w:rPr>
          <w:i/>
          <w:sz w:val="28"/>
          <w:szCs w:val="28"/>
        </w:rPr>
        <w:t>Кокше</w:t>
      </w:r>
      <w:proofErr w:type="spellEnd"/>
      <w:r w:rsidRPr="000979A9">
        <w:rPr>
          <w:i/>
          <w:sz w:val="28"/>
          <w:szCs w:val="28"/>
        </w:rPr>
        <w:t>», «Фатима»</w:t>
      </w:r>
      <w:r w:rsidRPr="000979A9">
        <w:rPr>
          <w:sz w:val="28"/>
          <w:szCs w:val="28"/>
        </w:rPr>
        <w:t xml:space="preserve">) и  гостиница </w:t>
      </w:r>
      <w:r w:rsidRPr="000979A9">
        <w:rPr>
          <w:i/>
          <w:sz w:val="28"/>
          <w:szCs w:val="28"/>
        </w:rPr>
        <w:t>«</w:t>
      </w:r>
      <w:proofErr w:type="spellStart"/>
      <w:r w:rsidRPr="000979A9">
        <w:rPr>
          <w:i/>
          <w:sz w:val="28"/>
          <w:szCs w:val="28"/>
        </w:rPr>
        <w:t>Кулагер</w:t>
      </w:r>
      <w:proofErr w:type="spellEnd"/>
      <w:r w:rsidRPr="000979A9">
        <w:rPr>
          <w:i/>
          <w:sz w:val="28"/>
          <w:szCs w:val="28"/>
        </w:rPr>
        <w:t>»</w:t>
      </w:r>
      <w:r w:rsidRPr="000979A9">
        <w:rPr>
          <w:sz w:val="28"/>
          <w:szCs w:val="28"/>
        </w:rPr>
        <w:t>.</w:t>
      </w:r>
    </w:p>
    <w:p w:rsidR="007D57EB" w:rsidRPr="000979A9" w:rsidRDefault="007D57EB" w:rsidP="00921D23">
      <w:pPr>
        <w:ind w:firstLine="708"/>
        <w:jc w:val="both"/>
        <w:rPr>
          <w:sz w:val="28"/>
          <w:szCs w:val="28"/>
        </w:rPr>
      </w:pPr>
      <w:r w:rsidRPr="000979A9">
        <w:rPr>
          <w:sz w:val="28"/>
          <w:szCs w:val="28"/>
        </w:rPr>
        <w:lastRenderedPageBreak/>
        <w:t>За  анализируемый период в сфере туризма были введена игровая зона для игры в пейнтбол, со стор</w:t>
      </w:r>
      <w:r w:rsidR="00921D23" w:rsidRPr="000979A9">
        <w:rPr>
          <w:sz w:val="28"/>
          <w:szCs w:val="28"/>
        </w:rPr>
        <w:t xml:space="preserve">оны трассы Зеренда – Кокшетау. </w:t>
      </w:r>
      <w:r w:rsidRPr="000979A9">
        <w:rPr>
          <w:sz w:val="28"/>
          <w:szCs w:val="28"/>
        </w:rPr>
        <w:t>Благоустроена пляжная зона озера Копа со стороны улиц Куйбышева, Горького.</w:t>
      </w:r>
    </w:p>
    <w:p w:rsidR="007D57EB" w:rsidRPr="000979A9" w:rsidRDefault="00921D23" w:rsidP="007D57EB">
      <w:pPr>
        <w:ind w:firstLine="708"/>
        <w:jc w:val="both"/>
        <w:rPr>
          <w:sz w:val="28"/>
          <w:szCs w:val="28"/>
        </w:rPr>
      </w:pPr>
      <w:r w:rsidRPr="000979A9">
        <w:rPr>
          <w:sz w:val="28"/>
          <w:szCs w:val="28"/>
        </w:rPr>
        <w:t xml:space="preserve">За 2019 год </w:t>
      </w:r>
      <w:r w:rsidR="007D57EB" w:rsidRPr="000979A9">
        <w:rPr>
          <w:sz w:val="28"/>
          <w:szCs w:val="28"/>
        </w:rPr>
        <w:t xml:space="preserve">количество туристов по городу составило порядка                   81,3 </w:t>
      </w:r>
      <w:proofErr w:type="spellStart"/>
      <w:proofErr w:type="gramStart"/>
      <w:r w:rsidR="007D57EB" w:rsidRPr="000979A9">
        <w:rPr>
          <w:sz w:val="28"/>
          <w:szCs w:val="28"/>
        </w:rPr>
        <w:t>тыс</w:t>
      </w:r>
      <w:proofErr w:type="spellEnd"/>
      <w:proofErr w:type="gramEnd"/>
      <w:r w:rsidR="007D57EB" w:rsidRPr="000979A9">
        <w:rPr>
          <w:sz w:val="28"/>
          <w:szCs w:val="28"/>
        </w:rPr>
        <w:t xml:space="preserve"> человек. Объем оказанных услуг местами размещения составил 704,1 </w:t>
      </w:r>
      <w:proofErr w:type="gramStart"/>
      <w:r w:rsidR="007D57EB" w:rsidRPr="000979A9">
        <w:rPr>
          <w:sz w:val="28"/>
          <w:szCs w:val="28"/>
        </w:rPr>
        <w:t>млн</w:t>
      </w:r>
      <w:proofErr w:type="gramEnd"/>
      <w:r w:rsidR="007D57EB" w:rsidRPr="000979A9">
        <w:rPr>
          <w:sz w:val="28"/>
          <w:szCs w:val="28"/>
        </w:rPr>
        <w:t xml:space="preserve"> тенге  (2017 год - 573,5 млн. тенге).</w:t>
      </w:r>
    </w:p>
    <w:p w:rsidR="007D57EB" w:rsidRPr="000979A9" w:rsidRDefault="007D57EB" w:rsidP="007D57EB">
      <w:pPr>
        <w:ind w:firstLine="708"/>
        <w:jc w:val="both"/>
        <w:rPr>
          <w:sz w:val="28"/>
          <w:szCs w:val="28"/>
        </w:rPr>
      </w:pPr>
      <w:r w:rsidRPr="000979A9">
        <w:rPr>
          <w:sz w:val="28"/>
          <w:szCs w:val="28"/>
        </w:rPr>
        <w:t xml:space="preserve">Аэропорт Кокшетау на данный момент обслуживает внутренние субсидированные регулярные рейсы в Алматы и Актау (с частотой два раза в неделю), в летний период был </w:t>
      </w:r>
      <w:proofErr w:type="spellStart"/>
      <w:r w:rsidRPr="000979A9">
        <w:rPr>
          <w:sz w:val="28"/>
          <w:szCs w:val="28"/>
        </w:rPr>
        <w:t>возобновлен</w:t>
      </w:r>
      <w:proofErr w:type="spellEnd"/>
      <w:r w:rsidRPr="000979A9">
        <w:rPr>
          <w:sz w:val="28"/>
          <w:szCs w:val="28"/>
        </w:rPr>
        <w:t xml:space="preserve"> международный регулярный рейс в Москву (с частотой 1 раз в неделю).</w:t>
      </w:r>
    </w:p>
    <w:p w:rsidR="007D57EB" w:rsidRPr="000979A9" w:rsidRDefault="007D57EB" w:rsidP="007D57EB">
      <w:pPr>
        <w:ind w:firstLine="708"/>
        <w:jc w:val="both"/>
        <w:rPr>
          <w:sz w:val="28"/>
          <w:szCs w:val="28"/>
        </w:rPr>
      </w:pPr>
      <w:r w:rsidRPr="000979A9">
        <w:rPr>
          <w:sz w:val="28"/>
          <w:szCs w:val="28"/>
        </w:rPr>
        <w:t xml:space="preserve">Пассажиропоток аэропорта Кокшетау за 2019 год составил 20,5 </w:t>
      </w:r>
      <w:proofErr w:type="spellStart"/>
      <w:proofErr w:type="gramStart"/>
      <w:r w:rsidRPr="000979A9">
        <w:rPr>
          <w:sz w:val="28"/>
          <w:szCs w:val="28"/>
        </w:rPr>
        <w:t>тыс</w:t>
      </w:r>
      <w:proofErr w:type="spellEnd"/>
      <w:proofErr w:type="gramEnd"/>
      <w:r w:rsidRPr="000979A9">
        <w:rPr>
          <w:sz w:val="28"/>
          <w:szCs w:val="28"/>
        </w:rPr>
        <w:t xml:space="preserve"> пассажиров, из них прибыло 10,1 </w:t>
      </w:r>
      <w:proofErr w:type="spellStart"/>
      <w:r w:rsidRPr="000979A9">
        <w:rPr>
          <w:sz w:val="28"/>
          <w:szCs w:val="28"/>
        </w:rPr>
        <w:t>тыс</w:t>
      </w:r>
      <w:proofErr w:type="spellEnd"/>
      <w:r w:rsidRPr="000979A9">
        <w:rPr>
          <w:sz w:val="28"/>
          <w:szCs w:val="28"/>
        </w:rPr>
        <w:t xml:space="preserve">, отправлено 10,3 </w:t>
      </w:r>
      <w:proofErr w:type="spellStart"/>
      <w:r w:rsidRPr="000979A9">
        <w:rPr>
          <w:sz w:val="28"/>
          <w:szCs w:val="28"/>
        </w:rPr>
        <w:t>тыс</w:t>
      </w:r>
      <w:proofErr w:type="spellEnd"/>
      <w:r w:rsidRPr="000979A9">
        <w:rPr>
          <w:sz w:val="28"/>
          <w:szCs w:val="28"/>
        </w:rPr>
        <w:t xml:space="preserve"> пассажиров (пассажиропоток за 2017 год – 22,0 </w:t>
      </w:r>
      <w:proofErr w:type="spellStart"/>
      <w:r w:rsidRPr="000979A9">
        <w:rPr>
          <w:sz w:val="28"/>
          <w:szCs w:val="28"/>
        </w:rPr>
        <w:t>тыс</w:t>
      </w:r>
      <w:proofErr w:type="spellEnd"/>
      <w:r w:rsidRPr="000979A9">
        <w:rPr>
          <w:sz w:val="28"/>
          <w:szCs w:val="28"/>
        </w:rPr>
        <w:t xml:space="preserve"> пассажиров).</w:t>
      </w:r>
    </w:p>
    <w:p w:rsidR="007D57EB" w:rsidRPr="000979A9" w:rsidRDefault="007D57EB" w:rsidP="007D57EB">
      <w:pPr>
        <w:ind w:firstLine="708"/>
        <w:jc w:val="both"/>
        <w:rPr>
          <w:sz w:val="28"/>
          <w:szCs w:val="28"/>
        </w:rPr>
      </w:pPr>
      <w:r w:rsidRPr="000979A9">
        <w:rPr>
          <w:sz w:val="28"/>
          <w:szCs w:val="28"/>
        </w:rPr>
        <w:t xml:space="preserve">За  анализируемый период аэропортом было обслужено 331 рейс, из них  регулярных рейсов 220.  За 2017 год было обслужено 460 рейсов, из них регулярных рейсов 304. </w:t>
      </w:r>
    </w:p>
    <w:p w:rsidR="007D57EB" w:rsidRPr="000979A9" w:rsidRDefault="00921D23" w:rsidP="007D57EB">
      <w:pPr>
        <w:ind w:firstLine="708"/>
        <w:jc w:val="both"/>
        <w:rPr>
          <w:sz w:val="28"/>
          <w:szCs w:val="28"/>
        </w:rPr>
      </w:pPr>
      <w:r w:rsidRPr="000979A9">
        <w:rPr>
          <w:sz w:val="28"/>
          <w:szCs w:val="28"/>
        </w:rPr>
        <w:t>За 2019 год а</w:t>
      </w:r>
      <w:r w:rsidR="007D57EB" w:rsidRPr="000979A9">
        <w:rPr>
          <w:sz w:val="28"/>
          <w:szCs w:val="28"/>
        </w:rPr>
        <w:t xml:space="preserve">эропортом обработано 37,9 тонн груза и почты, что на 124,2% выше показателя 2017 года (2017 год- 16,9 тонн).    </w:t>
      </w:r>
    </w:p>
    <w:p w:rsidR="007D57EB" w:rsidRPr="000979A9" w:rsidRDefault="007D57EB" w:rsidP="007D57EB">
      <w:pPr>
        <w:ind w:firstLine="708"/>
        <w:jc w:val="both"/>
        <w:rPr>
          <w:sz w:val="28"/>
          <w:szCs w:val="28"/>
        </w:rPr>
      </w:pPr>
    </w:p>
    <w:p w:rsidR="007D57EB" w:rsidRPr="000979A9" w:rsidRDefault="007D57EB" w:rsidP="007D57EB">
      <w:pPr>
        <w:shd w:val="clear" w:color="auto" w:fill="FFFFFF" w:themeFill="background1"/>
        <w:jc w:val="both"/>
        <w:rPr>
          <w:b/>
          <w:sz w:val="28"/>
          <w:szCs w:val="28"/>
          <w:lang w:val="kk-KZ"/>
        </w:rPr>
      </w:pPr>
      <w:r w:rsidRPr="000979A9">
        <w:rPr>
          <w:b/>
          <w:sz w:val="28"/>
          <w:szCs w:val="28"/>
          <w:lang w:val="en-US"/>
        </w:rPr>
        <w:t>SWOT</w:t>
      </w:r>
      <w:r w:rsidRPr="000979A9">
        <w:rPr>
          <w:b/>
          <w:sz w:val="28"/>
          <w:szCs w:val="28"/>
        </w:rPr>
        <w:t xml:space="preserve"> – анализ</w:t>
      </w:r>
    </w:p>
    <w:p w:rsidR="007D57EB" w:rsidRPr="000979A9" w:rsidRDefault="007D57EB" w:rsidP="007D57EB">
      <w:pPr>
        <w:shd w:val="clear" w:color="auto" w:fill="FFFFFF" w:themeFill="background1"/>
        <w:jc w:val="both"/>
        <w:rPr>
          <w:b/>
          <w:sz w:val="28"/>
          <w:szCs w:val="28"/>
        </w:rPr>
      </w:pPr>
      <w:r w:rsidRPr="000979A9">
        <w:rPr>
          <w:b/>
          <w:sz w:val="28"/>
          <w:szCs w:val="28"/>
        </w:rPr>
        <w:t>Сильные стороны:</w:t>
      </w:r>
    </w:p>
    <w:p w:rsidR="007D57EB" w:rsidRPr="000979A9" w:rsidRDefault="007D57EB" w:rsidP="007D57EB">
      <w:pPr>
        <w:shd w:val="clear" w:color="auto" w:fill="FFFFFF" w:themeFill="background1"/>
        <w:jc w:val="both"/>
        <w:rPr>
          <w:sz w:val="28"/>
          <w:szCs w:val="28"/>
        </w:rPr>
      </w:pPr>
      <w:r w:rsidRPr="000979A9">
        <w:rPr>
          <w:sz w:val="28"/>
          <w:szCs w:val="28"/>
        </w:rPr>
        <w:tab/>
        <w:t xml:space="preserve">Сохранение привлекательного инвестиционного климата для отечественных и </w:t>
      </w:r>
      <w:r w:rsidRPr="000979A9">
        <w:rPr>
          <w:sz w:val="28"/>
          <w:szCs w:val="28"/>
        </w:rPr>
        <w:tab/>
        <w:t xml:space="preserve">иностранных инвестиций. </w:t>
      </w:r>
    </w:p>
    <w:p w:rsidR="007D57EB" w:rsidRPr="000979A9" w:rsidRDefault="007D57EB" w:rsidP="007D57EB">
      <w:pPr>
        <w:shd w:val="clear" w:color="auto" w:fill="FFFFFF" w:themeFill="background1"/>
        <w:jc w:val="both"/>
        <w:rPr>
          <w:sz w:val="28"/>
          <w:szCs w:val="28"/>
        </w:rPr>
      </w:pPr>
      <w:r w:rsidRPr="000979A9">
        <w:rPr>
          <w:sz w:val="28"/>
          <w:szCs w:val="28"/>
        </w:rPr>
        <w:tab/>
        <w:t xml:space="preserve">Наличие свободной квалифицированной и </w:t>
      </w:r>
      <w:proofErr w:type="spellStart"/>
      <w:r w:rsidRPr="000979A9">
        <w:rPr>
          <w:sz w:val="28"/>
          <w:szCs w:val="28"/>
        </w:rPr>
        <w:t>дешевой</w:t>
      </w:r>
      <w:proofErr w:type="spellEnd"/>
      <w:r w:rsidRPr="000979A9">
        <w:rPr>
          <w:sz w:val="28"/>
          <w:szCs w:val="28"/>
        </w:rPr>
        <w:t xml:space="preserve"> рабочей силы.</w:t>
      </w:r>
    </w:p>
    <w:p w:rsidR="007D57EB" w:rsidRPr="000979A9" w:rsidRDefault="007D57EB" w:rsidP="007D57EB">
      <w:pPr>
        <w:shd w:val="clear" w:color="auto" w:fill="FFFFFF" w:themeFill="background1"/>
        <w:jc w:val="both"/>
        <w:rPr>
          <w:sz w:val="28"/>
          <w:szCs w:val="28"/>
        </w:rPr>
      </w:pPr>
      <w:r w:rsidRPr="000979A9">
        <w:rPr>
          <w:sz w:val="28"/>
          <w:szCs w:val="28"/>
        </w:rPr>
        <w:tab/>
        <w:t>Выгодное экономико-географическое положение.</w:t>
      </w:r>
    </w:p>
    <w:p w:rsidR="007D57EB" w:rsidRPr="000979A9" w:rsidRDefault="007D57EB" w:rsidP="007D57EB">
      <w:pPr>
        <w:shd w:val="clear" w:color="auto" w:fill="FFFFFF" w:themeFill="background1"/>
        <w:jc w:val="both"/>
        <w:rPr>
          <w:b/>
          <w:sz w:val="28"/>
          <w:szCs w:val="28"/>
        </w:rPr>
      </w:pPr>
      <w:r w:rsidRPr="000979A9">
        <w:rPr>
          <w:b/>
          <w:sz w:val="28"/>
          <w:szCs w:val="28"/>
        </w:rPr>
        <w:t>Слабые стороны:</w:t>
      </w:r>
    </w:p>
    <w:p w:rsidR="007D57EB" w:rsidRPr="000979A9" w:rsidRDefault="007D57EB" w:rsidP="007D57EB">
      <w:pPr>
        <w:numPr>
          <w:ilvl w:val="0"/>
          <w:numId w:val="22"/>
        </w:numPr>
        <w:shd w:val="clear" w:color="auto" w:fill="FFFFFF" w:themeFill="background1"/>
        <w:jc w:val="both"/>
        <w:rPr>
          <w:sz w:val="28"/>
          <w:szCs w:val="28"/>
        </w:rPr>
      </w:pPr>
      <w:r w:rsidRPr="000979A9">
        <w:rPr>
          <w:sz w:val="28"/>
          <w:szCs w:val="28"/>
        </w:rPr>
        <w:t xml:space="preserve">отсутствие обученных специалистов в сфере оказания услуг. </w:t>
      </w:r>
    </w:p>
    <w:p w:rsidR="007D57EB" w:rsidRPr="000979A9" w:rsidRDefault="007D57EB" w:rsidP="007D57EB">
      <w:pPr>
        <w:numPr>
          <w:ilvl w:val="0"/>
          <w:numId w:val="22"/>
        </w:numPr>
        <w:shd w:val="clear" w:color="auto" w:fill="FFFFFF" w:themeFill="background1"/>
        <w:jc w:val="both"/>
        <w:rPr>
          <w:sz w:val="28"/>
          <w:szCs w:val="28"/>
        </w:rPr>
      </w:pPr>
      <w:r w:rsidRPr="000979A9">
        <w:rPr>
          <w:sz w:val="28"/>
          <w:szCs w:val="28"/>
        </w:rPr>
        <w:t>нехватка достопримечательностей.</w:t>
      </w:r>
    </w:p>
    <w:p w:rsidR="007D57EB" w:rsidRPr="000979A9" w:rsidRDefault="007D57EB" w:rsidP="007D57EB">
      <w:pPr>
        <w:numPr>
          <w:ilvl w:val="0"/>
          <w:numId w:val="22"/>
        </w:numPr>
        <w:shd w:val="clear" w:color="auto" w:fill="FFFFFF" w:themeFill="background1"/>
        <w:jc w:val="both"/>
        <w:rPr>
          <w:sz w:val="28"/>
          <w:szCs w:val="28"/>
        </w:rPr>
      </w:pPr>
      <w:r w:rsidRPr="000979A9">
        <w:rPr>
          <w:sz w:val="28"/>
          <w:szCs w:val="28"/>
        </w:rPr>
        <w:t>отсутствие бренда по туризму.</w:t>
      </w:r>
    </w:p>
    <w:p w:rsidR="007D57EB" w:rsidRPr="000979A9" w:rsidRDefault="007D57EB" w:rsidP="007D57EB">
      <w:pPr>
        <w:numPr>
          <w:ilvl w:val="0"/>
          <w:numId w:val="22"/>
        </w:numPr>
        <w:shd w:val="clear" w:color="auto" w:fill="FFFFFF" w:themeFill="background1"/>
        <w:jc w:val="both"/>
        <w:rPr>
          <w:sz w:val="28"/>
          <w:szCs w:val="28"/>
        </w:rPr>
      </w:pPr>
      <w:r w:rsidRPr="000979A9">
        <w:rPr>
          <w:sz w:val="28"/>
          <w:szCs w:val="28"/>
        </w:rPr>
        <w:t xml:space="preserve">нехватка туристских объектов и зон.  </w:t>
      </w:r>
    </w:p>
    <w:p w:rsidR="007D57EB" w:rsidRPr="000979A9" w:rsidRDefault="007D57EB" w:rsidP="007D57EB">
      <w:pPr>
        <w:shd w:val="clear" w:color="auto" w:fill="FFFFFF" w:themeFill="background1"/>
        <w:ind w:firstLine="709"/>
        <w:jc w:val="both"/>
        <w:rPr>
          <w:rFonts w:eastAsia="Batang"/>
          <w:b/>
          <w:sz w:val="28"/>
          <w:szCs w:val="28"/>
          <w:lang w:eastAsia="ko-KR"/>
        </w:rPr>
      </w:pPr>
      <w:r w:rsidRPr="000979A9">
        <w:rPr>
          <w:rFonts w:eastAsia="Batang"/>
          <w:b/>
          <w:sz w:val="28"/>
          <w:szCs w:val="28"/>
          <w:lang w:eastAsia="ko-KR"/>
        </w:rPr>
        <w:t>Возможности:</w:t>
      </w:r>
    </w:p>
    <w:p w:rsidR="007D57EB" w:rsidRPr="000979A9" w:rsidRDefault="007D57EB" w:rsidP="007D57EB">
      <w:pPr>
        <w:shd w:val="clear" w:color="auto" w:fill="FFFFFF" w:themeFill="background1"/>
        <w:ind w:firstLine="709"/>
        <w:jc w:val="both"/>
        <w:rPr>
          <w:sz w:val="28"/>
          <w:szCs w:val="28"/>
        </w:rPr>
      </w:pPr>
      <w:r w:rsidRPr="000979A9">
        <w:rPr>
          <w:sz w:val="28"/>
          <w:szCs w:val="28"/>
        </w:rPr>
        <w:t>Развитие туристического потенциала, благоустройства набережной зоны, строительство аквапарка.</w:t>
      </w:r>
    </w:p>
    <w:p w:rsidR="007D57EB" w:rsidRPr="000979A9" w:rsidRDefault="007D57EB" w:rsidP="007D57EB">
      <w:pPr>
        <w:shd w:val="clear" w:color="auto" w:fill="FFFFFF" w:themeFill="background1"/>
        <w:ind w:firstLine="709"/>
        <w:jc w:val="both"/>
        <w:rPr>
          <w:rFonts w:eastAsia="Batang"/>
          <w:b/>
          <w:sz w:val="28"/>
          <w:szCs w:val="28"/>
          <w:lang w:eastAsia="ko-KR"/>
        </w:rPr>
      </w:pPr>
      <w:r w:rsidRPr="000979A9">
        <w:rPr>
          <w:rFonts w:eastAsia="Batang"/>
          <w:b/>
          <w:sz w:val="28"/>
          <w:szCs w:val="28"/>
          <w:lang w:eastAsia="ko-KR"/>
        </w:rPr>
        <w:t xml:space="preserve">Угрозы: </w:t>
      </w:r>
    </w:p>
    <w:p w:rsidR="007D57EB" w:rsidRPr="000979A9" w:rsidRDefault="007D57EB" w:rsidP="007D57EB">
      <w:pPr>
        <w:shd w:val="clear" w:color="auto" w:fill="FFFFFF" w:themeFill="background1"/>
        <w:jc w:val="both"/>
        <w:rPr>
          <w:b/>
          <w:sz w:val="28"/>
          <w:szCs w:val="28"/>
        </w:rPr>
      </w:pPr>
      <w:r w:rsidRPr="000979A9">
        <w:rPr>
          <w:sz w:val="28"/>
          <w:szCs w:val="28"/>
        </w:rPr>
        <w:tab/>
        <w:t>Загрязнение окружающей среды.</w:t>
      </w:r>
    </w:p>
    <w:p w:rsidR="007D57EB" w:rsidRPr="000979A9" w:rsidRDefault="007D57EB" w:rsidP="007D57EB">
      <w:pPr>
        <w:shd w:val="clear" w:color="auto" w:fill="FFFFFF" w:themeFill="background1"/>
        <w:jc w:val="both"/>
        <w:rPr>
          <w:sz w:val="28"/>
          <w:szCs w:val="28"/>
        </w:rPr>
      </w:pPr>
    </w:p>
    <w:p w:rsidR="007D57EB" w:rsidRPr="000979A9" w:rsidRDefault="007D57EB" w:rsidP="007D57EB">
      <w:pPr>
        <w:shd w:val="clear" w:color="auto" w:fill="FFFFFF" w:themeFill="background1"/>
        <w:jc w:val="both"/>
        <w:rPr>
          <w:b/>
          <w:sz w:val="28"/>
          <w:szCs w:val="28"/>
        </w:rPr>
      </w:pPr>
      <w:r w:rsidRPr="000979A9">
        <w:rPr>
          <w:b/>
          <w:sz w:val="28"/>
          <w:szCs w:val="28"/>
        </w:rPr>
        <w:t>Направление:  Общественный правопорядок и безопасность</w:t>
      </w:r>
    </w:p>
    <w:p w:rsidR="007D57EB" w:rsidRPr="000979A9" w:rsidRDefault="007D57EB" w:rsidP="007D57EB">
      <w:pPr>
        <w:shd w:val="clear" w:color="auto" w:fill="FFFFFF" w:themeFill="background1"/>
        <w:ind w:firstLine="708"/>
        <w:jc w:val="both"/>
        <w:rPr>
          <w:sz w:val="28"/>
          <w:szCs w:val="28"/>
          <w:lang w:val="kk-KZ"/>
        </w:rPr>
      </w:pPr>
      <w:proofErr w:type="gramStart"/>
      <w:r w:rsidRPr="000979A9">
        <w:rPr>
          <w:sz w:val="28"/>
          <w:szCs w:val="28"/>
        </w:rPr>
        <w:t>Криминогенная ситуация</w:t>
      </w:r>
      <w:proofErr w:type="gramEnd"/>
      <w:r w:rsidRPr="000979A9">
        <w:rPr>
          <w:sz w:val="28"/>
          <w:szCs w:val="28"/>
        </w:rPr>
        <w:t xml:space="preserve"> в городе </w:t>
      </w:r>
      <w:proofErr w:type="spellStart"/>
      <w:r w:rsidRPr="000979A9">
        <w:rPr>
          <w:sz w:val="28"/>
          <w:szCs w:val="28"/>
        </w:rPr>
        <w:t>остается</w:t>
      </w:r>
      <w:proofErr w:type="spellEnd"/>
      <w:r w:rsidRPr="000979A9">
        <w:rPr>
          <w:sz w:val="28"/>
          <w:szCs w:val="28"/>
        </w:rPr>
        <w:t xml:space="preserve"> стабильной, что, безусловно, оказывает положительное влияние на развитие и внутреннюю безопасность города в целом. </w:t>
      </w:r>
      <w:r w:rsidRPr="000979A9">
        <w:rPr>
          <w:sz w:val="28"/>
          <w:szCs w:val="28"/>
          <w:lang w:val="kk-KZ"/>
        </w:rPr>
        <w:t xml:space="preserve"> </w:t>
      </w:r>
    </w:p>
    <w:p w:rsidR="007D57EB" w:rsidRPr="000979A9" w:rsidRDefault="007D57EB" w:rsidP="007D57EB">
      <w:pPr>
        <w:tabs>
          <w:tab w:val="left" w:pos="0"/>
        </w:tabs>
        <w:jc w:val="both"/>
      </w:pPr>
      <w:r w:rsidRPr="000979A9">
        <w:rPr>
          <w:sz w:val="28"/>
          <w:szCs w:val="28"/>
        </w:rPr>
        <w:tab/>
        <w:t xml:space="preserve">Динамика количество </w:t>
      </w:r>
      <w:proofErr w:type="gramStart"/>
      <w:r w:rsidRPr="000979A9">
        <w:rPr>
          <w:sz w:val="28"/>
          <w:szCs w:val="28"/>
        </w:rPr>
        <w:t>преступлений, зарегистрированных за 2017-2019 годы свидетельствует</w:t>
      </w:r>
      <w:proofErr w:type="gramEnd"/>
      <w:r w:rsidRPr="000979A9">
        <w:rPr>
          <w:sz w:val="28"/>
          <w:szCs w:val="28"/>
        </w:rPr>
        <w:t xml:space="preserve"> о том, что, в 2019 году к показателю 2017 года сократилось количество преступлений: </w:t>
      </w:r>
    </w:p>
    <w:p w:rsidR="007D57EB" w:rsidRPr="000979A9" w:rsidRDefault="007D57EB" w:rsidP="007D57EB">
      <w:pPr>
        <w:numPr>
          <w:ilvl w:val="0"/>
          <w:numId w:val="42"/>
        </w:numPr>
        <w:shd w:val="clear" w:color="auto" w:fill="FFFFFF" w:themeFill="background1"/>
        <w:spacing w:after="200" w:line="276" w:lineRule="auto"/>
        <w:contextualSpacing/>
        <w:jc w:val="both"/>
        <w:rPr>
          <w:i/>
          <w:sz w:val="28"/>
          <w:szCs w:val="28"/>
          <w:lang w:val="en-US" w:eastAsia="en-US" w:bidi="en-US"/>
        </w:rPr>
      </w:pPr>
      <w:r w:rsidRPr="000979A9">
        <w:rPr>
          <w:sz w:val="28"/>
          <w:szCs w:val="28"/>
          <w:lang w:eastAsia="en-US" w:bidi="en-US"/>
        </w:rPr>
        <w:t xml:space="preserve">убийств </w:t>
      </w:r>
      <w:r w:rsidRPr="000979A9">
        <w:rPr>
          <w:i/>
          <w:sz w:val="28"/>
          <w:szCs w:val="28"/>
          <w:lang w:eastAsia="en-US" w:bidi="en-US"/>
        </w:rPr>
        <w:t>(</w:t>
      </w:r>
      <w:r w:rsidRPr="000979A9">
        <w:rPr>
          <w:b/>
          <w:i/>
          <w:sz w:val="28"/>
          <w:szCs w:val="28"/>
          <w:lang w:eastAsia="en-US" w:bidi="en-US"/>
        </w:rPr>
        <w:t xml:space="preserve">-14,3%, </w:t>
      </w:r>
      <w:r w:rsidRPr="000979A9">
        <w:rPr>
          <w:i/>
          <w:sz w:val="28"/>
          <w:szCs w:val="28"/>
          <w:lang w:eastAsia="en-US" w:bidi="en-US"/>
        </w:rPr>
        <w:t xml:space="preserve"> с 7 до 6 фактов);</w:t>
      </w:r>
    </w:p>
    <w:p w:rsidR="007D57EB" w:rsidRPr="000979A9" w:rsidRDefault="007D57EB" w:rsidP="007D57EB">
      <w:pPr>
        <w:numPr>
          <w:ilvl w:val="0"/>
          <w:numId w:val="42"/>
        </w:numPr>
        <w:shd w:val="clear" w:color="auto" w:fill="FFFFFF" w:themeFill="background1"/>
        <w:spacing w:after="200" w:line="276" w:lineRule="auto"/>
        <w:contextualSpacing/>
        <w:jc w:val="both"/>
        <w:rPr>
          <w:i/>
          <w:sz w:val="28"/>
          <w:szCs w:val="28"/>
          <w:lang w:val="en-US" w:eastAsia="en-US" w:bidi="en-US"/>
        </w:rPr>
      </w:pPr>
      <w:r w:rsidRPr="000979A9">
        <w:rPr>
          <w:sz w:val="28"/>
          <w:szCs w:val="28"/>
          <w:lang w:eastAsia="en-US" w:bidi="en-US"/>
        </w:rPr>
        <w:t xml:space="preserve">изнасилования </w:t>
      </w:r>
      <w:r w:rsidRPr="000979A9">
        <w:rPr>
          <w:i/>
          <w:sz w:val="28"/>
          <w:szCs w:val="28"/>
          <w:lang w:eastAsia="en-US" w:bidi="en-US"/>
        </w:rPr>
        <w:t>(</w:t>
      </w:r>
      <w:r w:rsidRPr="000979A9">
        <w:rPr>
          <w:b/>
          <w:i/>
          <w:sz w:val="28"/>
          <w:szCs w:val="28"/>
          <w:lang w:eastAsia="en-US" w:bidi="en-US"/>
        </w:rPr>
        <w:t xml:space="preserve">-41,7%, </w:t>
      </w:r>
      <w:r w:rsidRPr="000979A9">
        <w:rPr>
          <w:i/>
          <w:sz w:val="28"/>
          <w:szCs w:val="28"/>
          <w:lang w:eastAsia="en-US" w:bidi="en-US"/>
        </w:rPr>
        <w:t>с 24 до 14 фактов);</w:t>
      </w:r>
    </w:p>
    <w:p w:rsidR="007D57EB" w:rsidRPr="000979A9" w:rsidRDefault="007D57EB" w:rsidP="007D57EB">
      <w:pPr>
        <w:numPr>
          <w:ilvl w:val="0"/>
          <w:numId w:val="42"/>
        </w:numPr>
        <w:shd w:val="clear" w:color="auto" w:fill="FFFFFF" w:themeFill="background1"/>
        <w:spacing w:after="200" w:line="276" w:lineRule="auto"/>
        <w:contextualSpacing/>
        <w:jc w:val="both"/>
        <w:rPr>
          <w:i/>
          <w:sz w:val="28"/>
          <w:szCs w:val="28"/>
          <w:lang w:val="en-US" w:eastAsia="en-US" w:bidi="en-US"/>
        </w:rPr>
      </w:pPr>
      <w:r w:rsidRPr="000979A9">
        <w:rPr>
          <w:sz w:val="28"/>
          <w:szCs w:val="28"/>
          <w:lang w:eastAsia="en-US" w:bidi="en-US"/>
        </w:rPr>
        <w:lastRenderedPageBreak/>
        <w:t>разбои</w:t>
      </w:r>
      <w:r w:rsidRPr="000979A9">
        <w:rPr>
          <w:i/>
          <w:sz w:val="28"/>
          <w:szCs w:val="28"/>
          <w:lang w:eastAsia="en-US" w:bidi="en-US"/>
        </w:rPr>
        <w:t xml:space="preserve"> (</w:t>
      </w:r>
      <w:r w:rsidRPr="000979A9">
        <w:rPr>
          <w:b/>
          <w:i/>
          <w:sz w:val="28"/>
          <w:szCs w:val="28"/>
          <w:lang w:eastAsia="en-US" w:bidi="en-US"/>
        </w:rPr>
        <w:t>-11,1%,</w:t>
      </w:r>
      <w:r w:rsidRPr="000979A9">
        <w:rPr>
          <w:i/>
          <w:sz w:val="28"/>
          <w:szCs w:val="28"/>
          <w:lang w:eastAsia="en-US" w:bidi="en-US"/>
        </w:rPr>
        <w:t xml:space="preserve"> с 9 до 8 фактов);</w:t>
      </w:r>
    </w:p>
    <w:p w:rsidR="007D57EB" w:rsidRPr="000979A9" w:rsidRDefault="007D57EB" w:rsidP="007D57EB">
      <w:pPr>
        <w:numPr>
          <w:ilvl w:val="0"/>
          <w:numId w:val="42"/>
        </w:numPr>
        <w:shd w:val="clear" w:color="auto" w:fill="FFFFFF" w:themeFill="background1"/>
        <w:spacing w:after="200" w:line="276" w:lineRule="auto"/>
        <w:contextualSpacing/>
        <w:jc w:val="both"/>
        <w:rPr>
          <w:i/>
          <w:sz w:val="28"/>
          <w:szCs w:val="28"/>
          <w:lang w:val="en-US" w:eastAsia="en-US" w:bidi="en-US"/>
        </w:rPr>
      </w:pPr>
      <w:r w:rsidRPr="000979A9">
        <w:rPr>
          <w:sz w:val="28"/>
          <w:szCs w:val="28"/>
          <w:lang w:eastAsia="en-US" w:bidi="en-US"/>
        </w:rPr>
        <w:t>грабежи</w:t>
      </w:r>
      <w:r w:rsidRPr="000979A9">
        <w:rPr>
          <w:i/>
          <w:sz w:val="28"/>
          <w:szCs w:val="28"/>
          <w:lang w:eastAsia="en-US" w:bidi="en-US"/>
        </w:rPr>
        <w:t xml:space="preserve"> (</w:t>
      </w:r>
      <w:r w:rsidRPr="000979A9">
        <w:rPr>
          <w:b/>
          <w:i/>
          <w:sz w:val="28"/>
          <w:szCs w:val="28"/>
          <w:lang w:eastAsia="en-US" w:bidi="en-US"/>
        </w:rPr>
        <w:t>-30,4%,</w:t>
      </w:r>
      <w:r w:rsidRPr="000979A9">
        <w:rPr>
          <w:i/>
          <w:sz w:val="28"/>
          <w:szCs w:val="28"/>
          <w:lang w:eastAsia="en-US" w:bidi="en-US"/>
        </w:rPr>
        <w:t xml:space="preserve"> с 92 до 64 фактов);</w:t>
      </w:r>
    </w:p>
    <w:p w:rsidR="007D57EB" w:rsidRPr="000979A9" w:rsidRDefault="007D57EB" w:rsidP="007D57EB">
      <w:pPr>
        <w:numPr>
          <w:ilvl w:val="0"/>
          <w:numId w:val="42"/>
        </w:numPr>
        <w:shd w:val="clear" w:color="auto" w:fill="FFFFFF" w:themeFill="background1"/>
        <w:spacing w:after="200" w:line="276" w:lineRule="auto"/>
        <w:contextualSpacing/>
        <w:jc w:val="both"/>
        <w:rPr>
          <w:i/>
          <w:sz w:val="28"/>
          <w:szCs w:val="28"/>
          <w:lang w:val="en-US" w:eastAsia="en-US" w:bidi="en-US"/>
        </w:rPr>
      </w:pPr>
      <w:r w:rsidRPr="000979A9">
        <w:rPr>
          <w:sz w:val="28"/>
          <w:szCs w:val="28"/>
          <w:lang w:eastAsia="en-US" w:bidi="en-US"/>
        </w:rPr>
        <w:t xml:space="preserve">краж </w:t>
      </w:r>
      <w:r w:rsidRPr="000979A9">
        <w:rPr>
          <w:b/>
          <w:i/>
          <w:sz w:val="28"/>
          <w:szCs w:val="28"/>
          <w:lang w:eastAsia="en-US" w:bidi="en-US"/>
        </w:rPr>
        <w:t>(-8,8%,</w:t>
      </w:r>
      <w:r w:rsidRPr="000979A9">
        <w:rPr>
          <w:i/>
          <w:sz w:val="28"/>
          <w:szCs w:val="28"/>
          <w:lang w:eastAsia="en-US" w:bidi="en-US"/>
        </w:rPr>
        <w:t xml:space="preserve"> с 2606 до 2376 фактов);</w:t>
      </w:r>
    </w:p>
    <w:p w:rsidR="007D57EB" w:rsidRPr="000979A9" w:rsidRDefault="007D57EB" w:rsidP="007D57EB">
      <w:pPr>
        <w:numPr>
          <w:ilvl w:val="0"/>
          <w:numId w:val="42"/>
        </w:numPr>
        <w:shd w:val="clear" w:color="auto" w:fill="FFFFFF" w:themeFill="background1"/>
        <w:spacing w:after="200" w:line="276" w:lineRule="auto"/>
        <w:contextualSpacing/>
        <w:jc w:val="both"/>
        <w:rPr>
          <w:i/>
          <w:sz w:val="28"/>
          <w:szCs w:val="28"/>
          <w:lang w:eastAsia="en-US" w:bidi="en-US"/>
        </w:rPr>
      </w:pPr>
      <w:r w:rsidRPr="000979A9">
        <w:rPr>
          <w:sz w:val="28"/>
          <w:szCs w:val="28"/>
          <w:lang w:eastAsia="en-US" w:bidi="en-US"/>
        </w:rPr>
        <w:t>краж из квартир</w:t>
      </w:r>
      <w:r w:rsidRPr="000979A9">
        <w:rPr>
          <w:i/>
          <w:sz w:val="28"/>
          <w:szCs w:val="28"/>
          <w:lang w:eastAsia="en-US" w:bidi="en-US"/>
        </w:rPr>
        <w:t xml:space="preserve"> (</w:t>
      </w:r>
      <w:r w:rsidRPr="000979A9">
        <w:rPr>
          <w:b/>
          <w:i/>
          <w:sz w:val="28"/>
          <w:szCs w:val="28"/>
          <w:lang w:eastAsia="en-US" w:bidi="en-US"/>
        </w:rPr>
        <w:t xml:space="preserve">-14,8%, </w:t>
      </w:r>
      <w:r w:rsidRPr="000979A9">
        <w:rPr>
          <w:i/>
          <w:sz w:val="28"/>
          <w:szCs w:val="28"/>
          <w:lang w:eastAsia="en-US" w:bidi="en-US"/>
        </w:rPr>
        <w:t>с 338 до 288 фактов);</w:t>
      </w:r>
    </w:p>
    <w:p w:rsidR="007D57EB" w:rsidRPr="000979A9" w:rsidRDefault="007D57EB" w:rsidP="007D57EB">
      <w:pPr>
        <w:numPr>
          <w:ilvl w:val="0"/>
          <w:numId w:val="42"/>
        </w:numPr>
        <w:shd w:val="clear" w:color="auto" w:fill="FFFFFF" w:themeFill="background1"/>
        <w:spacing w:after="200" w:line="276" w:lineRule="auto"/>
        <w:contextualSpacing/>
        <w:jc w:val="both"/>
        <w:rPr>
          <w:i/>
          <w:sz w:val="28"/>
          <w:szCs w:val="28"/>
          <w:lang w:eastAsia="en-US" w:bidi="en-US"/>
        </w:rPr>
      </w:pPr>
      <w:r w:rsidRPr="000979A9">
        <w:rPr>
          <w:sz w:val="28"/>
          <w:szCs w:val="28"/>
          <w:lang w:eastAsia="en-US" w:bidi="en-US"/>
        </w:rPr>
        <w:t>краж скота</w:t>
      </w:r>
      <w:r w:rsidRPr="000979A9">
        <w:rPr>
          <w:i/>
          <w:sz w:val="28"/>
          <w:szCs w:val="28"/>
          <w:lang w:eastAsia="en-US" w:bidi="en-US"/>
        </w:rPr>
        <w:t xml:space="preserve"> (</w:t>
      </w:r>
      <w:r w:rsidRPr="000979A9">
        <w:rPr>
          <w:b/>
          <w:i/>
          <w:sz w:val="28"/>
          <w:szCs w:val="28"/>
          <w:lang w:eastAsia="en-US" w:bidi="en-US"/>
        </w:rPr>
        <w:t xml:space="preserve">-55,6%, </w:t>
      </w:r>
      <w:r w:rsidRPr="000979A9">
        <w:rPr>
          <w:i/>
          <w:sz w:val="28"/>
          <w:szCs w:val="28"/>
          <w:lang w:eastAsia="en-US" w:bidi="en-US"/>
        </w:rPr>
        <w:t>с 9 до 4  фактов);</w:t>
      </w:r>
    </w:p>
    <w:p w:rsidR="007D57EB" w:rsidRPr="000979A9" w:rsidRDefault="007D57EB" w:rsidP="007D57EB">
      <w:pPr>
        <w:numPr>
          <w:ilvl w:val="0"/>
          <w:numId w:val="42"/>
        </w:numPr>
        <w:shd w:val="clear" w:color="auto" w:fill="FFFFFF" w:themeFill="background1"/>
        <w:spacing w:after="200" w:line="276" w:lineRule="auto"/>
        <w:contextualSpacing/>
        <w:jc w:val="both"/>
        <w:rPr>
          <w:i/>
          <w:sz w:val="28"/>
          <w:szCs w:val="28"/>
          <w:lang w:eastAsia="en-US" w:bidi="en-US"/>
        </w:rPr>
      </w:pPr>
      <w:r w:rsidRPr="000979A9">
        <w:rPr>
          <w:sz w:val="28"/>
          <w:szCs w:val="28"/>
          <w:lang w:eastAsia="en-US" w:bidi="en-US"/>
        </w:rPr>
        <w:t xml:space="preserve">хулиганство </w:t>
      </w:r>
      <w:r w:rsidRPr="000979A9">
        <w:rPr>
          <w:i/>
          <w:sz w:val="28"/>
          <w:szCs w:val="28"/>
          <w:lang w:eastAsia="en-US" w:bidi="en-US"/>
        </w:rPr>
        <w:t>(</w:t>
      </w:r>
      <w:r w:rsidRPr="000979A9">
        <w:rPr>
          <w:b/>
          <w:i/>
          <w:sz w:val="28"/>
          <w:szCs w:val="28"/>
          <w:lang w:eastAsia="en-US" w:bidi="en-US"/>
        </w:rPr>
        <w:t>-2%,</w:t>
      </w:r>
      <w:r w:rsidRPr="000979A9">
        <w:rPr>
          <w:i/>
          <w:sz w:val="28"/>
          <w:szCs w:val="28"/>
          <w:lang w:eastAsia="en-US" w:bidi="en-US"/>
        </w:rPr>
        <w:t xml:space="preserve"> с 146 до 143фактов)</w:t>
      </w:r>
    </w:p>
    <w:p w:rsidR="007D57EB" w:rsidRPr="000979A9" w:rsidRDefault="007D57EB" w:rsidP="007D57EB">
      <w:pPr>
        <w:shd w:val="clear" w:color="auto" w:fill="FFFFFF" w:themeFill="background1"/>
        <w:spacing w:line="276" w:lineRule="auto"/>
        <w:ind w:left="360"/>
        <w:rPr>
          <w:rFonts w:eastAsiaTheme="minorEastAsia"/>
          <w:sz w:val="28"/>
          <w:szCs w:val="28"/>
        </w:rPr>
      </w:pPr>
      <w:r w:rsidRPr="000979A9">
        <w:rPr>
          <w:rFonts w:eastAsiaTheme="minorEastAsia"/>
          <w:sz w:val="28"/>
          <w:szCs w:val="28"/>
        </w:rPr>
        <w:t xml:space="preserve">а также </w:t>
      </w:r>
      <w:r w:rsidRPr="000979A9">
        <w:rPr>
          <w:rFonts w:eastAsiaTheme="minorEastAsia"/>
          <w:b/>
          <w:sz w:val="28"/>
          <w:szCs w:val="28"/>
        </w:rPr>
        <w:t>уголовных правонарушений</w:t>
      </w:r>
      <w:r w:rsidRPr="000979A9">
        <w:rPr>
          <w:rFonts w:eastAsiaTheme="minorEastAsia"/>
          <w:sz w:val="28"/>
          <w:szCs w:val="28"/>
        </w:rPr>
        <w:t>, совершенных</w:t>
      </w:r>
    </w:p>
    <w:p w:rsidR="007D57EB" w:rsidRPr="000979A9" w:rsidRDefault="007D57EB" w:rsidP="007D57EB">
      <w:pPr>
        <w:numPr>
          <w:ilvl w:val="0"/>
          <w:numId w:val="43"/>
        </w:numPr>
        <w:shd w:val="clear" w:color="auto" w:fill="FFFFFF" w:themeFill="background1"/>
        <w:spacing w:line="276" w:lineRule="auto"/>
        <w:contextualSpacing/>
        <w:jc w:val="both"/>
        <w:rPr>
          <w:i/>
          <w:sz w:val="28"/>
          <w:szCs w:val="28"/>
          <w:lang w:eastAsia="en-US" w:bidi="en-US"/>
        </w:rPr>
      </w:pPr>
      <w:r w:rsidRPr="000979A9">
        <w:rPr>
          <w:sz w:val="28"/>
          <w:szCs w:val="28"/>
          <w:lang w:eastAsia="en-US" w:bidi="en-US"/>
        </w:rPr>
        <w:t xml:space="preserve">в общественном месте </w:t>
      </w:r>
      <w:r w:rsidRPr="000979A9">
        <w:rPr>
          <w:i/>
          <w:sz w:val="28"/>
          <w:szCs w:val="28"/>
          <w:lang w:eastAsia="en-US" w:bidi="en-US"/>
        </w:rPr>
        <w:t>(</w:t>
      </w:r>
      <w:r w:rsidRPr="000979A9">
        <w:rPr>
          <w:b/>
          <w:i/>
          <w:sz w:val="28"/>
          <w:szCs w:val="28"/>
          <w:lang w:eastAsia="en-US" w:bidi="en-US"/>
        </w:rPr>
        <w:t>-3,3%,</w:t>
      </w:r>
      <w:r w:rsidRPr="000979A9">
        <w:rPr>
          <w:i/>
          <w:sz w:val="28"/>
          <w:szCs w:val="28"/>
          <w:lang w:eastAsia="en-US" w:bidi="en-US"/>
        </w:rPr>
        <w:t xml:space="preserve"> с 1379 до 1334 фактов);</w:t>
      </w:r>
    </w:p>
    <w:p w:rsidR="007D57EB" w:rsidRPr="000979A9" w:rsidRDefault="007D57EB" w:rsidP="007D57EB">
      <w:pPr>
        <w:numPr>
          <w:ilvl w:val="0"/>
          <w:numId w:val="43"/>
        </w:numPr>
        <w:shd w:val="clear" w:color="auto" w:fill="FFFFFF" w:themeFill="background1"/>
        <w:spacing w:after="200" w:line="276" w:lineRule="auto"/>
        <w:contextualSpacing/>
        <w:jc w:val="both"/>
        <w:rPr>
          <w:i/>
          <w:sz w:val="28"/>
          <w:szCs w:val="28"/>
          <w:lang w:eastAsia="en-US" w:bidi="en-US"/>
        </w:rPr>
      </w:pPr>
      <w:r w:rsidRPr="000979A9">
        <w:rPr>
          <w:sz w:val="28"/>
          <w:szCs w:val="28"/>
          <w:lang w:eastAsia="en-US" w:bidi="en-US"/>
        </w:rPr>
        <w:t>на улицах, площадях</w:t>
      </w:r>
      <w:r w:rsidRPr="000979A9">
        <w:rPr>
          <w:i/>
          <w:sz w:val="28"/>
          <w:szCs w:val="28"/>
          <w:lang w:eastAsia="en-US" w:bidi="en-US"/>
        </w:rPr>
        <w:t xml:space="preserve"> (</w:t>
      </w:r>
      <w:r w:rsidRPr="000979A9">
        <w:rPr>
          <w:b/>
          <w:i/>
          <w:sz w:val="28"/>
          <w:szCs w:val="28"/>
          <w:lang w:eastAsia="en-US" w:bidi="en-US"/>
        </w:rPr>
        <w:t>-29%,</w:t>
      </w:r>
      <w:r w:rsidRPr="000979A9">
        <w:rPr>
          <w:i/>
          <w:sz w:val="28"/>
          <w:szCs w:val="28"/>
          <w:lang w:eastAsia="en-US" w:bidi="en-US"/>
        </w:rPr>
        <w:t xml:space="preserve"> с 499 до 354 фактов);</w:t>
      </w:r>
    </w:p>
    <w:p w:rsidR="007D57EB" w:rsidRPr="000979A9" w:rsidRDefault="007D57EB" w:rsidP="007D57EB">
      <w:pPr>
        <w:numPr>
          <w:ilvl w:val="0"/>
          <w:numId w:val="43"/>
        </w:numPr>
        <w:shd w:val="clear" w:color="auto" w:fill="FFFFFF" w:themeFill="background1"/>
        <w:spacing w:after="200" w:line="276" w:lineRule="auto"/>
        <w:contextualSpacing/>
        <w:jc w:val="both"/>
        <w:rPr>
          <w:sz w:val="28"/>
          <w:szCs w:val="28"/>
          <w:lang w:eastAsia="en-US" w:bidi="en-US"/>
        </w:rPr>
      </w:pPr>
      <w:r w:rsidRPr="000979A9">
        <w:rPr>
          <w:sz w:val="28"/>
          <w:szCs w:val="28"/>
          <w:lang w:eastAsia="en-US" w:bidi="en-US"/>
        </w:rPr>
        <w:t>совершенных в группе лиц</w:t>
      </w:r>
      <w:r w:rsidRPr="000979A9">
        <w:rPr>
          <w:i/>
          <w:sz w:val="28"/>
          <w:szCs w:val="28"/>
          <w:lang w:eastAsia="en-US" w:bidi="en-US"/>
        </w:rPr>
        <w:t xml:space="preserve"> (</w:t>
      </w:r>
      <w:r w:rsidRPr="000979A9">
        <w:rPr>
          <w:b/>
          <w:i/>
          <w:sz w:val="28"/>
          <w:szCs w:val="28"/>
          <w:lang w:eastAsia="en-US" w:bidi="en-US"/>
        </w:rPr>
        <w:t>-57%,</w:t>
      </w:r>
      <w:r w:rsidRPr="000979A9">
        <w:rPr>
          <w:i/>
          <w:sz w:val="28"/>
          <w:szCs w:val="28"/>
          <w:lang w:eastAsia="en-US" w:bidi="en-US"/>
        </w:rPr>
        <w:t xml:space="preserve"> с 184 до 80 случаев).</w:t>
      </w:r>
    </w:p>
    <w:p w:rsidR="007D57EB" w:rsidRPr="000979A9" w:rsidRDefault="007D57EB" w:rsidP="007D57EB">
      <w:pPr>
        <w:shd w:val="clear" w:color="auto" w:fill="FFFFFF" w:themeFill="background1"/>
        <w:ind w:left="720"/>
        <w:contextualSpacing/>
        <w:jc w:val="both"/>
        <w:rPr>
          <w:sz w:val="28"/>
          <w:szCs w:val="28"/>
          <w:lang w:eastAsia="en-US" w:bidi="en-US"/>
        </w:rPr>
      </w:pPr>
    </w:p>
    <w:p w:rsidR="007D57EB" w:rsidRPr="000979A9" w:rsidRDefault="007D57EB" w:rsidP="007D57EB">
      <w:pPr>
        <w:ind w:firstLine="708"/>
        <w:jc w:val="both"/>
        <w:rPr>
          <w:color w:val="FF0000"/>
          <w:sz w:val="28"/>
          <w:szCs w:val="28"/>
          <w:lang w:eastAsia="en-US"/>
        </w:rPr>
      </w:pPr>
      <w:r w:rsidRPr="000979A9">
        <w:rPr>
          <w:sz w:val="28"/>
          <w:szCs w:val="28"/>
          <w:lang w:val="kk-KZ" w:eastAsia="en-US"/>
        </w:rPr>
        <w:t xml:space="preserve">Благодаря предпринимаемым мерам, </w:t>
      </w:r>
      <w:r w:rsidRPr="000979A9">
        <w:rPr>
          <w:color w:val="000000"/>
          <w:sz w:val="28"/>
          <w:szCs w:val="28"/>
          <w:lang w:val="kk-KZ" w:eastAsia="en-US"/>
        </w:rPr>
        <w:t>с</w:t>
      </w:r>
      <w:proofErr w:type="spellStart"/>
      <w:r w:rsidRPr="000979A9">
        <w:rPr>
          <w:color w:val="000000"/>
          <w:sz w:val="28"/>
          <w:szCs w:val="28"/>
          <w:lang w:eastAsia="en-US"/>
        </w:rPr>
        <w:t>ократилось</w:t>
      </w:r>
      <w:proofErr w:type="spellEnd"/>
      <w:r w:rsidRPr="000979A9">
        <w:rPr>
          <w:color w:val="000000"/>
          <w:sz w:val="28"/>
          <w:szCs w:val="28"/>
          <w:lang w:eastAsia="en-US"/>
        </w:rPr>
        <w:t xml:space="preserve"> количество преступлений:</w:t>
      </w:r>
      <w:r w:rsidRPr="000979A9">
        <w:rPr>
          <w:color w:val="FF0000"/>
          <w:sz w:val="28"/>
          <w:szCs w:val="28"/>
          <w:lang w:eastAsia="en-US"/>
        </w:rPr>
        <w:t xml:space="preserve"> </w:t>
      </w:r>
    </w:p>
    <w:p w:rsidR="007D57EB" w:rsidRPr="000979A9" w:rsidRDefault="007D57EB" w:rsidP="007D57EB">
      <w:pPr>
        <w:numPr>
          <w:ilvl w:val="0"/>
          <w:numId w:val="44"/>
        </w:numPr>
        <w:spacing w:after="60" w:line="276" w:lineRule="auto"/>
        <w:ind w:right="-5"/>
        <w:jc w:val="both"/>
        <w:rPr>
          <w:rFonts w:eastAsiaTheme="minorEastAsia"/>
          <w:i/>
          <w:sz w:val="28"/>
          <w:szCs w:val="28"/>
        </w:rPr>
      </w:pPr>
      <w:r w:rsidRPr="000979A9">
        <w:rPr>
          <w:rFonts w:eastAsiaTheme="minorEastAsia"/>
          <w:sz w:val="28"/>
          <w:szCs w:val="28"/>
        </w:rPr>
        <w:t xml:space="preserve">по всем линиям </w:t>
      </w:r>
      <w:r w:rsidRPr="000979A9">
        <w:rPr>
          <w:rFonts w:eastAsiaTheme="minorEastAsia"/>
          <w:i/>
          <w:sz w:val="28"/>
          <w:szCs w:val="28"/>
        </w:rPr>
        <w:t>(-35,8%, на 1021, с 2849 до 1828);</w:t>
      </w:r>
    </w:p>
    <w:p w:rsidR="007D57EB" w:rsidRPr="000979A9" w:rsidRDefault="007D57EB" w:rsidP="007D57EB">
      <w:pPr>
        <w:numPr>
          <w:ilvl w:val="0"/>
          <w:numId w:val="44"/>
        </w:numPr>
        <w:spacing w:after="200" w:line="276" w:lineRule="auto"/>
        <w:rPr>
          <w:color w:val="000000"/>
          <w:sz w:val="28"/>
          <w:szCs w:val="28"/>
          <w:lang w:eastAsia="en-US"/>
        </w:rPr>
      </w:pPr>
      <w:r w:rsidRPr="000979A9">
        <w:rPr>
          <w:color w:val="000000"/>
          <w:sz w:val="28"/>
          <w:szCs w:val="28"/>
          <w:lang w:eastAsia="en-US"/>
        </w:rPr>
        <w:t>средней тяжести</w:t>
      </w:r>
      <w:r w:rsidRPr="000979A9">
        <w:rPr>
          <w:i/>
          <w:color w:val="000000"/>
          <w:sz w:val="28"/>
          <w:szCs w:val="28"/>
          <w:lang w:eastAsia="en-US"/>
        </w:rPr>
        <w:t xml:space="preserve"> (-51,5%, на 967,</w:t>
      </w:r>
      <w:r w:rsidRPr="000979A9">
        <w:rPr>
          <w:i/>
          <w:color w:val="000000"/>
          <w:sz w:val="28"/>
          <w:szCs w:val="28"/>
          <w:lang w:val="kk-KZ" w:eastAsia="en-US"/>
        </w:rPr>
        <w:t xml:space="preserve"> </w:t>
      </w:r>
      <w:r w:rsidRPr="000979A9">
        <w:rPr>
          <w:i/>
          <w:color w:val="000000"/>
          <w:sz w:val="28"/>
          <w:szCs w:val="28"/>
          <w:lang w:eastAsia="en-US"/>
        </w:rPr>
        <w:t xml:space="preserve">с 1879 </w:t>
      </w:r>
      <w:r w:rsidRPr="000979A9">
        <w:rPr>
          <w:i/>
          <w:color w:val="000000"/>
          <w:sz w:val="28"/>
          <w:szCs w:val="28"/>
          <w:lang w:val="kk-KZ" w:eastAsia="en-US"/>
        </w:rPr>
        <w:t>до 912</w:t>
      </w:r>
      <w:r w:rsidRPr="000979A9">
        <w:rPr>
          <w:i/>
          <w:color w:val="000000"/>
          <w:sz w:val="28"/>
          <w:szCs w:val="28"/>
          <w:lang w:eastAsia="en-US"/>
        </w:rPr>
        <w:t>);</w:t>
      </w:r>
    </w:p>
    <w:p w:rsidR="007D57EB" w:rsidRPr="000979A9" w:rsidRDefault="007D57EB" w:rsidP="007D57EB">
      <w:pPr>
        <w:numPr>
          <w:ilvl w:val="0"/>
          <w:numId w:val="44"/>
        </w:numPr>
        <w:spacing w:after="200" w:line="276" w:lineRule="auto"/>
        <w:rPr>
          <w:color w:val="000000"/>
          <w:sz w:val="28"/>
          <w:szCs w:val="28"/>
          <w:lang w:eastAsia="en-US"/>
        </w:rPr>
      </w:pPr>
      <w:r w:rsidRPr="000979A9">
        <w:rPr>
          <w:color w:val="000000"/>
          <w:sz w:val="28"/>
          <w:szCs w:val="28"/>
          <w:lang w:eastAsia="en-US"/>
        </w:rPr>
        <w:t xml:space="preserve">небольшой тяжести </w:t>
      </w:r>
      <w:r w:rsidRPr="000979A9">
        <w:rPr>
          <w:i/>
          <w:color w:val="000000"/>
          <w:sz w:val="28"/>
          <w:szCs w:val="28"/>
          <w:lang w:eastAsia="en-US"/>
        </w:rPr>
        <w:t>(-37,1%, на 148, с 398 до 250);</w:t>
      </w:r>
    </w:p>
    <w:p w:rsidR="007D57EB" w:rsidRPr="000979A9" w:rsidRDefault="007D57EB" w:rsidP="007D57EB">
      <w:pPr>
        <w:numPr>
          <w:ilvl w:val="0"/>
          <w:numId w:val="44"/>
        </w:numPr>
        <w:spacing w:after="200" w:line="276" w:lineRule="auto"/>
        <w:rPr>
          <w:color w:val="000000"/>
          <w:sz w:val="28"/>
          <w:szCs w:val="28"/>
          <w:lang w:eastAsia="en-US"/>
        </w:rPr>
      </w:pPr>
      <w:r w:rsidRPr="000979A9">
        <w:rPr>
          <w:color w:val="000000"/>
          <w:sz w:val="28"/>
          <w:szCs w:val="28"/>
          <w:lang w:eastAsia="en-US"/>
        </w:rPr>
        <w:t>изнасилований</w:t>
      </w:r>
      <w:r w:rsidRPr="000979A9">
        <w:rPr>
          <w:i/>
          <w:color w:val="000000"/>
          <w:sz w:val="28"/>
          <w:szCs w:val="28"/>
          <w:lang w:eastAsia="en-US"/>
        </w:rPr>
        <w:t xml:space="preserve"> (-70,6%, на 12, с 17 до 5);</w:t>
      </w:r>
    </w:p>
    <w:p w:rsidR="007D57EB" w:rsidRPr="000979A9" w:rsidRDefault="007D57EB" w:rsidP="007D57EB">
      <w:pPr>
        <w:numPr>
          <w:ilvl w:val="0"/>
          <w:numId w:val="44"/>
        </w:numPr>
        <w:spacing w:after="200" w:line="276" w:lineRule="auto"/>
        <w:rPr>
          <w:i/>
          <w:color w:val="000000"/>
          <w:sz w:val="28"/>
          <w:szCs w:val="28"/>
          <w:lang w:eastAsia="en-US"/>
        </w:rPr>
      </w:pPr>
      <w:r w:rsidRPr="000979A9">
        <w:rPr>
          <w:color w:val="000000"/>
          <w:sz w:val="28"/>
          <w:szCs w:val="28"/>
          <w:lang w:eastAsia="en-US"/>
        </w:rPr>
        <w:t xml:space="preserve">грабежей </w:t>
      </w:r>
      <w:r w:rsidRPr="000979A9">
        <w:rPr>
          <w:i/>
          <w:color w:val="000000"/>
          <w:sz w:val="28"/>
          <w:szCs w:val="28"/>
          <w:lang w:eastAsia="en-US"/>
        </w:rPr>
        <w:t>(-2,2%, на 1, с 46 до 45);</w:t>
      </w:r>
    </w:p>
    <w:p w:rsidR="007D57EB" w:rsidRPr="000979A9" w:rsidRDefault="007D57EB" w:rsidP="007D57EB">
      <w:pPr>
        <w:numPr>
          <w:ilvl w:val="0"/>
          <w:numId w:val="44"/>
        </w:numPr>
        <w:spacing w:after="200" w:line="276" w:lineRule="auto"/>
        <w:rPr>
          <w:i/>
          <w:color w:val="000000"/>
          <w:sz w:val="28"/>
          <w:szCs w:val="28"/>
          <w:lang w:eastAsia="en-US"/>
        </w:rPr>
      </w:pPr>
      <w:r w:rsidRPr="000979A9">
        <w:rPr>
          <w:color w:val="000000"/>
          <w:sz w:val="28"/>
          <w:szCs w:val="28"/>
          <w:lang w:eastAsia="en-US"/>
        </w:rPr>
        <w:t xml:space="preserve">разбоев </w:t>
      </w:r>
      <w:r w:rsidRPr="000979A9">
        <w:rPr>
          <w:i/>
          <w:color w:val="000000"/>
          <w:sz w:val="28"/>
          <w:szCs w:val="28"/>
          <w:lang w:eastAsia="en-US"/>
        </w:rPr>
        <w:t>(-75%, на 3, с 4 до 1);</w:t>
      </w:r>
    </w:p>
    <w:p w:rsidR="007D57EB" w:rsidRPr="000979A9" w:rsidRDefault="007D57EB" w:rsidP="007D57EB">
      <w:pPr>
        <w:numPr>
          <w:ilvl w:val="0"/>
          <w:numId w:val="44"/>
        </w:numPr>
        <w:spacing w:after="200" w:line="276" w:lineRule="auto"/>
        <w:rPr>
          <w:i/>
          <w:color w:val="000000"/>
          <w:sz w:val="28"/>
          <w:szCs w:val="28"/>
          <w:lang w:eastAsia="en-US"/>
        </w:rPr>
      </w:pPr>
      <w:r w:rsidRPr="000979A9">
        <w:rPr>
          <w:color w:val="000000"/>
          <w:sz w:val="28"/>
          <w:szCs w:val="28"/>
          <w:lang w:eastAsia="en-US"/>
        </w:rPr>
        <w:t xml:space="preserve">вымогательств </w:t>
      </w:r>
      <w:r w:rsidRPr="000979A9">
        <w:rPr>
          <w:i/>
          <w:color w:val="000000"/>
          <w:sz w:val="28"/>
          <w:szCs w:val="28"/>
          <w:lang w:eastAsia="en-US"/>
        </w:rPr>
        <w:t>(-37,5%, на 3, с 8 до 5);</w:t>
      </w:r>
    </w:p>
    <w:p w:rsidR="007D57EB" w:rsidRPr="000979A9" w:rsidRDefault="007D57EB" w:rsidP="007D57EB">
      <w:pPr>
        <w:numPr>
          <w:ilvl w:val="0"/>
          <w:numId w:val="44"/>
        </w:numPr>
        <w:spacing w:after="200" w:line="276" w:lineRule="auto"/>
        <w:rPr>
          <w:i/>
          <w:color w:val="000000"/>
          <w:sz w:val="28"/>
          <w:szCs w:val="28"/>
          <w:lang w:eastAsia="en-US"/>
        </w:rPr>
      </w:pPr>
      <w:r w:rsidRPr="000979A9">
        <w:rPr>
          <w:color w:val="000000"/>
          <w:sz w:val="28"/>
          <w:szCs w:val="28"/>
          <w:lang w:eastAsia="en-US"/>
        </w:rPr>
        <w:t xml:space="preserve">угонов </w:t>
      </w:r>
      <w:r w:rsidRPr="000979A9">
        <w:rPr>
          <w:i/>
          <w:color w:val="000000"/>
          <w:sz w:val="28"/>
          <w:szCs w:val="28"/>
          <w:lang w:eastAsia="en-US"/>
        </w:rPr>
        <w:t>(-3,7%, на 1, с 27 до 26);</w:t>
      </w:r>
    </w:p>
    <w:p w:rsidR="007D57EB" w:rsidRPr="000979A9" w:rsidRDefault="007D57EB" w:rsidP="007D57EB">
      <w:pPr>
        <w:numPr>
          <w:ilvl w:val="0"/>
          <w:numId w:val="44"/>
        </w:numPr>
        <w:spacing w:after="200" w:line="276" w:lineRule="auto"/>
        <w:rPr>
          <w:i/>
          <w:color w:val="000000"/>
          <w:sz w:val="28"/>
          <w:szCs w:val="28"/>
          <w:lang w:eastAsia="en-US"/>
        </w:rPr>
      </w:pPr>
      <w:r w:rsidRPr="000979A9">
        <w:rPr>
          <w:color w:val="000000"/>
          <w:sz w:val="28"/>
          <w:szCs w:val="28"/>
          <w:lang w:eastAsia="en-US"/>
        </w:rPr>
        <w:t xml:space="preserve">хулиганств </w:t>
      </w:r>
      <w:r w:rsidRPr="000979A9">
        <w:rPr>
          <w:i/>
          <w:color w:val="000000"/>
          <w:sz w:val="28"/>
          <w:szCs w:val="28"/>
          <w:lang w:eastAsia="en-US"/>
        </w:rPr>
        <w:t>(-48,8%, на 63, с 129 до 66);</w:t>
      </w:r>
    </w:p>
    <w:p w:rsidR="007D57EB" w:rsidRPr="000979A9" w:rsidRDefault="007D57EB" w:rsidP="007D57EB">
      <w:pPr>
        <w:numPr>
          <w:ilvl w:val="0"/>
          <w:numId w:val="44"/>
        </w:numPr>
        <w:spacing w:after="200" w:line="276" w:lineRule="auto"/>
        <w:rPr>
          <w:i/>
          <w:color w:val="000000"/>
          <w:sz w:val="28"/>
          <w:szCs w:val="28"/>
          <w:lang w:eastAsia="en-US"/>
        </w:rPr>
      </w:pPr>
      <w:r w:rsidRPr="000979A9">
        <w:rPr>
          <w:color w:val="000000"/>
          <w:sz w:val="28"/>
          <w:szCs w:val="28"/>
          <w:lang w:eastAsia="en-US"/>
        </w:rPr>
        <w:t>мошенничеств</w:t>
      </w:r>
      <w:r w:rsidRPr="000979A9">
        <w:rPr>
          <w:i/>
          <w:color w:val="000000"/>
          <w:sz w:val="28"/>
          <w:szCs w:val="28"/>
          <w:lang w:eastAsia="en-US"/>
        </w:rPr>
        <w:t xml:space="preserve"> (-12,2%, на 35, с 288 до 253);</w:t>
      </w:r>
    </w:p>
    <w:p w:rsidR="007D57EB" w:rsidRPr="000979A9" w:rsidRDefault="007D57EB" w:rsidP="007D57EB">
      <w:pPr>
        <w:numPr>
          <w:ilvl w:val="0"/>
          <w:numId w:val="44"/>
        </w:numPr>
        <w:spacing w:after="60" w:line="276" w:lineRule="auto"/>
        <w:ind w:right="-5"/>
        <w:jc w:val="both"/>
        <w:rPr>
          <w:rFonts w:eastAsiaTheme="minorEastAsia"/>
          <w:i/>
          <w:color w:val="000000"/>
          <w:sz w:val="28"/>
          <w:szCs w:val="28"/>
        </w:rPr>
      </w:pPr>
      <w:r w:rsidRPr="000979A9">
        <w:rPr>
          <w:rFonts w:eastAsiaTheme="minorEastAsia"/>
          <w:color w:val="000000"/>
          <w:sz w:val="28"/>
          <w:szCs w:val="28"/>
        </w:rPr>
        <w:t xml:space="preserve">краж чужого имущества </w:t>
      </w:r>
      <w:r w:rsidRPr="000979A9">
        <w:rPr>
          <w:rFonts w:eastAsiaTheme="minorEastAsia"/>
          <w:i/>
          <w:color w:val="000000"/>
          <w:sz w:val="28"/>
          <w:szCs w:val="28"/>
        </w:rPr>
        <w:t>(-50,9%, на 803, с 1579 до 776)</w:t>
      </w:r>
      <w:r w:rsidRPr="000979A9">
        <w:rPr>
          <w:rFonts w:eastAsiaTheme="minorEastAsia"/>
          <w:i/>
          <w:color w:val="000000"/>
          <w:sz w:val="28"/>
          <w:szCs w:val="28"/>
          <w:lang w:val="kk-KZ"/>
        </w:rPr>
        <w:t>;</w:t>
      </w:r>
    </w:p>
    <w:p w:rsidR="007D57EB" w:rsidRPr="000979A9" w:rsidRDefault="007D57EB" w:rsidP="007D57EB">
      <w:pPr>
        <w:spacing w:after="60"/>
        <w:ind w:left="720" w:right="-5"/>
        <w:jc w:val="both"/>
        <w:rPr>
          <w:rFonts w:eastAsiaTheme="minorEastAsia"/>
          <w:i/>
          <w:color w:val="000000"/>
          <w:sz w:val="28"/>
          <w:szCs w:val="28"/>
          <w:lang w:val="kk-KZ"/>
        </w:rPr>
      </w:pPr>
      <w:r w:rsidRPr="000979A9">
        <w:rPr>
          <w:rFonts w:eastAsiaTheme="minorEastAsia"/>
          <w:color w:val="000000"/>
          <w:sz w:val="28"/>
          <w:szCs w:val="28"/>
        </w:rPr>
        <w:t xml:space="preserve">в </w:t>
      </w:r>
      <w:proofErr w:type="spellStart"/>
      <w:r w:rsidRPr="000979A9">
        <w:rPr>
          <w:rFonts w:eastAsiaTheme="minorEastAsia"/>
          <w:color w:val="000000"/>
          <w:sz w:val="28"/>
          <w:szCs w:val="28"/>
        </w:rPr>
        <w:t>т.ч</w:t>
      </w:r>
      <w:proofErr w:type="spellEnd"/>
      <w:r w:rsidRPr="000979A9">
        <w:rPr>
          <w:rFonts w:eastAsiaTheme="minorEastAsia"/>
          <w:color w:val="000000"/>
          <w:sz w:val="28"/>
          <w:szCs w:val="28"/>
        </w:rPr>
        <w:t xml:space="preserve">. из квартир </w:t>
      </w:r>
      <w:r w:rsidRPr="000979A9">
        <w:rPr>
          <w:rFonts w:eastAsiaTheme="minorEastAsia"/>
          <w:i/>
          <w:color w:val="000000"/>
          <w:sz w:val="28"/>
          <w:szCs w:val="28"/>
        </w:rPr>
        <w:t>(-45,8%, на 82, с 179 до 97)</w:t>
      </w:r>
      <w:r w:rsidRPr="000979A9">
        <w:rPr>
          <w:rFonts w:eastAsiaTheme="minorEastAsia"/>
          <w:i/>
          <w:color w:val="000000"/>
          <w:sz w:val="28"/>
          <w:szCs w:val="28"/>
          <w:lang w:val="kk-KZ"/>
        </w:rPr>
        <w:t>;</w:t>
      </w:r>
    </w:p>
    <w:p w:rsidR="007D57EB" w:rsidRPr="000979A9" w:rsidRDefault="007D57EB" w:rsidP="007D57EB">
      <w:pPr>
        <w:spacing w:after="60"/>
        <w:ind w:left="720" w:right="-5"/>
        <w:jc w:val="both"/>
        <w:rPr>
          <w:rFonts w:eastAsiaTheme="minorEastAsia"/>
          <w:i/>
          <w:color w:val="000000"/>
          <w:sz w:val="28"/>
          <w:szCs w:val="28"/>
          <w:lang w:val="kk-KZ"/>
        </w:rPr>
      </w:pPr>
      <w:r w:rsidRPr="000979A9">
        <w:rPr>
          <w:rFonts w:eastAsiaTheme="minorEastAsia"/>
          <w:color w:val="000000"/>
          <w:sz w:val="28"/>
          <w:szCs w:val="28"/>
          <w:lang w:val="kk-KZ"/>
        </w:rPr>
        <w:t xml:space="preserve">сотовых телефонов </w:t>
      </w:r>
      <w:r w:rsidRPr="000979A9">
        <w:rPr>
          <w:rFonts w:eastAsiaTheme="minorEastAsia"/>
          <w:i/>
          <w:color w:val="000000"/>
          <w:sz w:val="28"/>
          <w:szCs w:val="28"/>
          <w:lang w:val="kk-KZ"/>
        </w:rPr>
        <w:t>(-45,6%, на 164, с 360 до 196),</w:t>
      </w:r>
    </w:p>
    <w:p w:rsidR="007D57EB" w:rsidRPr="000979A9" w:rsidRDefault="007D57EB" w:rsidP="007D57EB">
      <w:pPr>
        <w:ind w:firstLine="708"/>
        <w:jc w:val="both"/>
        <w:rPr>
          <w:sz w:val="28"/>
          <w:szCs w:val="28"/>
          <w:lang w:eastAsia="en-US"/>
        </w:rPr>
      </w:pPr>
      <w:r w:rsidRPr="000979A9">
        <w:rPr>
          <w:sz w:val="28"/>
          <w:szCs w:val="28"/>
          <w:lang w:eastAsia="en-US"/>
        </w:rPr>
        <w:t xml:space="preserve">В рамках борьбы с наркобизнесом на территории города было выявлено 77 </w:t>
      </w:r>
      <w:proofErr w:type="spellStart"/>
      <w:r w:rsidRPr="000979A9">
        <w:rPr>
          <w:sz w:val="28"/>
          <w:szCs w:val="28"/>
          <w:lang w:eastAsia="en-US"/>
        </w:rPr>
        <w:t>наркопреступлений</w:t>
      </w:r>
      <w:proofErr w:type="spellEnd"/>
      <w:r w:rsidRPr="000979A9">
        <w:rPr>
          <w:sz w:val="28"/>
          <w:szCs w:val="28"/>
          <w:lang w:eastAsia="en-US"/>
        </w:rPr>
        <w:t xml:space="preserve"> </w:t>
      </w:r>
      <w:r w:rsidRPr="000979A9">
        <w:rPr>
          <w:i/>
          <w:sz w:val="28"/>
          <w:szCs w:val="28"/>
          <w:lang w:eastAsia="en-US"/>
        </w:rPr>
        <w:t xml:space="preserve">(в 2019г. – 78), </w:t>
      </w:r>
      <w:r w:rsidRPr="000979A9">
        <w:rPr>
          <w:sz w:val="28"/>
          <w:szCs w:val="28"/>
          <w:lang w:eastAsia="en-US"/>
        </w:rPr>
        <w:t xml:space="preserve">в том числе </w:t>
      </w:r>
      <w:proofErr w:type="spellStart"/>
      <w:r w:rsidRPr="000979A9">
        <w:rPr>
          <w:sz w:val="28"/>
          <w:szCs w:val="28"/>
          <w:lang w:eastAsia="en-US"/>
        </w:rPr>
        <w:t>путем</w:t>
      </w:r>
      <w:proofErr w:type="spellEnd"/>
      <w:r w:rsidRPr="000979A9">
        <w:rPr>
          <w:sz w:val="28"/>
          <w:szCs w:val="28"/>
          <w:lang w:eastAsia="en-US"/>
        </w:rPr>
        <w:t xml:space="preserve"> сбыта наркотиков - 29 </w:t>
      </w:r>
      <w:r w:rsidRPr="000979A9">
        <w:rPr>
          <w:i/>
          <w:sz w:val="28"/>
          <w:szCs w:val="28"/>
          <w:lang w:eastAsia="en-US"/>
        </w:rPr>
        <w:t>(в 2019 г. -42)</w:t>
      </w:r>
      <w:r w:rsidRPr="000979A9">
        <w:rPr>
          <w:sz w:val="28"/>
          <w:szCs w:val="28"/>
          <w:lang w:eastAsia="en-US"/>
        </w:rPr>
        <w:t xml:space="preserve">. </w:t>
      </w:r>
    </w:p>
    <w:p w:rsidR="007D57EB" w:rsidRPr="000979A9" w:rsidRDefault="007D57EB" w:rsidP="007D57EB">
      <w:pPr>
        <w:ind w:firstLine="708"/>
        <w:jc w:val="both"/>
        <w:rPr>
          <w:sz w:val="28"/>
          <w:szCs w:val="28"/>
          <w:lang w:eastAsia="en-US"/>
        </w:rPr>
      </w:pPr>
      <w:r w:rsidRPr="000979A9">
        <w:rPr>
          <w:sz w:val="28"/>
          <w:szCs w:val="28"/>
          <w:lang w:eastAsia="en-US"/>
        </w:rPr>
        <w:t xml:space="preserve">Несмотря на предпринимаемые меры по профилактике подростковой преступности, количество преступлений, совершенных несовершеннолетними по итогам 8 месяцев 2020 года составило  - 10ф. </w:t>
      </w:r>
      <w:r w:rsidRPr="000979A9">
        <w:rPr>
          <w:i/>
          <w:sz w:val="28"/>
          <w:szCs w:val="28"/>
          <w:lang w:eastAsia="en-US"/>
        </w:rPr>
        <w:t>(в 2019г. -26)</w:t>
      </w:r>
      <w:r w:rsidRPr="000979A9">
        <w:rPr>
          <w:sz w:val="28"/>
          <w:szCs w:val="28"/>
          <w:lang w:eastAsia="en-US"/>
        </w:rPr>
        <w:t xml:space="preserve">. </w:t>
      </w:r>
    </w:p>
    <w:p w:rsidR="007D57EB" w:rsidRPr="000979A9" w:rsidRDefault="007D57EB" w:rsidP="007D57EB">
      <w:pPr>
        <w:ind w:firstLine="708"/>
        <w:jc w:val="both"/>
        <w:rPr>
          <w:sz w:val="28"/>
          <w:szCs w:val="28"/>
          <w:lang w:eastAsia="en-US"/>
        </w:rPr>
      </w:pPr>
      <w:r w:rsidRPr="000979A9">
        <w:rPr>
          <w:sz w:val="28"/>
          <w:szCs w:val="28"/>
          <w:lang w:eastAsia="en-US"/>
        </w:rPr>
        <w:t>На дорогах города зарегистрировано - 98 дорожн</w:t>
      </w:r>
      <w:proofErr w:type="gramStart"/>
      <w:r w:rsidRPr="000979A9">
        <w:rPr>
          <w:sz w:val="28"/>
          <w:szCs w:val="28"/>
          <w:lang w:eastAsia="en-US"/>
        </w:rPr>
        <w:t>о-</w:t>
      </w:r>
      <w:proofErr w:type="gramEnd"/>
      <w:r w:rsidRPr="000979A9">
        <w:rPr>
          <w:sz w:val="28"/>
          <w:szCs w:val="28"/>
          <w:lang w:eastAsia="en-US"/>
        </w:rPr>
        <w:t xml:space="preserve"> транспортных происшествий </w:t>
      </w:r>
      <w:r w:rsidRPr="000979A9">
        <w:rPr>
          <w:i/>
          <w:sz w:val="28"/>
          <w:szCs w:val="28"/>
          <w:lang w:eastAsia="en-US"/>
        </w:rPr>
        <w:t>(в 2019 г.-142)</w:t>
      </w:r>
      <w:r w:rsidRPr="000979A9">
        <w:rPr>
          <w:sz w:val="28"/>
          <w:szCs w:val="28"/>
          <w:lang w:eastAsia="en-US"/>
        </w:rPr>
        <w:t xml:space="preserve">, в которых погибло - 9 человек </w:t>
      </w:r>
      <w:r w:rsidRPr="000979A9">
        <w:rPr>
          <w:i/>
          <w:sz w:val="28"/>
          <w:szCs w:val="28"/>
          <w:lang w:eastAsia="en-US"/>
        </w:rPr>
        <w:t>(в 2019 г.-4)</w:t>
      </w:r>
      <w:r w:rsidRPr="000979A9">
        <w:rPr>
          <w:sz w:val="28"/>
          <w:szCs w:val="28"/>
          <w:lang w:eastAsia="en-US"/>
        </w:rPr>
        <w:t xml:space="preserve">, </w:t>
      </w:r>
      <w:r w:rsidRPr="000979A9">
        <w:rPr>
          <w:sz w:val="28"/>
          <w:szCs w:val="28"/>
          <w:lang w:eastAsia="en-US"/>
        </w:rPr>
        <w:lastRenderedPageBreak/>
        <w:t xml:space="preserve">ранено - 128 </w:t>
      </w:r>
      <w:r w:rsidRPr="000979A9">
        <w:rPr>
          <w:i/>
          <w:sz w:val="28"/>
          <w:szCs w:val="28"/>
          <w:lang w:eastAsia="en-US"/>
        </w:rPr>
        <w:t>(2019 г.-197)</w:t>
      </w:r>
      <w:r w:rsidRPr="000979A9">
        <w:rPr>
          <w:sz w:val="28"/>
          <w:szCs w:val="28"/>
          <w:lang w:eastAsia="en-US"/>
        </w:rPr>
        <w:t xml:space="preserve">. Следует отметить, что дорожно-транспортный комплекс функционирует в сложных условиях. Темпы роста автомобильного парка и скоростных характеристик современных автомобилей превышают темпы развития улично-дорожной сети. В неудовлетворительном состоянии находятся дороги местного значения. </w:t>
      </w:r>
      <w:proofErr w:type="spellStart"/>
      <w:r w:rsidRPr="000979A9">
        <w:rPr>
          <w:sz w:val="28"/>
          <w:szCs w:val="28"/>
          <w:lang w:eastAsia="en-US"/>
        </w:rPr>
        <w:t>Остается</w:t>
      </w:r>
      <w:proofErr w:type="spellEnd"/>
      <w:r w:rsidRPr="000979A9">
        <w:rPr>
          <w:sz w:val="28"/>
          <w:szCs w:val="28"/>
          <w:lang w:eastAsia="en-US"/>
        </w:rPr>
        <w:t xml:space="preserve"> низкой транспортная дисциплина участников дорожного движения, прежде всего, водителей транспортных средств. </w:t>
      </w:r>
    </w:p>
    <w:p w:rsidR="007D57EB" w:rsidRPr="000979A9" w:rsidRDefault="007D57EB" w:rsidP="007D57EB">
      <w:pPr>
        <w:ind w:firstLine="708"/>
        <w:jc w:val="both"/>
        <w:rPr>
          <w:sz w:val="28"/>
          <w:szCs w:val="28"/>
          <w:lang w:eastAsia="en-US"/>
        </w:rPr>
      </w:pPr>
      <w:r w:rsidRPr="000979A9">
        <w:rPr>
          <w:sz w:val="28"/>
          <w:szCs w:val="28"/>
          <w:lang w:eastAsia="en-US"/>
        </w:rPr>
        <w:t>Комплекс этих и других причин предопределяет высокую тяжесть последствий дорожно-транспортных происшествий.</w:t>
      </w:r>
    </w:p>
    <w:p w:rsidR="007D57EB" w:rsidRPr="000979A9" w:rsidRDefault="007D57EB" w:rsidP="007D57EB">
      <w:pPr>
        <w:ind w:firstLine="708"/>
        <w:jc w:val="both"/>
        <w:rPr>
          <w:sz w:val="28"/>
          <w:szCs w:val="28"/>
          <w:lang w:eastAsia="en-US"/>
        </w:rPr>
      </w:pPr>
    </w:p>
    <w:p w:rsidR="007D57EB" w:rsidRPr="000979A9" w:rsidRDefault="007D57EB" w:rsidP="007D57EB">
      <w:pPr>
        <w:shd w:val="clear" w:color="auto" w:fill="FFFFFF" w:themeFill="background1"/>
        <w:jc w:val="both"/>
        <w:rPr>
          <w:b/>
          <w:sz w:val="28"/>
          <w:szCs w:val="28"/>
        </w:rPr>
      </w:pPr>
      <w:r w:rsidRPr="000979A9">
        <w:rPr>
          <w:b/>
          <w:sz w:val="28"/>
          <w:szCs w:val="28"/>
        </w:rPr>
        <w:t>SWOT – анализ:</w:t>
      </w:r>
    </w:p>
    <w:p w:rsidR="007D57EB" w:rsidRPr="000979A9" w:rsidRDefault="007D57EB" w:rsidP="007D57EB">
      <w:pPr>
        <w:shd w:val="clear" w:color="auto" w:fill="FFFFFF" w:themeFill="background1"/>
        <w:jc w:val="both"/>
        <w:rPr>
          <w:b/>
          <w:sz w:val="28"/>
          <w:szCs w:val="28"/>
        </w:rPr>
      </w:pPr>
      <w:r w:rsidRPr="000979A9">
        <w:rPr>
          <w:b/>
          <w:sz w:val="28"/>
          <w:szCs w:val="28"/>
          <w:lang w:val="kk-KZ"/>
        </w:rPr>
        <w:t>Сильные стороны:</w:t>
      </w:r>
    </w:p>
    <w:p w:rsidR="007D57EB" w:rsidRPr="000979A9" w:rsidRDefault="007D57EB" w:rsidP="007D57EB">
      <w:pPr>
        <w:shd w:val="clear" w:color="auto" w:fill="FFFFFF" w:themeFill="background1"/>
        <w:jc w:val="both"/>
        <w:rPr>
          <w:sz w:val="28"/>
          <w:szCs w:val="28"/>
          <w:lang w:val="kk-KZ"/>
        </w:rPr>
      </w:pPr>
      <w:r w:rsidRPr="000979A9">
        <w:rPr>
          <w:sz w:val="28"/>
          <w:szCs w:val="28"/>
          <w:lang w:val="kk-KZ"/>
        </w:rPr>
        <w:t xml:space="preserve">Своевременное финансирование, техническая оснащенность, обеспечение автотранспортом. </w:t>
      </w:r>
    </w:p>
    <w:p w:rsidR="007D57EB" w:rsidRPr="000979A9" w:rsidRDefault="007D57EB" w:rsidP="007D57EB">
      <w:pPr>
        <w:shd w:val="clear" w:color="auto" w:fill="FFFFFF" w:themeFill="background1"/>
        <w:ind w:firstLine="708"/>
        <w:jc w:val="both"/>
        <w:rPr>
          <w:b/>
          <w:sz w:val="28"/>
          <w:szCs w:val="28"/>
          <w:lang w:val="kk-KZ"/>
        </w:rPr>
      </w:pPr>
      <w:r w:rsidRPr="000979A9">
        <w:rPr>
          <w:b/>
          <w:sz w:val="28"/>
          <w:szCs w:val="28"/>
          <w:lang w:val="kk-KZ"/>
        </w:rPr>
        <w:t>Слабые стороны:</w:t>
      </w:r>
    </w:p>
    <w:p w:rsidR="007D57EB" w:rsidRPr="000979A9" w:rsidRDefault="007D57EB" w:rsidP="007D57EB">
      <w:pPr>
        <w:shd w:val="clear" w:color="auto" w:fill="FFFFFF" w:themeFill="background1"/>
        <w:jc w:val="both"/>
        <w:rPr>
          <w:sz w:val="28"/>
          <w:szCs w:val="28"/>
          <w:lang w:val="kk-KZ"/>
        </w:rPr>
      </w:pPr>
      <w:r w:rsidRPr="000979A9">
        <w:rPr>
          <w:sz w:val="28"/>
          <w:szCs w:val="28"/>
          <w:lang w:val="kk-KZ"/>
        </w:rPr>
        <w:t xml:space="preserve">       Н</w:t>
      </w:r>
      <w:proofErr w:type="spellStart"/>
      <w:r w:rsidRPr="000979A9">
        <w:rPr>
          <w:sz w:val="28"/>
          <w:szCs w:val="28"/>
        </w:rPr>
        <w:t>едостаточный</w:t>
      </w:r>
      <w:proofErr w:type="spellEnd"/>
      <w:r w:rsidRPr="000979A9">
        <w:rPr>
          <w:sz w:val="28"/>
          <w:szCs w:val="28"/>
        </w:rPr>
        <w:t xml:space="preserve"> уровень социальной адаптации и реабилитации лиц, находящихся в трудной жизненной ситуации.</w:t>
      </w:r>
    </w:p>
    <w:p w:rsidR="007D57EB" w:rsidRPr="000979A9" w:rsidRDefault="007D57EB" w:rsidP="007D57EB">
      <w:pPr>
        <w:shd w:val="clear" w:color="auto" w:fill="FFFFFF" w:themeFill="background1"/>
        <w:jc w:val="both"/>
        <w:rPr>
          <w:sz w:val="28"/>
          <w:szCs w:val="28"/>
          <w:lang w:val="kk-KZ"/>
        </w:rPr>
      </w:pPr>
      <w:r w:rsidRPr="000979A9">
        <w:rPr>
          <w:sz w:val="28"/>
          <w:szCs w:val="28"/>
          <w:lang w:val="kk-KZ"/>
        </w:rPr>
        <w:t xml:space="preserve">      Н</w:t>
      </w:r>
      <w:proofErr w:type="spellStart"/>
      <w:r w:rsidRPr="000979A9">
        <w:rPr>
          <w:sz w:val="28"/>
          <w:szCs w:val="28"/>
        </w:rPr>
        <w:t>ерешенность</w:t>
      </w:r>
      <w:proofErr w:type="spellEnd"/>
      <w:r w:rsidRPr="000979A9">
        <w:rPr>
          <w:sz w:val="28"/>
          <w:szCs w:val="28"/>
        </w:rPr>
        <w:t xml:space="preserve"> проблем бытового пьянства, профилактики алкоголизма и наркомании</w:t>
      </w:r>
      <w:r w:rsidRPr="000979A9">
        <w:rPr>
          <w:sz w:val="28"/>
          <w:szCs w:val="28"/>
          <w:lang w:val="kk-KZ"/>
        </w:rPr>
        <w:t xml:space="preserve">.  </w:t>
      </w:r>
    </w:p>
    <w:p w:rsidR="007D57EB" w:rsidRPr="000979A9" w:rsidRDefault="007D57EB" w:rsidP="007D57EB">
      <w:pPr>
        <w:shd w:val="clear" w:color="auto" w:fill="FFFFFF" w:themeFill="background1"/>
        <w:jc w:val="both"/>
        <w:rPr>
          <w:b/>
          <w:sz w:val="28"/>
          <w:szCs w:val="28"/>
          <w:lang w:val="kk-KZ"/>
        </w:rPr>
      </w:pPr>
      <w:r w:rsidRPr="000979A9">
        <w:rPr>
          <w:b/>
          <w:sz w:val="28"/>
          <w:szCs w:val="28"/>
          <w:lang w:val="kk-KZ"/>
        </w:rPr>
        <w:t>Возможности:</w:t>
      </w:r>
    </w:p>
    <w:p w:rsidR="007D57EB" w:rsidRPr="000979A9" w:rsidRDefault="007D57EB" w:rsidP="007D57EB">
      <w:pPr>
        <w:shd w:val="clear" w:color="auto" w:fill="FFFFFF" w:themeFill="background1"/>
        <w:jc w:val="both"/>
        <w:rPr>
          <w:sz w:val="28"/>
          <w:szCs w:val="28"/>
          <w:lang w:val="kk-KZ"/>
        </w:rPr>
      </w:pPr>
      <w:r w:rsidRPr="000979A9">
        <w:rPr>
          <w:sz w:val="28"/>
          <w:szCs w:val="28"/>
          <w:lang w:val="kk-KZ"/>
        </w:rPr>
        <w:t xml:space="preserve">      Проведение оперативно-розыскных и оперативно-профилактических мероприятий. </w:t>
      </w:r>
    </w:p>
    <w:p w:rsidR="007D57EB" w:rsidRPr="000979A9" w:rsidRDefault="007D57EB" w:rsidP="007D57EB">
      <w:pPr>
        <w:shd w:val="clear" w:color="auto" w:fill="FFFFFF" w:themeFill="background1"/>
        <w:jc w:val="both"/>
        <w:rPr>
          <w:b/>
          <w:sz w:val="28"/>
          <w:szCs w:val="28"/>
          <w:lang w:val="kk-KZ"/>
        </w:rPr>
      </w:pPr>
      <w:r w:rsidRPr="000979A9">
        <w:rPr>
          <w:b/>
          <w:sz w:val="28"/>
          <w:szCs w:val="28"/>
          <w:lang w:val="kk-KZ"/>
        </w:rPr>
        <w:t>Угрозы:</w:t>
      </w:r>
    </w:p>
    <w:p w:rsidR="007D57EB" w:rsidRPr="000979A9" w:rsidRDefault="007D57EB" w:rsidP="007D57EB">
      <w:pPr>
        <w:shd w:val="clear" w:color="auto" w:fill="FFFFFF" w:themeFill="background1"/>
        <w:jc w:val="both"/>
        <w:rPr>
          <w:sz w:val="28"/>
          <w:szCs w:val="28"/>
          <w:lang w:val="kk-KZ"/>
        </w:rPr>
      </w:pPr>
      <w:r w:rsidRPr="000979A9">
        <w:rPr>
          <w:sz w:val="28"/>
          <w:szCs w:val="28"/>
          <w:lang w:val="kk-KZ"/>
        </w:rPr>
        <w:t xml:space="preserve">            Расширение масштабов и повышение степени опасности преступлений, совершаемых несовершеннолетними, а также посягательств на частную собственность.</w:t>
      </w:r>
    </w:p>
    <w:p w:rsidR="00921D23" w:rsidRPr="000979A9" w:rsidRDefault="007D57EB" w:rsidP="002505D5">
      <w:pPr>
        <w:shd w:val="clear" w:color="auto" w:fill="FFFFFF" w:themeFill="background1"/>
        <w:jc w:val="both"/>
        <w:rPr>
          <w:sz w:val="28"/>
          <w:szCs w:val="28"/>
          <w:lang w:val="kk-KZ"/>
        </w:rPr>
      </w:pPr>
      <w:r w:rsidRPr="000979A9">
        <w:rPr>
          <w:sz w:val="28"/>
          <w:szCs w:val="28"/>
          <w:lang w:val="kk-KZ"/>
        </w:rPr>
        <w:t xml:space="preserve">       Обострение ситуации с аварийностью на автодорогах города. Усиление криминальных процессов, связанных с наркотизацией.</w:t>
      </w:r>
    </w:p>
    <w:p w:rsidR="00921D23" w:rsidRPr="000979A9" w:rsidRDefault="00921D23" w:rsidP="002505D5">
      <w:pPr>
        <w:shd w:val="clear" w:color="auto" w:fill="FFFFFF" w:themeFill="background1"/>
        <w:jc w:val="both"/>
        <w:rPr>
          <w:sz w:val="28"/>
          <w:szCs w:val="28"/>
          <w:lang w:val="kk-KZ"/>
        </w:rPr>
      </w:pPr>
    </w:p>
    <w:p w:rsidR="002505D5" w:rsidRPr="000979A9" w:rsidRDefault="002505D5" w:rsidP="002505D5">
      <w:pPr>
        <w:shd w:val="clear" w:color="auto" w:fill="FFFFFF" w:themeFill="background1"/>
        <w:jc w:val="both"/>
        <w:rPr>
          <w:b/>
          <w:sz w:val="28"/>
          <w:szCs w:val="28"/>
          <w:lang w:val="kk-KZ"/>
        </w:rPr>
      </w:pPr>
      <w:r w:rsidRPr="000979A9">
        <w:rPr>
          <w:b/>
          <w:sz w:val="28"/>
          <w:szCs w:val="28"/>
          <w:lang w:val="kk-KZ"/>
        </w:rPr>
        <w:t>НАПРАВЛЕНИЕ: Инфраструктур</w:t>
      </w:r>
      <w:r w:rsidR="00C96EE5" w:rsidRPr="000979A9">
        <w:rPr>
          <w:b/>
          <w:sz w:val="28"/>
          <w:szCs w:val="28"/>
          <w:lang w:val="kk-KZ"/>
        </w:rPr>
        <w:t>а</w:t>
      </w:r>
    </w:p>
    <w:p w:rsidR="00D24ECB" w:rsidRPr="000979A9" w:rsidRDefault="00D24ECB" w:rsidP="002505D5">
      <w:pPr>
        <w:shd w:val="clear" w:color="auto" w:fill="FFFFFF" w:themeFill="background1"/>
        <w:jc w:val="both"/>
        <w:rPr>
          <w:sz w:val="28"/>
          <w:szCs w:val="28"/>
        </w:rPr>
      </w:pPr>
    </w:p>
    <w:p w:rsidR="002505D5" w:rsidRPr="000979A9" w:rsidRDefault="002505D5" w:rsidP="002505D5">
      <w:pPr>
        <w:shd w:val="clear" w:color="auto" w:fill="FFFFFF" w:themeFill="background1"/>
        <w:jc w:val="both"/>
        <w:rPr>
          <w:sz w:val="28"/>
          <w:szCs w:val="28"/>
        </w:rPr>
      </w:pPr>
      <w:r w:rsidRPr="000979A9">
        <w:rPr>
          <w:b/>
          <w:sz w:val="28"/>
          <w:szCs w:val="28"/>
        </w:rPr>
        <w:t>Строительство</w:t>
      </w:r>
    </w:p>
    <w:p w:rsidR="002505D5" w:rsidRPr="000979A9" w:rsidRDefault="002505D5" w:rsidP="00482947">
      <w:pPr>
        <w:shd w:val="clear" w:color="auto" w:fill="FFFFFF" w:themeFill="background1"/>
        <w:ind w:firstLine="708"/>
        <w:jc w:val="both"/>
        <w:rPr>
          <w:sz w:val="28"/>
          <w:szCs w:val="28"/>
        </w:rPr>
      </w:pPr>
      <w:r w:rsidRPr="000979A9">
        <w:rPr>
          <w:sz w:val="28"/>
          <w:szCs w:val="28"/>
        </w:rPr>
        <w:t xml:space="preserve">Строительный комплекс оказывает огромное влияние на экономику города в целом и, что не менее важно, на положение в социальной сфере.  Жилищное строительство является одним из приоритетных направлений Стратегии развития Казахстана до 2030 года. На территории города функционируют более 150 строительных организаций. </w:t>
      </w:r>
    </w:p>
    <w:p w:rsidR="00A348CF" w:rsidRPr="000979A9" w:rsidRDefault="00863A8B" w:rsidP="00863A8B">
      <w:pPr>
        <w:tabs>
          <w:tab w:val="left" w:pos="0"/>
        </w:tabs>
        <w:jc w:val="both"/>
        <w:rPr>
          <w:sz w:val="28"/>
          <w:szCs w:val="28"/>
        </w:rPr>
      </w:pPr>
      <w:r w:rsidRPr="000979A9">
        <w:rPr>
          <w:sz w:val="28"/>
          <w:szCs w:val="28"/>
        </w:rPr>
        <w:t xml:space="preserve">           </w:t>
      </w:r>
      <w:r w:rsidR="002505D5" w:rsidRPr="000979A9">
        <w:rPr>
          <w:sz w:val="28"/>
          <w:szCs w:val="28"/>
        </w:rPr>
        <w:t>За анализируемый период  201</w:t>
      </w:r>
      <w:r w:rsidR="00002022" w:rsidRPr="000979A9">
        <w:rPr>
          <w:sz w:val="28"/>
          <w:szCs w:val="28"/>
        </w:rPr>
        <w:t>7</w:t>
      </w:r>
      <w:r w:rsidR="002505D5" w:rsidRPr="000979A9">
        <w:rPr>
          <w:sz w:val="28"/>
          <w:szCs w:val="28"/>
        </w:rPr>
        <w:t>-201</w:t>
      </w:r>
      <w:r w:rsidR="00002022" w:rsidRPr="000979A9">
        <w:rPr>
          <w:sz w:val="28"/>
          <w:szCs w:val="28"/>
        </w:rPr>
        <w:t>9</w:t>
      </w:r>
      <w:r w:rsidR="002505D5" w:rsidRPr="000979A9">
        <w:rPr>
          <w:sz w:val="28"/>
          <w:szCs w:val="28"/>
        </w:rPr>
        <w:t xml:space="preserve">  годы  </w:t>
      </w:r>
      <w:r w:rsidR="00836675" w:rsidRPr="000979A9">
        <w:rPr>
          <w:sz w:val="28"/>
          <w:szCs w:val="28"/>
        </w:rPr>
        <w:t>в городе введены</w:t>
      </w:r>
      <w:r w:rsidR="002505D5" w:rsidRPr="000979A9">
        <w:rPr>
          <w:sz w:val="28"/>
          <w:szCs w:val="28"/>
        </w:rPr>
        <w:t xml:space="preserve"> в эксплуатацию  </w:t>
      </w:r>
      <w:r w:rsidR="00002022" w:rsidRPr="000979A9">
        <w:rPr>
          <w:b/>
          <w:sz w:val="28"/>
          <w:szCs w:val="28"/>
        </w:rPr>
        <w:t>509,7</w:t>
      </w:r>
      <w:r w:rsidR="00EA13FA" w:rsidRPr="000979A9">
        <w:rPr>
          <w:b/>
          <w:sz w:val="28"/>
          <w:szCs w:val="28"/>
        </w:rPr>
        <w:t>тыс.</w:t>
      </w:r>
      <w:r w:rsidR="002505D5" w:rsidRPr="000979A9">
        <w:rPr>
          <w:b/>
          <w:sz w:val="28"/>
          <w:szCs w:val="28"/>
        </w:rPr>
        <w:t xml:space="preserve"> кв. м. жилья</w:t>
      </w:r>
      <w:r w:rsidR="002505D5" w:rsidRPr="000979A9">
        <w:rPr>
          <w:sz w:val="28"/>
          <w:szCs w:val="28"/>
        </w:rPr>
        <w:t>, в том числе</w:t>
      </w:r>
      <w:r w:rsidR="00836675" w:rsidRPr="000979A9">
        <w:rPr>
          <w:sz w:val="28"/>
          <w:szCs w:val="28"/>
        </w:rPr>
        <w:t xml:space="preserve"> за </w:t>
      </w:r>
      <w:proofErr w:type="spellStart"/>
      <w:r w:rsidR="00836675" w:rsidRPr="000979A9">
        <w:rPr>
          <w:sz w:val="28"/>
          <w:szCs w:val="28"/>
        </w:rPr>
        <w:t>счет</w:t>
      </w:r>
      <w:proofErr w:type="spellEnd"/>
      <w:r w:rsidR="00836675" w:rsidRPr="000979A9">
        <w:rPr>
          <w:sz w:val="28"/>
          <w:szCs w:val="28"/>
        </w:rPr>
        <w:t xml:space="preserve"> государственных средств  </w:t>
      </w:r>
      <w:r w:rsidR="002C56FD" w:rsidRPr="000979A9">
        <w:rPr>
          <w:sz w:val="28"/>
          <w:szCs w:val="28"/>
        </w:rPr>
        <w:t xml:space="preserve">- </w:t>
      </w:r>
      <w:r w:rsidR="001B465D" w:rsidRPr="000979A9">
        <w:rPr>
          <w:sz w:val="28"/>
          <w:szCs w:val="28"/>
        </w:rPr>
        <w:t>93,9</w:t>
      </w:r>
      <w:r w:rsidR="00836675" w:rsidRPr="000979A9">
        <w:rPr>
          <w:sz w:val="28"/>
          <w:szCs w:val="28"/>
        </w:rPr>
        <w:t xml:space="preserve"> </w:t>
      </w:r>
      <w:proofErr w:type="spellStart"/>
      <w:proofErr w:type="gramStart"/>
      <w:r w:rsidR="00836675" w:rsidRPr="000979A9">
        <w:rPr>
          <w:sz w:val="28"/>
          <w:szCs w:val="28"/>
        </w:rPr>
        <w:t>тыс</w:t>
      </w:r>
      <w:proofErr w:type="spellEnd"/>
      <w:proofErr w:type="gramEnd"/>
      <w:r w:rsidR="00836675" w:rsidRPr="000979A9">
        <w:rPr>
          <w:sz w:val="28"/>
          <w:szCs w:val="28"/>
        </w:rPr>
        <w:t xml:space="preserve"> </w:t>
      </w:r>
      <w:proofErr w:type="spellStart"/>
      <w:r w:rsidR="00836675" w:rsidRPr="000979A9">
        <w:rPr>
          <w:sz w:val="28"/>
          <w:szCs w:val="28"/>
        </w:rPr>
        <w:t>кв</w:t>
      </w:r>
      <w:proofErr w:type="spellEnd"/>
      <w:r w:rsidR="00836675" w:rsidRPr="000979A9">
        <w:rPr>
          <w:sz w:val="28"/>
          <w:szCs w:val="28"/>
        </w:rPr>
        <w:t xml:space="preserve"> м., за </w:t>
      </w:r>
      <w:proofErr w:type="spellStart"/>
      <w:r w:rsidR="00836675" w:rsidRPr="000979A9">
        <w:rPr>
          <w:sz w:val="28"/>
          <w:szCs w:val="28"/>
        </w:rPr>
        <w:t>счет</w:t>
      </w:r>
      <w:proofErr w:type="spellEnd"/>
      <w:r w:rsidR="00836675" w:rsidRPr="000979A9">
        <w:rPr>
          <w:sz w:val="28"/>
          <w:szCs w:val="28"/>
        </w:rPr>
        <w:t xml:space="preserve"> частных застройщиков </w:t>
      </w:r>
      <w:r w:rsidR="001B465D" w:rsidRPr="000979A9">
        <w:rPr>
          <w:sz w:val="28"/>
          <w:szCs w:val="28"/>
        </w:rPr>
        <w:t>–</w:t>
      </w:r>
      <w:r w:rsidR="002C56FD" w:rsidRPr="000979A9">
        <w:rPr>
          <w:sz w:val="28"/>
          <w:szCs w:val="28"/>
        </w:rPr>
        <w:t xml:space="preserve"> </w:t>
      </w:r>
      <w:r w:rsidR="001B465D" w:rsidRPr="000979A9">
        <w:rPr>
          <w:sz w:val="28"/>
          <w:szCs w:val="28"/>
        </w:rPr>
        <w:t>415,8</w:t>
      </w:r>
      <w:r w:rsidR="00836675" w:rsidRPr="000979A9">
        <w:rPr>
          <w:sz w:val="28"/>
          <w:szCs w:val="28"/>
        </w:rPr>
        <w:t xml:space="preserve"> </w:t>
      </w:r>
      <w:proofErr w:type="spellStart"/>
      <w:r w:rsidR="00836675" w:rsidRPr="000979A9">
        <w:rPr>
          <w:sz w:val="28"/>
          <w:szCs w:val="28"/>
        </w:rPr>
        <w:t>тыс</w:t>
      </w:r>
      <w:proofErr w:type="spellEnd"/>
      <w:r w:rsidR="00836675" w:rsidRPr="000979A9">
        <w:rPr>
          <w:sz w:val="28"/>
          <w:szCs w:val="28"/>
        </w:rPr>
        <w:t xml:space="preserve"> кв. м. жилья.</w:t>
      </w:r>
    </w:p>
    <w:p w:rsidR="00A348CF" w:rsidRPr="000979A9" w:rsidRDefault="00266567" w:rsidP="00C244A1">
      <w:pPr>
        <w:tabs>
          <w:tab w:val="left" w:pos="0"/>
        </w:tabs>
        <w:jc w:val="both"/>
        <w:rPr>
          <w:sz w:val="28"/>
          <w:szCs w:val="28"/>
        </w:rPr>
      </w:pPr>
      <w:r w:rsidRPr="000979A9">
        <w:rPr>
          <w:rFonts w:eastAsia="SimSun"/>
          <w:i/>
          <w:sz w:val="28"/>
          <w:szCs w:val="28"/>
        </w:rPr>
        <w:t xml:space="preserve">        </w:t>
      </w:r>
      <w:r w:rsidR="00C244A1" w:rsidRPr="000979A9">
        <w:rPr>
          <w:rFonts w:eastAsia="SimSun"/>
          <w:i/>
          <w:sz w:val="28"/>
          <w:szCs w:val="28"/>
        </w:rPr>
        <w:t xml:space="preserve">   </w:t>
      </w:r>
      <w:r w:rsidR="00A348CF" w:rsidRPr="000979A9">
        <w:rPr>
          <w:b/>
          <w:sz w:val="28"/>
          <w:szCs w:val="28"/>
        </w:rPr>
        <w:t xml:space="preserve">2017 год -158, 8 </w:t>
      </w:r>
      <w:proofErr w:type="spellStart"/>
      <w:proofErr w:type="gramStart"/>
      <w:r w:rsidR="00A348CF" w:rsidRPr="000979A9">
        <w:rPr>
          <w:b/>
          <w:sz w:val="28"/>
          <w:szCs w:val="28"/>
        </w:rPr>
        <w:t>тыс</w:t>
      </w:r>
      <w:proofErr w:type="spellEnd"/>
      <w:proofErr w:type="gramEnd"/>
      <w:r w:rsidR="00A348CF" w:rsidRPr="000979A9">
        <w:rPr>
          <w:b/>
          <w:sz w:val="28"/>
          <w:szCs w:val="28"/>
        </w:rPr>
        <w:t xml:space="preserve"> </w:t>
      </w:r>
      <w:proofErr w:type="spellStart"/>
      <w:r w:rsidR="00A348CF" w:rsidRPr="000979A9">
        <w:rPr>
          <w:b/>
          <w:sz w:val="28"/>
          <w:szCs w:val="28"/>
        </w:rPr>
        <w:t>кв.м</w:t>
      </w:r>
      <w:proofErr w:type="spellEnd"/>
      <w:r w:rsidR="00A348CF" w:rsidRPr="000979A9">
        <w:rPr>
          <w:b/>
          <w:sz w:val="28"/>
          <w:szCs w:val="28"/>
        </w:rPr>
        <w:t>.,</w:t>
      </w:r>
      <w:r w:rsidR="00A348CF" w:rsidRPr="000979A9">
        <w:rPr>
          <w:sz w:val="28"/>
          <w:szCs w:val="28"/>
        </w:rPr>
        <w:t xml:space="preserve"> </w:t>
      </w:r>
      <w:r w:rsidR="00A348CF" w:rsidRPr="000979A9">
        <w:rPr>
          <w:i/>
          <w:sz w:val="28"/>
          <w:szCs w:val="28"/>
        </w:rPr>
        <w:t>в том числе:</w:t>
      </w:r>
    </w:p>
    <w:p w:rsidR="00337B1D" w:rsidRPr="000979A9" w:rsidRDefault="00337B1D" w:rsidP="00337B1D">
      <w:pPr>
        <w:tabs>
          <w:tab w:val="left" w:pos="0"/>
        </w:tabs>
        <w:jc w:val="both"/>
        <w:rPr>
          <w:sz w:val="28"/>
          <w:szCs w:val="28"/>
        </w:rPr>
      </w:pPr>
      <w:r w:rsidRPr="000979A9">
        <w:rPr>
          <w:i/>
          <w:sz w:val="28"/>
          <w:szCs w:val="28"/>
        </w:rPr>
        <w:t xml:space="preserve">           - арендное жилье</w:t>
      </w:r>
      <w:r w:rsidRPr="000979A9">
        <w:rPr>
          <w:sz w:val="28"/>
          <w:szCs w:val="28"/>
        </w:rPr>
        <w:t xml:space="preserve"> -  3 дома общей площадью 7,8 </w:t>
      </w:r>
      <w:proofErr w:type="spellStart"/>
      <w:proofErr w:type="gramStart"/>
      <w:r w:rsidRPr="000979A9">
        <w:rPr>
          <w:sz w:val="28"/>
          <w:szCs w:val="28"/>
        </w:rPr>
        <w:t>тыс</w:t>
      </w:r>
      <w:proofErr w:type="spellEnd"/>
      <w:proofErr w:type="gramEnd"/>
      <w:r w:rsidRPr="000979A9">
        <w:rPr>
          <w:sz w:val="28"/>
          <w:szCs w:val="28"/>
        </w:rPr>
        <w:t xml:space="preserve"> </w:t>
      </w:r>
      <w:proofErr w:type="spellStart"/>
      <w:r w:rsidRPr="000979A9">
        <w:rPr>
          <w:sz w:val="28"/>
          <w:szCs w:val="28"/>
        </w:rPr>
        <w:t>кв.м</w:t>
      </w:r>
      <w:proofErr w:type="spellEnd"/>
      <w:r w:rsidRPr="000979A9">
        <w:rPr>
          <w:sz w:val="28"/>
          <w:szCs w:val="28"/>
        </w:rPr>
        <w:t>;</w:t>
      </w:r>
    </w:p>
    <w:p w:rsidR="00C244A1" w:rsidRPr="000979A9" w:rsidRDefault="00C244A1" w:rsidP="00C244A1">
      <w:pPr>
        <w:tabs>
          <w:tab w:val="left" w:pos="0"/>
        </w:tabs>
        <w:rPr>
          <w:sz w:val="28"/>
          <w:szCs w:val="28"/>
        </w:rPr>
      </w:pPr>
      <w:r w:rsidRPr="000979A9">
        <w:rPr>
          <w:i/>
          <w:sz w:val="28"/>
          <w:szCs w:val="28"/>
        </w:rPr>
        <w:t xml:space="preserve">           - по линии ЖССБ</w:t>
      </w:r>
      <w:r w:rsidR="00337B1D" w:rsidRPr="000979A9">
        <w:rPr>
          <w:sz w:val="28"/>
          <w:szCs w:val="28"/>
        </w:rPr>
        <w:t xml:space="preserve"> </w:t>
      </w:r>
      <w:r w:rsidR="00337B1D" w:rsidRPr="000979A9">
        <w:rPr>
          <w:b/>
          <w:sz w:val="28"/>
          <w:szCs w:val="28"/>
        </w:rPr>
        <w:t>-</w:t>
      </w:r>
      <w:r w:rsidRPr="000979A9">
        <w:rPr>
          <w:sz w:val="28"/>
          <w:szCs w:val="28"/>
        </w:rPr>
        <w:t xml:space="preserve"> 7 домов общей площадью 25,0  </w:t>
      </w:r>
      <w:proofErr w:type="spellStart"/>
      <w:proofErr w:type="gramStart"/>
      <w:r w:rsidRPr="000979A9">
        <w:rPr>
          <w:sz w:val="28"/>
          <w:szCs w:val="28"/>
        </w:rPr>
        <w:t>тыс</w:t>
      </w:r>
      <w:proofErr w:type="spellEnd"/>
      <w:proofErr w:type="gramEnd"/>
      <w:r w:rsidRPr="000979A9">
        <w:rPr>
          <w:sz w:val="28"/>
          <w:szCs w:val="28"/>
        </w:rPr>
        <w:t xml:space="preserve"> </w:t>
      </w:r>
      <w:proofErr w:type="spellStart"/>
      <w:r w:rsidRPr="000979A9">
        <w:rPr>
          <w:sz w:val="28"/>
          <w:szCs w:val="28"/>
        </w:rPr>
        <w:t>кв.м</w:t>
      </w:r>
      <w:proofErr w:type="spellEnd"/>
      <w:r w:rsidRPr="000979A9">
        <w:rPr>
          <w:sz w:val="28"/>
          <w:szCs w:val="28"/>
        </w:rPr>
        <w:t>.</w:t>
      </w:r>
      <w:r w:rsidR="00A348CF" w:rsidRPr="000979A9">
        <w:rPr>
          <w:sz w:val="28"/>
          <w:szCs w:val="28"/>
        </w:rPr>
        <w:t>:</w:t>
      </w:r>
    </w:p>
    <w:p w:rsidR="00337B1D" w:rsidRPr="000979A9" w:rsidRDefault="00337B1D" w:rsidP="00C244A1">
      <w:pPr>
        <w:tabs>
          <w:tab w:val="left" w:pos="0"/>
        </w:tabs>
        <w:rPr>
          <w:sz w:val="28"/>
          <w:szCs w:val="28"/>
        </w:rPr>
      </w:pPr>
      <w:r w:rsidRPr="000979A9">
        <w:rPr>
          <w:i/>
          <w:sz w:val="28"/>
          <w:szCs w:val="28"/>
        </w:rPr>
        <w:t xml:space="preserve">           - коммерческое жилье</w:t>
      </w:r>
      <w:r w:rsidRPr="000979A9">
        <w:rPr>
          <w:sz w:val="28"/>
          <w:szCs w:val="28"/>
        </w:rPr>
        <w:t xml:space="preserve"> – 68,6 </w:t>
      </w:r>
      <w:proofErr w:type="spellStart"/>
      <w:proofErr w:type="gramStart"/>
      <w:r w:rsidRPr="000979A9">
        <w:rPr>
          <w:sz w:val="28"/>
          <w:szCs w:val="28"/>
        </w:rPr>
        <w:t>тыс</w:t>
      </w:r>
      <w:proofErr w:type="spellEnd"/>
      <w:proofErr w:type="gramEnd"/>
      <w:r w:rsidRPr="000979A9">
        <w:rPr>
          <w:sz w:val="28"/>
          <w:szCs w:val="28"/>
        </w:rPr>
        <w:t xml:space="preserve"> </w:t>
      </w:r>
      <w:proofErr w:type="spellStart"/>
      <w:r w:rsidRPr="000979A9">
        <w:rPr>
          <w:sz w:val="28"/>
          <w:szCs w:val="28"/>
        </w:rPr>
        <w:t>кв.м</w:t>
      </w:r>
      <w:proofErr w:type="spellEnd"/>
      <w:r w:rsidRPr="000979A9">
        <w:rPr>
          <w:sz w:val="28"/>
          <w:szCs w:val="28"/>
        </w:rPr>
        <w:t>;</w:t>
      </w:r>
    </w:p>
    <w:p w:rsidR="00A348CF" w:rsidRPr="000979A9" w:rsidRDefault="00A348CF" w:rsidP="00C244A1">
      <w:pPr>
        <w:tabs>
          <w:tab w:val="left" w:pos="0"/>
        </w:tabs>
        <w:rPr>
          <w:sz w:val="28"/>
          <w:szCs w:val="28"/>
        </w:rPr>
      </w:pPr>
      <w:r w:rsidRPr="000979A9">
        <w:rPr>
          <w:sz w:val="28"/>
          <w:szCs w:val="28"/>
        </w:rPr>
        <w:t xml:space="preserve">           </w:t>
      </w:r>
      <w:r w:rsidRPr="000979A9">
        <w:rPr>
          <w:i/>
          <w:sz w:val="28"/>
          <w:szCs w:val="28"/>
        </w:rPr>
        <w:t xml:space="preserve">- индивидуальное жилищное строительство </w:t>
      </w:r>
      <w:r w:rsidR="00337B1D" w:rsidRPr="000979A9">
        <w:rPr>
          <w:sz w:val="28"/>
          <w:szCs w:val="28"/>
        </w:rPr>
        <w:t>–</w:t>
      </w:r>
      <w:r w:rsidRPr="000979A9">
        <w:rPr>
          <w:sz w:val="28"/>
          <w:szCs w:val="28"/>
        </w:rPr>
        <w:t xml:space="preserve"> </w:t>
      </w:r>
      <w:r w:rsidR="00337B1D" w:rsidRPr="000979A9">
        <w:rPr>
          <w:sz w:val="28"/>
          <w:szCs w:val="28"/>
        </w:rPr>
        <w:t xml:space="preserve">57,4 </w:t>
      </w:r>
      <w:proofErr w:type="spellStart"/>
      <w:proofErr w:type="gramStart"/>
      <w:r w:rsidR="00337B1D" w:rsidRPr="000979A9">
        <w:rPr>
          <w:sz w:val="28"/>
          <w:szCs w:val="28"/>
        </w:rPr>
        <w:t>тыс</w:t>
      </w:r>
      <w:proofErr w:type="spellEnd"/>
      <w:proofErr w:type="gramEnd"/>
      <w:r w:rsidR="00337B1D" w:rsidRPr="000979A9">
        <w:rPr>
          <w:sz w:val="28"/>
          <w:szCs w:val="28"/>
        </w:rPr>
        <w:t xml:space="preserve"> </w:t>
      </w:r>
      <w:proofErr w:type="spellStart"/>
      <w:r w:rsidR="00337B1D" w:rsidRPr="000979A9">
        <w:rPr>
          <w:sz w:val="28"/>
          <w:szCs w:val="28"/>
        </w:rPr>
        <w:t>кв.м</w:t>
      </w:r>
      <w:proofErr w:type="spellEnd"/>
      <w:r w:rsidR="00337B1D" w:rsidRPr="000979A9">
        <w:rPr>
          <w:sz w:val="28"/>
          <w:szCs w:val="28"/>
        </w:rPr>
        <w:t>.</w:t>
      </w:r>
    </w:p>
    <w:p w:rsidR="00C244A1" w:rsidRPr="000979A9" w:rsidRDefault="00C244A1" w:rsidP="00C244A1">
      <w:pPr>
        <w:tabs>
          <w:tab w:val="left" w:pos="0"/>
        </w:tabs>
        <w:ind w:firstLine="568"/>
        <w:jc w:val="center"/>
        <w:rPr>
          <w:rFonts w:eastAsia="SimSun"/>
          <w:sz w:val="28"/>
          <w:szCs w:val="28"/>
          <w:vertAlign w:val="superscript"/>
          <w:lang w:eastAsia="en-US"/>
        </w:rPr>
      </w:pPr>
    </w:p>
    <w:p w:rsidR="00325B77" w:rsidRPr="000979A9" w:rsidRDefault="00266567" w:rsidP="00325B77">
      <w:pPr>
        <w:tabs>
          <w:tab w:val="left" w:pos="0"/>
        </w:tabs>
        <w:jc w:val="both"/>
        <w:rPr>
          <w:sz w:val="28"/>
          <w:szCs w:val="28"/>
        </w:rPr>
      </w:pPr>
      <w:r w:rsidRPr="000979A9">
        <w:rPr>
          <w:rFonts w:eastAsia="SimSun"/>
          <w:i/>
          <w:sz w:val="28"/>
          <w:szCs w:val="28"/>
        </w:rPr>
        <w:t xml:space="preserve"> </w:t>
      </w:r>
      <w:r w:rsidR="00C244A1" w:rsidRPr="000979A9">
        <w:rPr>
          <w:rFonts w:eastAsia="SimSun"/>
          <w:i/>
          <w:sz w:val="28"/>
          <w:szCs w:val="28"/>
        </w:rPr>
        <w:t xml:space="preserve">         </w:t>
      </w:r>
      <w:r w:rsidR="00325B77" w:rsidRPr="000979A9">
        <w:rPr>
          <w:rFonts w:eastAsia="SimSun"/>
          <w:i/>
          <w:sz w:val="28"/>
          <w:szCs w:val="28"/>
        </w:rPr>
        <w:t xml:space="preserve"> </w:t>
      </w:r>
      <w:r w:rsidR="00325B77" w:rsidRPr="000979A9">
        <w:rPr>
          <w:b/>
          <w:sz w:val="28"/>
          <w:szCs w:val="28"/>
        </w:rPr>
        <w:t xml:space="preserve">2018 год -164,5 </w:t>
      </w:r>
      <w:proofErr w:type="spellStart"/>
      <w:proofErr w:type="gramStart"/>
      <w:r w:rsidR="00325B77" w:rsidRPr="000979A9">
        <w:rPr>
          <w:b/>
          <w:sz w:val="28"/>
          <w:szCs w:val="28"/>
        </w:rPr>
        <w:t>тыс</w:t>
      </w:r>
      <w:proofErr w:type="spellEnd"/>
      <w:proofErr w:type="gramEnd"/>
      <w:r w:rsidR="00325B77" w:rsidRPr="000979A9">
        <w:rPr>
          <w:b/>
          <w:sz w:val="28"/>
          <w:szCs w:val="28"/>
        </w:rPr>
        <w:t xml:space="preserve"> </w:t>
      </w:r>
      <w:proofErr w:type="spellStart"/>
      <w:r w:rsidR="00325B77" w:rsidRPr="000979A9">
        <w:rPr>
          <w:b/>
          <w:sz w:val="28"/>
          <w:szCs w:val="28"/>
        </w:rPr>
        <w:t>кв.м</w:t>
      </w:r>
      <w:proofErr w:type="spellEnd"/>
      <w:r w:rsidR="00325B77" w:rsidRPr="000979A9">
        <w:rPr>
          <w:b/>
          <w:sz w:val="28"/>
          <w:szCs w:val="28"/>
        </w:rPr>
        <w:t>.,</w:t>
      </w:r>
      <w:r w:rsidR="00325B77" w:rsidRPr="000979A9">
        <w:rPr>
          <w:sz w:val="28"/>
          <w:szCs w:val="28"/>
        </w:rPr>
        <w:t xml:space="preserve"> </w:t>
      </w:r>
      <w:r w:rsidR="00325B77" w:rsidRPr="000979A9">
        <w:rPr>
          <w:i/>
          <w:sz w:val="28"/>
          <w:szCs w:val="28"/>
        </w:rPr>
        <w:t>в том числе:</w:t>
      </w:r>
    </w:p>
    <w:p w:rsidR="00325B77" w:rsidRPr="000979A9" w:rsidRDefault="00325B77" w:rsidP="00325B77">
      <w:pPr>
        <w:tabs>
          <w:tab w:val="left" w:pos="0"/>
        </w:tabs>
        <w:jc w:val="both"/>
        <w:rPr>
          <w:sz w:val="28"/>
          <w:szCs w:val="28"/>
        </w:rPr>
      </w:pPr>
      <w:r w:rsidRPr="000979A9">
        <w:rPr>
          <w:i/>
          <w:sz w:val="28"/>
          <w:szCs w:val="28"/>
        </w:rPr>
        <w:t xml:space="preserve">           - арендное жилье</w:t>
      </w:r>
      <w:r w:rsidRPr="000979A9">
        <w:rPr>
          <w:sz w:val="28"/>
          <w:szCs w:val="28"/>
        </w:rPr>
        <w:t xml:space="preserve"> -  </w:t>
      </w:r>
      <w:r w:rsidR="009A78E9" w:rsidRPr="000979A9">
        <w:rPr>
          <w:sz w:val="28"/>
          <w:szCs w:val="28"/>
        </w:rPr>
        <w:t>5 домов</w:t>
      </w:r>
      <w:r w:rsidRPr="000979A9">
        <w:rPr>
          <w:sz w:val="28"/>
          <w:szCs w:val="28"/>
        </w:rPr>
        <w:t xml:space="preserve"> </w:t>
      </w:r>
      <w:r w:rsidR="009A78E9" w:rsidRPr="000979A9">
        <w:rPr>
          <w:sz w:val="28"/>
          <w:szCs w:val="28"/>
        </w:rPr>
        <w:t>общей площадью 10,3</w:t>
      </w:r>
      <w:r w:rsidRPr="000979A9">
        <w:rPr>
          <w:sz w:val="28"/>
          <w:szCs w:val="28"/>
        </w:rPr>
        <w:t xml:space="preserve"> </w:t>
      </w:r>
      <w:proofErr w:type="spellStart"/>
      <w:proofErr w:type="gramStart"/>
      <w:r w:rsidRPr="000979A9">
        <w:rPr>
          <w:sz w:val="28"/>
          <w:szCs w:val="28"/>
        </w:rPr>
        <w:t>тыс</w:t>
      </w:r>
      <w:proofErr w:type="spellEnd"/>
      <w:proofErr w:type="gramEnd"/>
      <w:r w:rsidRPr="000979A9">
        <w:rPr>
          <w:sz w:val="28"/>
          <w:szCs w:val="28"/>
        </w:rPr>
        <w:t xml:space="preserve"> </w:t>
      </w:r>
      <w:proofErr w:type="spellStart"/>
      <w:r w:rsidRPr="000979A9">
        <w:rPr>
          <w:sz w:val="28"/>
          <w:szCs w:val="28"/>
        </w:rPr>
        <w:t>кв.м</w:t>
      </w:r>
      <w:proofErr w:type="spellEnd"/>
      <w:r w:rsidRPr="000979A9">
        <w:rPr>
          <w:sz w:val="28"/>
          <w:szCs w:val="28"/>
        </w:rPr>
        <w:t>;</w:t>
      </w:r>
    </w:p>
    <w:p w:rsidR="00325B77" w:rsidRPr="000979A9" w:rsidRDefault="00325B77" w:rsidP="00325B77">
      <w:pPr>
        <w:tabs>
          <w:tab w:val="left" w:pos="0"/>
        </w:tabs>
        <w:rPr>
          <w:sz w:val="28"/>
          <w:szCs w:val="28"/>
        </w:rPr>
      </w:pPr>
      <w:r w:rsidRPr="000979A9">
        <w:rPr>
          <w:i/>
          <w:sz w:val="28"/>
          <w:szCs w:val="28"/>
        </w:rPr>
        <w:t xml:space="preserve">           - по линии ЖССБ</w:t>
      </w:r>
      <w:r w:rsidRPr="000979A9">
        <w:rPr>
          <w:sz w:val="28"/>
          <w:szCs w:val="28"/>
        </w:rPr>
        <w:t xml:space="preserve"> </w:t>
      </w:r>
      <w:r w:rsidRPr="000979A9">
        <w:rPr>
          <w:b/>
          <w:sz w:val="28"/>
          <w:szCs w:val="28"/>
        </w:rPr>
        <w:t>-</w:t>
      </w:r>
      <w:r w:rsidR="009A78E9" w:rsidRPr="000979A9">
        <w:rPr>
          <w:sz w:val="28"/>
          <w:szCs w:val="28"/>
        </w:rPr>
        <w:t xml:space="preserve"> 3 дома</w:t>
      </w:r>
      <w:r w:rsidRPr="000979A9">
        <w:rPr>
          <w:sz w:val="28"/>
          <w:szCs w:val="28"/>
        </w:rPr>
        <w:t xml:space="preserve"> </w:t>
      </w:r>
      <w:r w:rsidR="009A78E9" w:rsidRPr="000979A9">
        <w:rPr>
          <w:sz w:val="28"/>
          <w:szCs w:val="28"/>
        </w:rPr>
        <w:t>общей площадью 12,1</w:t>
      </w:r>
      <w:r w:rsidRPr="000979A9">
        <w:rPr>
          <w:sz w:val="28"/>
          <w:szCs w:val="28"/>
        </w:rPr>
        <w:t xml:space="preserve">  </w:t>
      </w:r>
      <w:proofErr w:type="spellStart"/>
      <w:proofErr w:type="gramStart"/>
      <w:r w:rsidRPr="000979A9">
        <w:rPr>
          <w:sz w:val="28"/>
          <w:szCs w:val="28"/>
        </w:rPr>
        <w:t>тыс</w:t>
      </w:r>
      <w:proofErr w:type="spellEnd"/>
      <w:proofErr w:type="gramEnd"/>
      <w:r w:rsidRPr="000979A9">
        <w:rPr>
          <w:sz w:val="28"/>
          <w:szCs w:val="28"/>
        </w:rPr>
        <w:t xml:space="preserve"> </w:t>
      </w:r>
      <w:proofErr w:type="spellStart"/>
      <w:r w:rsidRPr="000979A9">
        <w:rPr>
          <w:sz w:val="28"/>
          <w:szCs w:val="28"/>
        </w:rPr>
        <w:t>кв.м</w:t>
      </w:r>
      <w:proofErr w:type="spellEnd"/>
      <w:r w:rsidRPr="000979A9">
        <w:rPr>
          <w:sz w:val="28"/>
          <w:szCs w:val="28"/>
        </w:rPr>
        <w:t>.:</w:t>
      </w:r>
    </w:p>
    <w:p w:rsidR="00325B77" w:rsidRPr="000979A9" w:rsidRDefault="00325B77" w:rsidP="00325B77">
      <w:pPr>
        <w:tabs>
          <w:tab w:val="left" w:pos="0"/>
        </w:tabs>
        <w:rPr>
          <w:sz w:val="28"/>
          <w:szCs w:val="28"/>
        </w:rPr>
      </w:pPr>
      <w:r w:rsidRPr="000979A9">
        <w:rPr>
          <w:i/>
          <w:sz w:val="28"/>
          <w:szCs w:val="28"/>
        </w:rPr>
        <w:t xml:space="preserve">           - коммерческое жилье</w:t>
      </w:r>
      <w:r w:rsidRPr="000979A9">
        <w:rPr>
          <w:sz w:val="28"/>
          <w:szCs w:val="28"/>
        </w:rPr>
        <w:t xml:space="preserve"> – </w:t>
      </w:r>
      <w:r w:rsidR="009A78E9" w:rsidRPr="000979A9">
        <w:rPr>
          <w:sz w:val="28"/>
          <w:szCs w:val="28"/>
        </w:rPr>
        <w:t>82,8</w:t>
      </w:r>
      <w:r w:rsidRPr="000979A9">
        <w:rPr>
          <w:sz w:val="28"/>
          <w:szCs w:val="28"/>
        </w:rPr>
        <w:t xml:space="preserve"> </w:t>
      </w:r>
      <w:proofErr w:type="spellStart"/>
      <w:proofErr w:type="gramStart"/>
      <w:r w:rsidRPr="000979A9">
        <w:rPr>
          <w:sz w:val="28"/>
          <w:szCs w:val="28"/>
        </w:rPr>
        <w:t>тыс</w:t>
      </w:r>
      <w:proofErr w:type="spellEnd"/>
      <w:proofErr w:type="gramEnd"/>
      <w:r w:rsidRPr="000979A9">
        <w:rPr>
          <w:sz w:val="28"/>
          <w:szCs w:val="28"/>
        </w:rPr>
        <w:t xml:space="preserve"> </w:t>
      </w:r>
      <w:proofErr w:type="spellStart"/>
      <w:r w:rsidRPr="000979A9">
        <w:rPr>
          <w:sz w:val="28"/>
          <w:szCs w:val="28"/>
        </w:rPr>
        <w:t>кв.м</w:t>
      </w:r>
      <w:proofErr w:type="spellEnd"/>
      <w:r w:rsidRPr="000979A9">
        <w:rPr>
          <w:sz w:val="28"/>
          <w:szCs w:val="28"/>
        </w:rPr>
        <w:t>;</w:t>
      </w:r>
    </w:p>
    <w:p w:rsidR="00325B77" w:rsidRPr="000979A9" w:rsidRDefault="00325B77" w:rsidP="00325B77">
      <w:pPr>
        <w:tabs>
          <w:tab w:val="left" w:pos="0"/>
        </w:tabs>
        <w:rPr>
          <w:sz w:val="28"/>
          <w:szCs w:val="28"/>
        </w:rPr>
      </w:pPr>
      <w:r w:rsidRPr="000979A9">
        <w:rPr>
          <w:sz w:val="28"/>
          <w:szCs w:val="28"/>
        </w:rPr>
        <w:t xml:space="preserve">           </w:t>
      </w:r>
      <w:r w:rsidRPr="000979A9">
        <w:rPr>
          <w:i/>
          <w:sz w:val="28"/>
          <w:szCs w:val="28"/>
        </w:rPr>
        <w:t xml:space="preserve">- индивидуальное жилищное строительство </w:t>
      </w:r>
      <w:r w:rsidRPr="000979A9">
        <w:rPr>
          <w:sz w:val="28"/>
          <w:szCs w:val="28"/>
        </w:rPr>
        <w:t xml:space="preserve">– </w:t>
      </w:r>
      <w:r w:rsidR="009A78E9" w:rsidRPr="000979A9">
        <w:rPr>
          <w:sz w:val="28"/>
          <w:szCs w:val="28"/>
        </w:rPr>
        <w:t>59,3</w:t>
      </w:r>
      <w:r w:rsidRPr="000979A9">
        <w:rPr>
          <w:sz w:val="28"/>
          <w:szCs w:val="28"/>
        </w:rPr>
        <w:t xml:space="preserve"> </w:t>
      </w:r>
      <w:proofErr w:type="spellStart"/>
      <w:proofErr w:type="gramStart"/>
      <w:r w:rsidRPr="000979A9">
        <w:rPr>
          <w:sz w:val="28"/>
          <w:szCs w:val="28"/>
        </w:rPr>
        <w:t>тыс</w:t>
      </w:r>
      <w:proofErr w:type="spellEnd"/>
      <w:proofErr w:type="gramEnd"/>
      <w:r w:rsidRPr="000979A9">
        <w:rPr>
          <w:sz w:val="28"/>
          <w:szCs w:val="28"/>
        </w:rPr>
        <w:t xml:space="preserve"> </w:t>
      </w:r>
      <w:proofErr w:type="spellStart"/>
      <w:r w:rsidRPr="000979A9">
        <w:rPr>
          <w:sz w:val="28"/>
          <w:szCs w:val="28"/>
        </w:rPr>
        <w:t>кв.м</w:t>
      </w:r>
      <w:proofErr w:type="spellEnd"/>
      <w:r w:rsidRPr="000979A9">
        <w:rPr>
          <w:sz w:val="28"/>
          <w:szCs w:val="28"/>
        </w:rPr>
        <w:t>.</w:t>
      </w:r>
    </w:p>
    <w:p w:rsidR="00002022" w:rsidRPr="000979A9" w:rsidRDefault="00002022" w:rsidP="00325B77">
      <w:pPr>
        <w:tabs>
          <w:tab w:val="left" w:pos="0"/>
        </w:tabs>
        <w:rPr>
          <w:sz w:val="28"/>
          <w:szCs w:val="28"/>
        </w:rPr>
      </w:pPr>
    </w:p>
    <w:p w:rsidR="00002022" w:rsidRPr="000979A9" w:rsidRDefault="00002022" w:rsidP="00002022">
      <w:pPr>
        <w:tabs>
          <w:tab w:val="left" w:pos="0"/>
        </w:tabs>
        <w:jc w:val="both"/>
        <w:rPr>
          <w:sz w:val="28"/>
          <w:szCs w:val="28"/>
        </w:rPr>
      </w:pPr>
      <w:r w:rsidRPr="000979A9">
        <w:rPr>
          <w:sz w:val="28"/>
          <w:szCs w:val="28"/>
        </w:rPr>
        <w:t xml:space="preserve">           </w:t>
      </w:r>
      <w:r w:rsidRPr="000979A9">
        <w:rPr>
          <w:b/>
          <w:sz w:val="28"/>
          <w:szCs w:val="28"/>
        </w:rPr>
        <w:t xml:space="preserve">2019 год – 186,455 </w:t>
      </w:r>
      <w:proofErr w:type="spellStart"/>
      <w:proofErr w:type="gramStart"/>
      <w:r w:rsidRPr="000979A9">
        <w:rPr>
          <w:b/>
          <w:sz w:val="28"/>
          <w:szCs w:val="28"/>
        </w:rPr>
        <w:t>тыс</w:t>
      </w:r>
      <w:proofErr w:type="spellEnd"/>
      <w:proofErr w:type="gramEnd"/>
      <w:r w:rsidRPr="000979A9">
        <w:rPr>
          <w:b/>
          <w:sz w:val="28"/>
          <w:szCs w:val="28"/>
        </w:rPr>
        <w:t xml:space="preserve"> </w:t>
      </w:r>
      <w:proofErr w:type="spellStart"/>
      <w:r w:rsidRPr="000979A9">
        <w:rPr>
          <w:b/>
          <w:sz w:val="28"/>
          <w:szCs w:val="28"/>
        </w:rPr>
        <w:t>кв.м</w:t>
      </w:r>
      <w:proofErr w:type="spellEnd"/>
      <w:r w:rsidRPr="000979A9">
        <w:rPr>
          <w:b/>
          <w:sz w:val="28"/>
          <w:szCs w:val="28"/>
        </w:rPr>
        <w:t>.,</w:t>
      </w:r>
      <w:r w:rsidRPr="000979A9">
        <w:rPr>
          <w:i/>
          <w:sz w:val="28"/>
          <w:szCs w:val="28"/>
        </w:rPr>
        <w:t xml:space="preserve"> в том числе:</w:t>
      </w:r>
    </w:p>
    <w:p w:rsidR="00002022" w:rsidRPr="000979A9" w:rsidRDefault="00002022" w:rsidP="00002022">
      <w:pPr>
        <w:tabs>
          <w:tab w:val="left" w:pos="0"/>
        </w:tabs>
        <w:jc w:val="both"/>
        <w:rPr>
          <w:sz w:val="28"/>
          <w:szCs w:val="28"/>
        </w:rPr>
      </w:pPr>
      <w:r w:rsidRPr="000979A9">
        <w:rPr>
          <w:sz w:val="28"/>
          <w:szCs w:val="28"/>
        </w:rPr>
        <w:t xml:space="preserve">           </w:t>
      </w:r>
      <w:r w:rsidRPr="000979A9">
        <w:rPr>
          <w:i/>
          <w:sz w:val="28"/>
          <w:szCs w:val="28"/>
        </w:rPr>
        <w:t>- арендное жилье</w:t>
      </w:r>
      <w:r w:rsidRPr="000979A9">
        <w:rPr>
          <w:sz w:val="28"/>
          <w:szCs w:val="28"/>
        </w:rPr>
        <w:t xml:space="preserve"> -  общей площадью 38,762 </w:t>
      </w:r>
      <w:proofErr w:type="spellStart"/>
      <w:proofErr w:type="gramStart"/>
      <w:r w:rsidRPr="000979A9">
        <w:rPr>
          <w:sz w:val="28"/>
          <w:szCs w:val="28"/>
        </w:rPr>
        <w:t>тыс</w:t>
      </w:r>
      <w:proofErr w:type="spellEnd"/>
      <w:proofErr w:type="gramEnd"/>
      <w:r w:rsidRPr="000979A9">
        <w:rPr>
          <w:sz w:val="28"/>
          <w:szCs w:val="28"/>
        </w:rPr>
        <w:t xml:space="preserve"> </w:t>
      </w:r>
      <w:proofErr w:type="spellStart"/>
      <w:r w:rsidRPr="000979A9">
        <w:rPr>
          <w:sz w:val="28"/>
          <w:szCs w:val="28"/>
        </w:rPr>
        <w:t>кв.м</w:t>
      </w:r>
      <w:proofErr w:type="spellEnd"/>
      <w:r w:rsidRPr="000979A9">
        <w:rPr>
          <w:sz w:val="28"/>
          <w:szCs w:val="28"/>
        </w:rPr>
        <w:t>;</w:t>
      </w:r>
    </w:p>
    <w:p w:rsidR="00002022" w:rsidRPr="000979A9" w:rsidRDefault="00002022" w:rsidP="00002022">
      <w:pPr>
        <w:tabs>
          <w:tab w:val="left" w:pos="0"/>
        </w:tabs>
        <w:rPr>
          <w:sz w:val="28"/>
          <w:szCs w:val="28"/>
        </w:rPr>
      </w:pPr>
      <w:r w:rsidRPr="000979A9">
        <w:rPr>
          <w:i/>
          <w:sz w:val="28"/>
          <w:szCs w:val="28"/>
        </w:rPr>
        <w:t xml:space="preserve">           - коммерческое жилье</w:t>
      </w:r>
      <w:r w:rsidRPr="000979A9">
        <w:rPr>
          <w:sz w:val="28"/>
          <w:szCs w:val="28"/>
        </w:rPr>
        <w:t xml:space="preserve"> – 73,195 </w:t>
      </w:r>
      <w:proofErr w:type="spellStart"/>
      <w:proofErr w:type="gramStart"/>
      <w:r w:rsidRPr="000979A9">
        <w:rPr>
          <w:sz w:val="28"/>
          <w:szCs w:val="28"/>
        </w:rPr>
        <w:t>тыс</w:t>
      </w:r>
      <w:proofErr w:type="spellEnd"/>
      <w:proofErr w:type="gramEnd"/>
      <w:r w:rsidRPr="000979A9">
        <w:rPr>
          <w:sz w:val="28"/>
          <w:szCs w:val="28"/>
        </w:rPr>
        <w:t xml:space="preserve"> </w:t>
      </w:r>
      <w:proofErr w:type="spellStart"/>
      <w:r w:rsidRPr="000979A9">
        <w:rPr>
          <w:sz w:val="28"/>
          <w:szCs w:val="28"/>
        </w:rPr>
        <w:t>кв.м</w:t>
      </w:r>
      <w:proofErr w:type="spellEnd"/>
      <w:r w:rsidRPr="000979A9">
        <w:rPr>
          <w:sz w:val="28"/>
          <w:szCs w:val="28"/>
        </w:rPr>
        <w:t>;</w:t>
      </w:r>
    </w:p>
    <w:p w:rsidR="00002022" w:rsidRPr="000979A9" w:rsidRDefault="00002022" w:rsidP="00002022">
      <w:pPr>
        <w:tabs>
          <w:tab w:val="left" w:pos="0"/>
        </w:tabs>
        <w:rPr>
          <w:sz w:val="28"/>
          <w:szCs w:val="28"/>
        </w:rPr>
      </w:pPr>
      <w:r w:rsidRPr="000979A9">
        <w:rPr>
          <w:sz w:val="28"/>
          <w:szCs w:val="28"/>
        </w:rPr>
        <w:t xml:space="preserve">           </w:t>
      </w:r>
      <w:r w:rsidRPr="000979A9">
        <w:rPr>
          <w:i/>
          <w:sz w:val="28"/>
          <w:szCs w:val="28"/>
        </w:rPr>
        <w:t xml:space="preserve">- индивидуальное жилищное строительство </w:t>
      </w:r>
      <w:r w:rsidRPr="000979A9">
        <w:rPr>
          <w:sz w:val="28"/>
          <w:szCs w:val="28"/>
        </w:rPr>
        <w:t xml:space="preserve">– 74,509 </w:t>
      </w:r>
      <w:proofErr w:type="spellStart"/>
      <w:proofErr w:type="gramStart"/>
      <w:r w:rsidRPr="000979A9">
        <w:rPr>
          <w:sz w:val="28"/>
          <w:szCs w:val="28"/>
        </w:rPr>
        <w:t>тыс</w:t>
      </w:r>
      <w:proofErr w:type="spellEnd"/>
      <w:proofErr w:type="gramEnd"/>
      <w:r w:rsidRPr="000979A9">
        <w:rPr>
          <w:sz w:val="28"/>
          <w:szCs w:val="28"/>
        </w:rPr>
        <w:t xml:space="preserve"> </w:t>
      </w:r>
      <w:proofErr w:type="spellStart"/>
      <w:r w:rsidRPr="000979A9">
        <w:rPr>
          <w:sz w:val="28"/>
          <w:szCs w:val="28"/>
        </w:rPr>
        <w:t>кв.м</w:t>
      </w:r>
      <w:proofErr w:type="spellEnd"/>
      <w:r w:rsidRPr="000979A9">
        <w:rPr>
          <w:sz w:val="28"/>
          <w:szCs w:val="28"/>
        </w:rPr>
        <w:t>.</w:t>
      </w:r>
    </w:p>
    <w:p w:rsidR="00002022" w:rsidRPr="000979A9" w:rsidRDefault="00002022" w:rsidP="00325B77">
      <w:pPr>
        <w:tabs>
          <w:tab w:val="left" w:pos="0"/>
        </w:tabs>
        <w:rPr>
          <w:sz w:val="28"/>
          <w:szCs w:val="28"/>
        </w:rPr>
      </w:pPr>
    </w:p>
    <w:p w:rsidR="002505D5" w:rsidRPr="000979A9" w:rsidRDefault="002505D5" w:rsidP="000672DC">
      <w:pPr>
        <w:shd w:val="clear" w:color="auto" w:fill="FFFFFF" w:themeFill="background1"/>
        <w:jc w:val="center"/>
        <w:rPr>
          <w:sz w:val="28"/>
          <w:szCs w:val="28"/>
        </w:rPr>
      </w:pPr>
      <w:r w:rsidRPr="000979A9">
        <w:rPr>
          <w:b/>
          <w:sz w:val="28"/>
          <w:szCs w:val="28"/>
        </w:rPr>
        <w:t>Динамика ввода жилья за 201</w:t>
      </w:r>
      <w:r w:rsidR="001B465D" w:rsidRPr="000979A9">
        <w:rPr>
          <w:b/>
          <w:sz w:val="28"/>
          <w:szCs w:val="28"/>
        </w:rPr>
        <w:t>7</w:t>
      </w:r>
      <w:r w:rsidRPr="000979A9">
        <w:rPr>
          <w:b/>
          <w:sz w:val="28"/>
          <w:szCs w:val="28"/>
        </w:rPr>
        <w:t>-201</w:t>
      </w:r>
      <w:r w:rsidR="001B465D" w:rsidRPr="000979A9">
        <w:rPr>
          <w:b/>
          <w:sz w:val="28"/>
          <w:szCs w:val="28"/>
        </w:rPr>
        <w:t>9</w:t>
      </w:r>
      <w:r w:rsidRPr="000979A9">
        <w:rPr>
          <w:b/>
          <w:sz w:val="28"/>
          <w:szCs w:val="28"/>
        </w:rPr>
        <w:t xml:space="preserve"> годы,</w:t>
      </w:r>
      <w:r w:rsidR="0056758D" w:rsidRPr="000979A9">
        <w:rPr>
          <w:b/>
          <w:sz w:val="28"/>
          <w:szCs w:val="28"/>
        </w:rPr>
        <w:t xml:space="preserve">           </w:t>
      </w:r>
      <w:r w:rsidRPr="000979A9">
        <w:rPr>
          <w:b/>
          <w:sz w:val="28"/>
          <w:szCs w:val="28"/>
        </w:rPr>
        <w:t xml:space="preserve"> </w:t>
      </w:r>
      <w:proofErr w:type="spellStart"/>
      <w:r w:rsidRPr="000979A9">
        <w:t>кв.м</w:t>
      </w:r>
      <w:proofErr w:type="spellEnd"/>
      <w:r w:rsidRPr="000979A9">
        <w:rPr>
          <w:b/>
        </w:rPr>
        <w:t>.</w:t>
      </w:r>
      <w:r w:rsidRPr="000979A9">
        <w:rPr>
          <w:noProof/>
          <w:sz w:val="28"/>
          <w:szCs w:val="28"/>
        </w:rPr>
        <w:drawing>
          <wp:inline distT="0" distB="0" distL="0" distR="0">
            <wp:extent cx="5841365" cy="31432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719C3" w:rsidRPr="000979A9" w:rsidRDefault="00A719C3" w:rsidP="00CF07D3">
      <w:pPr>
        <w:tabs>
          <w:tab w:val="left" w:pos="0"/>
        </w:tabs>
        <w:ind w:firstLine="851"/>
        <w:jc w:val="both"/>
        <w:rPr>
          <w:sz w:val="28"/>
          <w:szCs w:val="28"/>
        </w:rPr>
      </w:pPr>
    </w:p>
    <w:p w:rsidR="00CF07D3" w:rsidRPr="000979A9" w:rsidRDefault="002505D5" w:rsidP="00CF07D3">
      <w:pPr>
        <w:tabs>
          <w:tab w:val="left" w:pos="0"/>
        </w:tabs>
        <w:ind w:firstLine="851"/>
        <w:jc w:val="both"/>
        <w:rPr>
          <w:sz w:val="28"/>
          <w:szCs w:val="28"/>
        </w:rPr>
      </w:pPr>
      <w:r w:rsidRPr="000979A9">
        <w:rPr>
          <w:sz w:val="28"/>
          <w:szCs w:val="28"/>
        </w:rPr>
        <w:t>Объем строительных работ в динамике за 201</w:t>
      </w:r>
      <w:r w:rsidR="001B465D" w:rsidRPr="000979A9">
        <w:rPr>
          <w:sz w:val="28"/>
          <w:szCs w:val="28"/>
        </w:rPr>
        <w:t>7</w:t>
      </w:r>
      <w:r w:rsidRPr="000979A9">
        <w:rPr>
          <w:sz w:val="28"/>
          <w:szCs w:val="28"/>
        </w:rPr>
        <w:t>-201</w:t>
      </w:r>
      <w:r w:rsidR="001B465D" w:rsidRPr="000979A9">
        <w:rPr>
          <w:sz w:val="28"/>
          <w:szCs w:val="28"/>
        </w:rPr>
        <w:t>9</w:t>
      </w:r>
      <w:r w:rsidRPr="000979A9">
        <w:rPr>
          <w:sz w:val="28"/>
          <w:szCs w:val="28"/>
        </w:rPr>
        <w:t xml:space="preserve"> годы показывает рост на </w:t>
      </w:r>
      <w:r w:rsidR="001B465D" w:rsidRPr="000979A9">
        <w:rPr>
          <w:sz w:val="28"/>
          <w:szCs w:val="28"/>
        </w:rPr>
        <w:t>26,3</w:t>
      </w:r>
      <w:r w:rsidRPr="000979A9">
        <w:rPr>
          <w:sz w:val="28"/>
          <w:szCs w:val="28"/>
        </w:rPr>
        <w:t xml:space="preserve">%, с </w:t>
      </w:r>
      <w:r w:rsidR="001B465D" w:rsidRPr="000979A9">
        <w:rPr>
          <w:sz w:val="28"/>
          <w:szCs w:val="28"/>
        </w:rPr>
        <w:t>15536,1</w:t>
      </w:r>
      <w:r w:rsidRPr="000979A9">
        <w:rPr>
          <w:sz w:val="28"/>
          <w:szCs w:val="28"/>
        </w:rPr>
        <w:t xml:space="preserve"> млн. тенге в 201</w:t>
      </w:r>
      <w:r w:rsidR="001B465D" w:rsidRPr="000979A9">
        <w:rPr>
          <w:sz w:val="28"/>
          <w:szCs w:val="28"/>
        </w:rPr>
        <w:t>7</w:t>
      </w:r>
      <w:r w:rsidRPr="000979A9">
        <w:rPr>
          <w:sz w:val="28"/>
          <w:szCs w:val="28"/>
        </w:rPr>
        <w:t xml:space="preserve"> году до  </w:t>
      </w:r>
      <w:r w:rsidR="001B465D" w:rsidRPr="000979A9">
        <w:rPr>
          <w:sz w:val="28"/>
          <w:szCs w:val="28"/>
        </w:rPr>
        <w:t>19623,1</w:t>
      </w:r>
      <w:r w:rsidRPr="000979A9">
        <w:rPr>
          <w:sz w:val="28"/>
          <w:szCs w:val="28"/>
        </w:rPr>
        <w:t xml:space="preserve"> млн. тенге в 201</w:t>
      </w:r>
      <w:r w:rsidR="001B465D" w:rsidRPr="000979A9">
        <w:rPr>
          <w:sz w:val="28"/>
          <w:szCs w:val="28"/>
        </w:rPr>
        <w:t>9</w:t>
      </w:r>
      <w:r w:rsidR="0056758D" w:rsidRPr="000979A9">
        <w:rPr>
          <w:sz w:val="28"/>
          <w:szCs w:val="28"/>
        </w:rPr>
        <w:t xml:space="preserve"> году</w:t>
      </w:r>
      <w:r w:rsidRPr="000979A9">
        <w:rPr>
          <w:sz w:val="28"/>
          <w:szCs w:val="28"/>
        </w:rPr>
        <w:t xml:space="preserve">. </w:t>
      </w:r>
    </w:p>
    <w:p w:rsidR="002505D5" w:rsidRPr="000979A9" w:rsidRDefault="002505D5" w:rsidP="000B5D9B">
      <w:pPr>
        <w:shd w:val="clear" w:color="auto" w:fill="FFFFFF" w:themeFill="background1"/>
        <w:ind w:firstLine="708"/>
        <w:jc w:val="both"/>
        <w:rPr>
          <w:sz w:val="28"/>
          <w:szCs w:val="28"/>
        </w:rPr>
      </w:pPr>
      <w:r w:rsidRPr="000979A9">
        <w:rPr>
          <w:sz w:val="28"/>
          <w:szCs w:val="28"/>
        </w:rPr>
        <w:t>В структуре выполненных с</w:t>
      </w:r>
      <w:r w:rsidR="000B5D9B" w:rsidRPr="000979A9">
        <w:rPr>
          <w:sz w:val="28"/>
          <w:szCs w:val="28"/>
        </w:rPr>
        <w:t xml:space="preserve">троительных работ </w:t>
      </w:r>
      <w:r w:rsidRPr="000979A9">
        <w:rPr>
          <w:sz w:val="28"/>
          <w:szCs w:val="28"/>
        </w:rPr>
        <w:t xml:space="preserve">объем приходится на строительство жилья, инженерной инфраструктуры, объектов образования и социальных объектов. </w:t>
      </w:r>
    </w:p>
    <w:p w:rsidR="002505D5" w:rsidRPr="000979A9" w:rsidRDefault="002505D5" w:rsidP="000B5D9B">
      <w:pPr>
        <w:shd w:val="clear" w:color="auto" w:fill="FFFFFF" w:themeFill="background1"/>
        <w:ind w:firstLine="708"/>
        <w:jc w:val="both"/>
        <w:rPr>
          <w:sz w:val="28"/>
          <w:szCs w:val="28"/>
        </w:rPr>
      </w:pPr>
      <w:r w:rsidRPr="000979A9">
        <w:rPr>
          <w:sz w:val="28"/>
          <w:szCs w:val="28"/>
        </w:rPr>
        <w:t>Объем инвестиций в жилищное строительство за последние 3 года увеличился в 1,</w:t>
      </w:r>
      <w:r w:rsidR="00CE30CB" w:rsidRPr="000979A9">
        <w:rPr>
          <w:sz w:val="28"/>
          <w:szCs w:val="28"/>
        </w:rPr>
        <w:t>3</w:t>
      </w:r>
      <w:r w:rsidRPr="000979A9">
        <w:rPr>
          <w:sz w:val="28"/>
          <w:szCs w:val="28"/>
        </w:rPr>
        <w:t xml:space="preserve"> раза: с </w:t>
      </w:r>
      <w:r w:rsidR="00CE30CB" w:rsidRPr="000979A9">
        <w:rPr>
          <w:sz w:val="28"/>
          <w:szCs w:val="28"/>
        </w:rPr>
        <w:t>13,3</w:t>
      </w:r>
      <w:r w:rsidRPr="000979A9">
        <w:rPr>
          <w:sz w:val="28"/>
          <w:szCs w:val="28"/>
        </w:rPr>
        <w:t xml:space="preserve"> </w:t>
      </w:r>
      <w:proofErr w:type="spellStart"/>
      <w:r w:rsidRPr="000979A9">
        <w:rPr>
          <w:sz w:val="28"/>
          <w:szCs w:val="28"/>
        </w:rPr>
        <w:t>мл</w:t>
      </w:r>
      <w:r w:rsidR="00CE30CB" w:rsidRPr="000979A9">
        <w:rPr>
          <w:sz w:val="28"/>
          <w:szCs w:val="28"/>
        </w:rPr>
        <w:t>р</w:t>
      </w:r>
      <w:proofErr w:type="spellEnd"/>
      <w:r w:rsidRPr="000979A9">
        <w:rPr>
          <w:sz w:val="28"/>
          <w:szCs w:val="28"/>
        </w:rPr>
        <w:t>. тенге в 201</w:t>
      </w:r>
      <w:r w:rsidR="00CE30CB" w:rsidRPr="000979A9">
        <w:rPr>
          <w:sz w:val="28"/>
          <w:szCs w:val="28"/>
        </w:rPr>
        <w:t>7</w:t>
      </w:r>
      <w:r w:rsidRPr="000979A9">
        <w:rPr>
          <w:sz w:val="28"/>
          <w:szCs w:val="28"/>
        </w:rPr>
        <w:t xml:space="preserve"> году до  </w:t>
      </w:r>
      <w:r w:rsidR="00CE30CB" w:rsidRPr="000979A9">
        <w:rPr>
          <w:sz w:val="28"/>
          <w:szCs w:val="28"/>
        </w:rPr>
        <w:t xml:space="preserve">17,5 </w:t>
      </w:r>
      <w:proofErr w:type="spellStart"/>
      <w:r w:rsidRPr="000979A9">
        <w:rPr>
          <w:sz w:val="28"/>
          <w:szCs w:val="28"/>
        </w:rPr>
        <w:t>мл</w:t>
      </w:r>
      <w:r w:rsidR="00CE30CB" w:rsidRPr="000979A9">
        <w:rPr>
          <w:sz w:val="28"/>
          <w:szCs w:val="28"/>
        </w:rPr>
        <w:t>р</w:t>
      </w:r>
      <w:proofErr w:type="spellEnd"/>
      <w:r w:rsidRPr="000979A9">
        <w:rPr>
          <w:sz w:val="28"/>
          <w:szCs w:val="28"/>
        </w:rPr>
        <w:t>. тенге в 201</w:t>
      </w:r>
      <w:r w:rsidR="00CE30CB" w:rsidRPr="000979A9">
        <w:rPr>
          <w:sz w:val="28"/>
          <w:szCs w:val="28"/>
        </w:rPr>
        <w:t>9</w:t>
      </w:r>
      <w:r w:rsidRPr="000979A9">
        <w:rPr>
          <w:sz w:val="28"/>
          <w:szCs w:val="28"/>
        </w:rPr>
        <w:t xml:space="preserve"> году.  Доля инвестиций в жилищное строительство в </w:t>
      </w:r>
      <w:proofErr w:type="spellStart"/>
      <w:r w:rsidRPr="000979A9">
        <w:rPr>
          <w:sz w:val="28"/>
          <w:szCs w:val="28"/>
        </w:rPr>
        <w:t>объеме</w:t>
      </w:r>
      <w:proofErr w:type="spellEnd"/>
      <w:r w:rsidRPr="000979A9">
        <w:rPr>
          <w:sz w:val="28"/>
          <w:szCs w:val="28"/>
        </w:rPr>
        <w:t xml:space="preserve"> инвестиций в основной капитал составляет 3</w:t>
      </w:r>
      <w:r w:rsidR="002F76EC" w:rsidRPr="000979A9">
        <w:rPr>
          <w:sz w:val="28"/>
          <w:szCs w:val="28"/>
        </w:rPr>
        <w:t>9,</w:t>
      </w:r>
      <w:r w:rsidR="00CE30CB" w:rsidRPr="000979A9">
        <w:rPr>
          <w:sz w:val="28"/>
          <w:szCs w:val="28"/>
        </w:rPr>
        <w:t>6</w:t>
      </w:r>
      <w:r w:rsidRPr="000979A9">
        <w:rPr>
          <w:sz w:val="28"/>
          <w:szCs w:val="28"/>
        </w:rPr>
        <w:t>% (в 201</w:t>
      </w:r>
      <w:r w:rsidR="00CE30CB" w:rsidRPr="000979A9">
        <w:rPr>
          <w:sz w:val="28"/>
          <w:szCs w:val="28"/>
        </w:rPr>
        <w:t>9</w:t>
      </w:r>
      <w:r w:rsidRPr="000979A9">
        <w:rPr>
          <w:sz w:val="28"/>
          <w:szCs w:val="28"/>
        </w:rPr>
        <w:t xml:space="preserve"> г.)</w:t>
      </w:r>
      <w:r w:rsidR="00144163" w:rsidRPr="000979A9">
        <w:rPr>
          <w:sz w:val="28"/>
          <w:szCs w:val="28"/>
        </w:rPr>
        <w:t>, что выше показателя 201</w:t>
      </w:r>
      <w:r w:rsidR="00CE30CB" w:rsidRPr="000979A9">
        <w:rPr>
          <w:sz w:val="28"/>
          <w:szCs w:val="28"/>
        </w:rPr>
        <w:t>7</w:t>
      </w:r>
      <w:r w:rsidR="00144163" w:rsidRPr="000979A9">
        <w:rPr>
          <w:sz w:val="28"/>
          <w:szCs w:val="28"/>
        </w:rPr>
        <w:t xml:space="preserve"> года на </w:t>
      </w:r>
      <w:r w:rsidR="00B700AC" w:rsidRPr="000979A9">
        <w:rPr>
          <w:sz w:val="28"/>
          <w:szCs w:val="28"/>
        </w:rPr>
        <w:t>1,4</w:t>
      </w:r>
      <w:r w:rsidR="00144163" w:rsidRPr="000979A9">
        <w:rPr>
          <w:sz w:val="28"/>
          <w:szCs w:val="28"/>
        </w:rPr>
        <w:t>% (201</w:t>
      </w:r>
      <w:r w:rsidR="00CE30CB" w:rsidRPr="000979A9">
        <w:rPr>
          <w:sz w:val="28"/>
          <w:szCs w:val="28"/>
        </w:rPr>
        <w:t>7</w:t>
      </w:r>
      <w:r w:rsidR="00144163" w:rsidRPr="000979A9">
        <w:rPr>
          <w:sz w:val="28"/>
          <w:szCs w:val="28"/>
        </w:rPr>
        <w:t>г-</w:t>
      </w:r>
      <w:r w:rsidR="00B700AC" w:rsidRPr="000979A9">
        <w:rPr>
          <w:sz w:val="28"/>
          <w:szCs w:val="28"/>
        </w:rPr>
        <w:t>41</w:t>
      </w:r>
      <w:r w:rsidR="00144163" w:rsidRPr="000979A9">
        <w:rPr>
          <w:sz w:val="28"/>
          <w:szCs w:val="28"/>
        </w:rPr>
        <w:t>%)</w:t>
      </w:r>
      <w:r w:rsidRPr="000979A9">
        <w:rPr>
          <w:sz w:val="28"/>
          <w:szCs w:val="28"/>
        </w:rPr>
        <w:t>.</w:t>
      </w:r>
    </w:p>
    <w:p w:rsidR="006336CA" w:rsidRPr="000979A9" w:rsidRDefault="006336CA" w:rsidP="000B5D9B">
      <w:pPr>
        <w:shd w:val="clear" w:color="auto" w:fill="FFFFFF" w:themeFill="background1"/>
        <w:ind w:firstLine="708"/>
        <w:jc w:val="both"/>
        <w:rPr>
          <w:sz w:val="28"/>
          <w:szCs w:val="28"/>
        </w:rPr>
      </w:pPr>
    </w:p>
    <w:p w:rsidR="006336CA" w:rsidRPr="000979A9" w:rsidRDefault="006336CA" w:rsidP="000B5D9B">
      <w:pPr>
        <w:shd w:val="clear" w:color="auto" w:fill="FFFFFF" w:themeFill="background1"/>
        <w:ind w:firstLine="708"/>
        <w:jc w:val="both"/>
        <w:rPr>
          <w:sz w:val="28"/>
          <w:szCs w:val="28"/>
        </w:rPr>
      </w:pPr>
    </w:p>
    <w:p w:rsidR="006336CA" w:rsidRPr="000979A9" w:rsidRDefault="006336CA" w:rsidP="000B5D9B">
      <w:pPr>
        <w:shd w:val="clear" w:color="auto" w:fill="FFFFFF" w:themeFill="background1"/>
        <w:ind w:firstLine="708"/>
        <w:jc w:val="both"/>
        <w:rPr>
          <w:sz w:val="28"/>
          <w:szCs w:val="28"/>
        </w:rPr>
      </w:pPr>
    </w:p>
    <w:p w:rsidR="006336CA" w:rsidRPr="000979A9" w:rsidRDefault="006336CA" w:rsidP="000B5D9B">
      <w:pPr>
        <w:shd w:val="clear" w:color="auto" w:fill="FFFFFF" w:themeFill="background1"/>
        <w:ind w:firstLine="708"/>
        <w:jc w:val="both"/>
        <w:rPr>
          <w:sz w:val="28"/>
          <w:szCs w:val="28"/>
        </w:rPr>
      </w:pPr>
    </w:p>
    <w:p w:rsidR="006336CA" w:rsidRPr="000979A9" w:rsidRDefault="006336CA" w:rsidP="000B5D9B">
      <w:pPr>
        <w:shd w:val="clear" w:color="auto" w:fill="FFFFFF" w:themeFill="background1"/>
        <w:ind w:firstLine="708"/>
        <w:jc w:val="both"/>
        <w:rPr>
          <w:sz w:val="28"/>
          <w:szCs w:val="28"/>
        </w:rPr>
      </w:pPr>
    </w:p>
    <w:p w:rsidR="002505D5" w:rsidRPr="000979A9" w:rsidRDefault="002505D5" w:rsidP="002505D5">
      <w:pPr>
        <w:shd w:val="clear" w:color="auto" w:fill="FFFFFF" w:themeFill="background1"/>
        <w:jc w:val="both"/>
        <w:rPr>
          <w:sz w:val="28"/>
          <w:szCs w:val="28"/>
          <w:lang w:val="kk-KZ"/>
        </w:rPr>
      </w:pPr>
    </w:p>
    <w:p w:rsidR="002505D5" w:rsidRPr="000979A9" w:rsidRDefault="002505D5" w:rsidP="002505D5">
      <w:pPr>
        <w:shd w:val="clear" w:color="auto" w:fill="FFFFFF" w:themeFill="background1"/>
        <w:jc w:val="both"/>
        <w:rPr>
          <w:b/>
          <w:sz w:val="28"/>
          <w:szCs w:val="28"/>
        </w:rPr>
      </w:pPr>
      <w:r w:rsidRPr="000979A9">
        <w:rPr>
          <w:b/>
          <w:sz w:val="28"/>
          <w:szCs w:val="28"/>
        </w:rPr>
        <w:t>Объем инвестиций в жилищное строительство</w:t>
      </w:r>
    </w:p>
    <w:p w:rsidR="006336CA" w:rsidRPr="000979A9" w:rsidRDefault="006336CA" w:rsidP="002505D5">
      <w:pPr>
        <w:shd w:val="clear" w:color="auto" w:fill="FFFFFF" w:themeFill="background1"/>
        <w:jc w:val="both"/>
        <w:rPr>
          <w:b/>
          <w:sz w:val="28"/>
          <w:szCs w:val="28"/>
        </w:rPr>
      </w:pPr>
    </w:p>
    <w:p w:rsidR="002505D5" w:rsidRPr="000979A9" w:rsidRDefault="002505D5" w:rsidP="002505D5">
      <w:pPr>
        <w:shd w:val="clear" w:color="auto" w:fill="FFFFFF" w:themeFill="background1"/>
        <w:jc w:val="both"/>
        <w:rPr>
          <w:sz w:val="28"/>
          <w:szCs w:val="28"/>
        </w:rPr>
      </w:pPr>
      <w:r w:rsidRPr="000979A9">
        <w:rPr>
          <w:sz w:val="28"/>
          <w:szCs w:val="28"/>
        </w:rPr>
        <w:t xml:space="preserve"> </w:t>
      </w:r>
      <w:r w:rsidRPr="000979A9">
        <w:rPr>
          <w:noProof/>
          <w:sz w:val="28"/>
          <w:szCs w:val="28"/>
          <w:shd w:val="clear" w:color="auto" w:fill="C6D9F1" w:themeFill="text2" w:themeFillTint="33"/>
        </w:rPr>
        <w:drawing>
          <wp:inline distT="0" distB="0" distL="0" distR="0">
            <wp:extent cx="5486400" cy="1676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505D5" w:rsidRPr="000979A9" w:rsidRDefault="002505D5" w:rsidP="002505D5">
      <w:pPr>
        <w:shd w:val="clear" w:color="auto" w:fill="FFFFFF" w:themeFill="background1"/>
        <w:jc w:val="both"/>
        <w:rPr>
          <w:sz w:val="28"/>
          <w:szCs w:val="28"/>
        </w:rPr>
      </w:pPr>
    </w:p>
    <w:p w:rsidR="009379A0" w:rsidRPr="000979A9" w:rsidRDefault="009379A0" w:rsidP="007E6E62">
      <w:pPr>
        <w:shd w:val="clear" w:color="auto" w:fill="FFFFFF" w:themeFill="background1"/>
        <w:ind w:firstLine="708"/>
        <w:jc w:val="both"/>
        <w:rPr>
          <w:sz w:val="28"/>
          <w:szCs w:val="28"/>
        </w:rPr>
      </w:pPr>
      <w:r w:rsidRPr="000979A9">
        <w:rPr>
          <w:sz w:val="28"/>
          <w:szCs w:val="28"/>
        </w:rPr>
        <w:t xml:space="preserve">Наряду с вводом в эксплуатацию жилых зданий в городе строятся социальные объекты. За последние 3 года введены общеобразовательные школы на 1320 мест, дошкольные учреждения на </w:t>
      </w:r>
      <w:r w:rsidR="004758E1" w:rsidRPr="000979A9">
        <w:rPr>
          <w:sz w:val="28"/>
          <w:szCs w:val="28"/>
          <w:lang w:val="kk-KZ"/>
        </w:rPr>
        <w:t>959</w:t>
      </w:r>
      <w:r w:rsidRPr="000979A9">
        <w:rPr>
          <w:sz w:val="28"/>
          <w:szCs w:val="28"/>
        </w:rPr>
        <w:t xml:space="preserve"> мест.</w:t>
      </w:r>
    </w:p>
    <w:p w:rsidR="00A719C3" w:rsidRPr="000979A9" w:rsidRDefault="00A719C3" w:rsidP="007E6E62">
      <w:pPr>
        <w:shd w:val="clear" w:color="auto" w:fill="FFFFFF" w:themeFill="background1"/>
        <w:jc w:val="both"/>
        <w:rPr>
          <w:b/>
          <w:sz w:val="28"/>
          <w:szCs w:val="28"/>
        </w:rPr>
      </w:pPr>
    </w:p>
    <w:p w:rsidR="007E6E62" w:rsidRPr="000979A9" w:rsidRDefault="007E6E62" w:rsidP="000672DC">
      <w:pPr>
        <w:shd w:val="clear" w:color="auto" w:fill="C6D9F1" w:themeFill="text2" w:themeFillTint="33"/>
        <w:jc w:val="center"/>
        <w:rPr>
          <w:b/>
          <w:sz w:val="28"/>
          <w:szCs w:val="28"/>
        </w:rPr>
      </w:pPr>
      <w:r w:rsidRPr="000979A9">
        <w:rPr>
          <w:b/>
          <w:sz w:val="28"/>
          <w:szCs w:val="28"/>
        </w:rPr>
        <w:t>Ввод в эксплуатацию социальных объектов за 201</w:t>
      </w:r>
      <w:r w:rsidR="00D50E9F" w:rsidRPr="000979A9">
        <w:rPr>
          <w:b/>
          <w:sz w:val="28"/>
          <w:szCs w:val="28"/>
        </w:rPr>
        <w:t>7</w:t>
      </w:r>
      <w:r w:rsidRPr="000979A9">
        <w:rPr>
          <w:b/>
          <w:sz w:val="28"/>
          <w:szCs w:val="28"/>
        </w:rPr>
        <w:t>-201</w:t>
      </w:r>
      <w:r w:rsidR="00D50E9F" w:rsidRPr="000979A9">
        <w:rPr>
          <w:b/>
          <w:sz w:val="28"/>
          <w:szCs w:val="28"/>
        </w:rPr>
        <w:t>9</w:t>
      </w:r>
      <w:r w:rsidRPr="000979A9">
        <w:rPr>
          <w:b/>
          <w:sz w:val="28"/>
          <w:szCs w:val="28"/>
        </w:rPr>
        <w:t xml:space="preserve"> годы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0"/>
        <w:gridCol w:w="1335"/>
        <w:gridCol w:w="1418"/>
        <w:gridCol w:w="1701"/>
      </w:tblGrid>
      <w:tr w:rsidR="00D50E9F" w:rsidRPr="000979A9" w:rsidTr="00797F81">
        <w:trPr>
          <w:trHeight w:val="300"/>
        </w:trPr>
        <w:tc>
          <w:tcPr>
            <w:tcW w:w="5010" w:type="dxa"/>
            <w:noWrap/>
          </w:tcPr>
          <w:p w:rsidR="00D50E9F" w:rsidRPr="000979A9" w:rsidRDefault="00D50E9F" w:rsidP="00797F81">
            <w:pPr>
              <w:shd w:val="clear" w:color="auto" w:fill="C6D9F1" w:themeFill="text2" w:themeFillTint="33"/>
              <w:jc w:val="both"/>
              <w:rPr>
                <w:bCs/>
              </w:rPr>
            </w:pPr>
            <w:r w:rsidRPr="000979A9">
              <w:rPr>
                <w:bCs/>
              </w:rPr>
              <w:t> </w:t>
            </w:r>
          </w:p>
        </w:tc>
        <w:tc>
          <w:tcPr>
            <w:tcW w:w="1335" w:type="dxa"/>
            <w:noWrap/>
          </w:tcPr>
          <w:p w:rsidR="00D50E9F" w:rsidRPr="000979A9" w:rsidRDefault="00D50E9F" w:rsidP="00EA13FA">
            <w:pPr>
              <w:shd w:val="clear" w:color="auto" w:fill="C6D9F1" w:themeFill="text2" w:themeFillTint="33"/>
              <w:jc w:val="center"/>
              <w:rPr>
                <w:b/>
                <w:bCs/>
              </w:rPr>
            </w:pPr>
            <w:r w:rsidRPr="000979A9">
              <w:rPr>
                <w:b/>
                <w:bCs/>
              </w:rPr>
              <w:t>2017 год</w:t>
            </w:r>
          </w:p>
        </w:tc>
        <w:tc>
          <w:tcPr>
            <w:tcW w:w="1418" w:type="dxa"/>
            <w:noWrap/>
          </w:tcPr>
          <w:p w:rsidR="00D50E9F" w:rsidRPr="000979A9" w:rsidRDefault="00D50E9F" w:rsidP="00EA13FA">
            <w:pPr>
              <w:shd w:val="clear" w:color="auto" w:fill="C6D9F1" w:themeFill="text2" w:themeFillTint="33"/>
              <w:jc w:val="center"/>
              <w:rPr>
                <w:b/>
                <w:bCs/>
              </w:rPr>
            </w:pPr>
            <w:r w:rsidRPr="000979A9">
              <w:rPr>
                <w:b/>
                <w:bCs/>
              </w:rPr>
              <w:t>2018 год</w:t>
            </w:r>
          </w:p>
        </w:tc>
        <w:tc>
          <w:tcPr>
            <w:tcW w:w="1701" w:type="dxa"/>
            <w:noWrap/>
          </w:tcPr>
          <w:p w:rsidR="00D50E9F" w:rsidRPr="000979A9" w:rsidRDefault="00D50E9F" w:rsidP="00D50E9F">
            <w:pPr>
              <w:shd w:val="clear" w:color="auto" w:fill="C6D9F1" w:themeFill="text2" w:themeFillTint="33"/>
              <w:jc w:val="center"/>
              <w:rPr>
                <w:b/>
                <w:bCs/>
              </w:rPr>
            </w:pPr>
            <w:r w:rsidRPr="000979A9">
              <w:rPr>
                <w:b/>
                <w:bCs/>
              </w:rPr>
              <w:t>2019 год</w:t>
            </w:r>
          </w:p>
        </w:tc>
      </w:tr>
      <w:tr w:rsidR="00D50E9F" w:rsidRPr="000979A9" w:rsidTr="00797F81">
        <w:trPr>
          <w:trHeight w:val="300"/>
        </w:trPr>
        <w:tc>
          <w:tcPr>
            <w:tcW w:w="5010" w:type="dxa"/>
            <w:shd w:val="clear" w:color="auto" w:fill="D3DFEE"/>
            <w:noWrap/>
          </w:tcPr>
          <w:p w:rsidR="00D50E9F" w:rsidRPr="000979A9" w:rsidRDefault="00D50E9F" w:rsidP="00797F81">
            <w:pPr>
              <w:shd w:val="clear" w:color="auto" w:fill="C6D9F1" w:themeFill="text2" w:themeFillTint="33"/>
              <w:jc w:val="both"/>
              <w:rPr>
                <w:bCs/>
              </w:rPr>
            </w:pPr>
            <w:r w:rsidRPr="000979A9">
              <w:rPr>
                <w:bCs/>
              </w:rPr>
              <w:t>Общеобразовательные школы, ученических мест</w:t>
            </w:r>
          </w:p>
        </w:tc>
        <w:tc>
          <w:tcPr>
            <w:tcW w:w="1335" w:type="dxa"/>
            <w:shd w:val="clear" w:color="auto" w:fill="D3DFEE"/>
            <w:noWrap/>
          </w:tcPr>
          <w:p w:rsidR="00D50E9F" w:rsidRPr="000979A9" w:rsidRDefault="00D50E9F" w:rsidP="00EA13FA">
            <w:pPr>
              <w:shd w:val="clear" w:color="auto" w:fill="C6D9F1" w:themeFill="text2" w:themeFillTint="33"/>
              <w:jc w:val="center"/>
            </w:pPr>
            <w:r w:rsidRPr="000979A9">
              <w:t>0</w:t>
            </w:r>
          </w:p>
        </w:tc>
        <w:tc>
          <w:tcPr>
            <w:tcW w:w="1418" w:type="dxa"/>
            <w:shd w:val="clear" w:color="auto" w:fill="D3DFEE"/>
            <w:noWrap/>
          </w:tcPr>
          <w:p w:rsidR="00D50E9F" w:rsidRPr="000979A9" w:rsidRDefault="00D50E9F" w:rsidP="00EA13FA">
            <w:pPr>
              <w:shd w:val="clear" w:color="auto" w:fill="C6D9F1" w:themeFill="text2" w:themeFillTint="33"/>
              <w:jc w:val="center"/>
            </w:pPr>
            <w:r w:rsidRPr="000979A9">
              <w:t>1320</w:t>
            </w:r>
          </w:p>
        </w:tc>
        <w:tc>
          <w:tcPr>
            <w:tcW w:w="1701" w:type="dxa"/>
            <w:shd w:val="clear" w:color="auto" w:fill="D3DFEE"/>
            <w:noWrap/>
          </w:tcPr>
          <w:p w:rsidR="00D50E9F" w:rsidRPr="000979A9" w:rsidRDefault="00D50E9F" w:rsidP="00797F81">
            <w:pPr>
              <w:shd w:val="clear" w:color="auto" w:fill="C6D9F1" w:themeFill="text2" w:themeFillTint="33"/>
              <w:jc w:val="center"/>
            </w:pPr>
            <w:r w:rsidRPr="000979A9">
              <w:t>0</w:t>
            </w:r>
          </w:p>
        </w:tc>
      </w:tr>
      <w:tr w:rsidR="00D50E9F" w:rsidRPr="000979A9" w:rsidTr="00797F81">
        <w:trPr>
          <w:trHeight w:val="300"/>
        </w:trPr>
        <w:tc>
          <w:tcPr>
            <w:tcW w:w="5010" w:type="dxa"/>
            <w:noWrap/>
          </w:tcPr>
          <w:p w:rsidR="00D50E9F" w:rsidRPr="000979A9" w:rsidRDefault="00D50E9F" w:rsidP="00797F81">
            <w:pPr>
              <w:shd w:val="clear" w:color="auto" w:fill="C6D9F1" w:themeFill="text2" w:themeFillTint="33"/>
              <w:jc w:val="both"/>
              <w:rPr>
                <w:bCs/>
              </w:rPr>
            </w:pPr>
            <w:r w:rsidRPr="000979A9">
              <w:rPr>
                <w:bCs/>
              </w:rPr>
              <w:t>Дошкольные учреждения, мест</w:t>
            </w:r>
          </w:p>
        </w:tc>
        <w:tc>
          <w:tcPr>
            <w:tcW w:w="1335" w:type="dxa"/>
            <w:noWrap/>
          </w:tcPr>
          <w:p w:rsidR="00D50E9F" w:rsidRPr="000979A9" w:rsidRDefault="00D50E9F" w:rsidP="00EA13FA">
            <w:pPr>
              <w:shd w:val="clear" w:color="auto" w:fill="C6D9F1" w:themeFill="text2" w:themeFillTint="33"/>
              <w:jc w:val="center"/>
            </w:pPr>
            <w:r w:rsidRPr="000979A9">
              <w:t>331</w:t>
            </w:r>
          </w:p>
        </w:tc>
        <w:tc>
          <w:tcPr>
            <w:tcW w:w="1418" w:type="dxa"/>
            <w:noWrap/>
          </w:tcPr>
          <w:p w:rsidR="00D50E9F" w:rsidRPr="000979A9" w:rsidRDefault="00D50E9F" w:rsidP="00EA13FA">
            <w:pPr>
              <w:shd w:val="clear" w:color="auto" w:fill="C6D9F1" w:themeFill="text2" w:themeFillTint="33"/>
              <w:jc w:val="center"/>
            </w:pPr>
            <w:r w:rsidRPr="000979A9">
              <w:t>318</w:t>
            </w:r>
          </w:p>
        </w:tc>
        <w:tc>
          <w:tcPr>
            <w:tcW w:w="1701" w:type="dxa"/>
            <w:noWrap/>
          </w:tcPr>
          <w:p w:rsidR="00D50E9F" w:rsidRPr="000979A9" w:rsidRDefault="00226B28" w:rsidP="00797F81">
            <w:pPr>
              <w:shd w:val="clear" w:color="auto" w:fill="C6D9F1" w:themeFill="text2" w:themeFillTint="33"/>
              <w:jc w:val="center"/>
            </w:pPr>
            <w:r w:rsidRPr="000979A9">
              <w:t>310</w:t>
            </w:r>
          </w:p>
        </w:tc>
      </w:tr>
    </w:tbl>
    <w:p w:rsidR="002505D5" w:rsidRPr="000979A9" w:rsidRDefault="002505D5" w:rsidP="007E6E62">
      <w:pPr>
        <w:shd w:val="clear" w:color="auto" w:fill="FFFFFF" w:themeFill="background1"/>
        <w:ind w:firstLine="708"/>
        <w:jc w:val="both"/>
        <w:rPr>
          <w:sz w:val="28"/>
          <w:szCs w:val="28"/>
        </w:rPr>
      </w:pPr>
      <w:r w:rsidRPr="000979A9">
        <w:rPr>
          <w:sz w:val="28"/>
          <w:szCs w:val="28"/>
        </w:rPr>
        <w:t xml:space="preserve">   </w:t>
      </w:r>
    </w:p>
    <w:p w:rsidR="002505D5" w:rsidRPr="000979A9" w:rsidRDefault="002505D5" w:rsidP="002505D5">
      <w:pPr>
        <w:shd w:val="clear" w:color="auto" w:fill="FFFFFF" w:themeFill="background1"/>
        <w:jc w:val="both"/>
        <w:rPr>
          <w:b/>
          <w:sz w:val="28"/>
          <w:szCs w:val="28"/>
        </w:rPr>
      </w:pPr>
      <w:r w:rsidRPr="000979A9">
        <w:rPr>
          <w:b/>
          <w:sz w:val="28"/>
          <w:szCs w:val="28"/>
        </w:rPr>
        <w:t>SWOT – анализ</w:t>
      </w:r>
    </w:p>
    <w:p w:rsidR="002505D5" w:rsidRPr="000979A9" w:rsidRDefault="002505D5" w:rsidP="002505D5">
      <w:pPr>
        <w:shd w:val="clear" w:color="auto" w:fill="FFFFFF" w:themeFill="background1"/>
        <w:jc w:val="both"/>
        <w:rPr>
          <w:b/>
          <w:sz w:val="28"/>
          <w:szCs w:val="28"/>
        </w:rPr>
      </w:pPr>
      <w:r w:rsidRPr="000979A9">
        <w:rPr>
          <w:b/>
          <w:sz w:val="28"/>
          <w:szCs w:val="28"/>
        </w:rPr>
        <w:t>Сильные стороны:</w:t>
      </w:r>
    </w:p>
    <w:p w:rsidR="002505D5" w:rsidRPr="000979A9" w:rsidRDefault="002505D5" w:rsidP="002F76EC">
      <w:pPr>
        <w:shd w:val="clear" w:color="auto" w:fill="FFFFFF" w:themeFill="background1"/>
        <w:ind w:firstLine="708"/>
        <w:jc w:val="both"/>
        <w:rPr>
          <w:sz w:val="28"/>
          <w:szCs w:val="28"/>
        </w:rPr>
      </w:pPr>
      <w:r w:rsidRPr="000979A9">
        <w:rPr>
          <w:sz w:val="28"/>
          <w:szCs w:val="28"/>
        </w:rPr>
        <w:t>Высокий спрос на жилье.</w:t>
      </w:r>
    </w:p>
    <w:p w:rsidR="002505D5" w:rsidRPr="000979A9" w:rsidRDefault="002505D5" w:rsidP="002F76EC">
      <w:pPr>
        <w:shd w:val="clear" w:color="auto" w:fill="FFFFFF" w:themeFill="background1"/>
        <w:ind w:firstLine="708"/>
        <w:jc w:val="both"/>
        <w:rPr>
          <w:sz w:val="28"/>
          <w:szCs w:val="28"/>
        </w:rPr>
      </w:pPr>
      <w:r w:rsidRPr="000979A9">
        <w:rPr>
          <w:sz w:val="28"/>
          <w:szCs w:val="28"/>
        </w:rPr>
        <w:t>Наличие собственных заводов по производства строительных материалов.</w:t>
      </w:r>
    </w:p>
    <w:p w:rsidR="002505D5" w:rsidRPr="000979A9" w:rsidRDefault="002505D5" w:rsidP="002F76EC">
      <w:pPr>
        <w:shd w:val="clear" w:color="auto" w:fill="FFFFFF" w:themeFill="background1"/>
        <w:ind w:firstLine="708"/>
        <w:jc w:val="both"/>
        <w:rPr>
          <w:sz w:val="28"/>
          <w:szCs w:val="28"/>
        </w:rPr>
      </w:pPr>
      <w:r w:rsidRPr="000979A9">
        <w:rPr>
          <w:sz w:val="28"/>
          <w:szCs w:val="28"/>
        </w:rPr>
        <w:t>Наличие крупных подрядных организаций.</w:t>
      </w:r>
    </w:p>
    <w:p w:rsidR="002505D5" w:rsidRPr="000979A9" w:rsidRDefault="002505D5" w:rsidP="002505D5">
      <w:pPr>
        <w:shd w:val="clear" w:color="auto" w:fill="FFFFFF" w:themeFill="background1"/>
        <w:jc w:val="both"/>
        <w:rPr>
          <w:b/>
          <w:sz w:val="28"/>
          <w:szCs w:val="28"/>
        </w:rPr>
      </w:pPr>
      <w:r w:rsidRPr="000979A9">
        <w:rPr>
          <w:b/>
          <w:sz w:val="28"/>
          <w:szCs w:val="28"/>
        </w:rPr>
        <w:t>Слабые стороны:</w:t>
      </w:r>
    </w:p>
    <w:p w:rsidR="002505D5" w:rsidRPr="000979A9" w:rsidRDefault="002505D5" w:rsidP="002F76EC">
      <w:pPr>
        <w:shd w:val="clear" w:color="auto" w:fill="FFFFFF" w:themeFill="background1"/>
        <w:ind w:left="708"/>
        <w:jc w:val="both"/>
        <w:rPr>
          <w:sz w:val="28"/>
          <w:szCs w:val="28"/>
        </w:rPr>
      </w:pPr>
      <w:r w:rsidRPr="000979A9">
        <w:rPr>
          <w:sz w:val="28"/>
          <w:szCs w:val="28"/>
        </w:rPr>
        <w:t>Недостаток квалифицированных кадров, вызванн</w:t>
      </w:r>
      <w:r w:rsidR="002F76EC" w:rsidRPr="000979A9">
        <w:rPr>
          <w:sz w:val="28"/>
          <w:szCs w:val="28"/>
        </w:rPr>
        <w:t xml:space="preserve">ый несоответствием содержания и </w:t>
      </w:r>
      <w:r w:rsidRPr="000979A9">
        <w:rPr>
          <w:sz w:val="28"/>
          <w:szCs w:val="28"/>
        </w:rPr>
        <w:t>качества образовательных программ потребностям экономики города.</w:t>
      </w:r>
    </w:p>
    <w:p w:rsidR="002505D5" w:rsidRPr="000979A9" w:rsidRDefault="002505D5" w:rsidP="000B549F">
      <w:pPr>
        <w:shd w:val="clear" w:color="auto" w:fill="FFFFFF" w:themeFill="background1"/>
        <w:ind w:firstLine="708"/>
        <w:jc w:val="both"/>
        <w:rPr>
          <w:sz w:val="28"/>
          <w:szCs w:val="28"/>
        </w:rPr>
      </w:pPr>
      <w:r w:rsidRPr="000979A9">
        <w:rPr>
          <w:sz w:val="28"/>
          <w:szCs w:val="28"/>
        </w:rPr>
        <w:t>Недостаточный уровень доступности жилья для граждан.</w:t>
      </w:r>
    </w:p>
    <w:p w:rsidR="002505D5" w:rsidRPr="000979A9" w:rsidRDefault="002505D5" w:rsidP="002505D5">
      <w:pPr>
        <w:shd w:val="clear" w:color="auto" w:fill="FFFFFF" w:themeFill="background1"/>
        <w:jc w:val="both"/>
        <w:rPr>
          <w:b/>
          <w:sz w:val="28"/>
          <w:szCs w:val="28"/>
        </w:rPr>
      </w:pPr>
      <w:r w:rsidRPr="000979A9">
        <w:rPr>
          <w:b/>
          <w:sz w:val="28"/>
          <w:szCs w:val="28"/>
        </w:rPr>
        <w:t>Возможности:</w:t>
      </w:r>
    </w:p>
    <w:p w:rsidR="002505D5" w:rsidRPr="000979A9" w:rsidRDefault="002505D5" w:rsidP="002F76EC">
      <w:pPr>
        <w:shd w:val="clear" w:color="auto" w:fill="FFFFFF" w:themeFill="background1"/>
        <w:ind w:firstLine="708"/>
        <w:jc w:val="both"/>
        <w:rPr>
          <w:sz w:val="28"/>
          <w:szCs w:val="28"/>
        </w:rPr>
      </w:pPr>
      <w:r w:rsidRPr="000979A9">
        <w:rPr>
          <w:sz w:val="28"/>
          <w:szCs w:val="28"/>
        </w:rPr>
        <w:t>Создание полноценного сбалансированного рынка жилья;</w:t>
      </w:r>
    </w:p>
    <w:p w:rsidR="002505D5" w:rsidRPr="000979A9" w:rsidRDefault="002505D5" w:rsidP="002F76EC">
      <w:pPr>
        <w:shd w:val="clear" w:color="auto" w:fill="FFFFFF" w:themeFill="background1"/>
        <w:ind w:left="708"/>
        <w:jc w:val="both"/>
        <w:rPr>
          <w:sz w:val="28"/>
          <w:szCs w:val="28"/>
        </w:rPr>
      </w:pPr>
      <w:r w:rsidRPr="000979A9">
        <w:rPr>
          <w:sz w:val="28"/>
          <w:szCs w:val="28"/>
        </w:rPr>
        <w:t xml:space="preserve">Обеспечение доступности жилья за </w:t>
      </w:r>
      <w:proofErr w:type="spellStart"/>
      <w:r w:rsidRPr="000979A9">
        <w:rPr>
          <w:sz w:val="28"/>
          <w:szCs w:val="28"/>
        </w:rPr>
        <w:t>счет</w:t>
      </w:r>
      <w:proofErr w:type="spellEnd"/>
      <w:r w:rsidRPr="000979A9">
        <w:rPr>
          <w:sz w:val="28"/>
          <w:szCs w:val="28"/>
        </w:rPr>
        <w:t xml:space="preserve"> строительства кредитного и выкупленного жилья для широких </w:t>
      </w:r>
      <w:proofErr w:type="spellStart"/>
      <w:r w:rsidRPr="000979A9">
        <w:rPr>
          <w:sz w:val="28"/>
          <w:szCs w:val="28"/>
        </w:rPr>
        <w:t>слоев</w:t>
      </w:r>
      <w:proofErr w:type="spellEnd"/>
      <w:r w:rsidRPr="000979A9">
        <w:rPr>
          <w:sz w:val="28"/>
          <w:szCs w:val="28"/>
        </w:rPr>
        <w:t xml:space="preserve"> населения через систему жилищных строительных сбережений.</w:t>
      </w:r>
    </w:p>
    <w:p w:rsidR="002505D5" w:rsidRPr="000979A9" w:rsidRDefault="002505D5" w:rsidP="002F76EC">
      <w:pPr>
        <w:shd w:val="clear" w:color="auto" w:fill="FFFFFF" w:themeFill="background1"/>
        <w:ind w:firstLine="708"/>
        <w:jc w:val="both"/>
        <w:rPr>
          <w:sz w:val="28"/>
          <w:szCs w:val="28"/>
        </w:rPr>
      </w:pPr>
      <w:r w:rsidRPr="000979A9">
        <w:rPr>
          <w:sz w:val="28"/>
          <w:szCs w:val="28"/>
        </w:rPr>
        <w:t>решение вопроса сноса аварийного жилья;</w:t>
      </w:r>
    </w:p>
    <w:p w:rsidR="002505D5" w:rsidRPr="000979A9" w:rsidRDefault="002505D5" w:rsidP="000B549F">
      <w:pPr>
        <w:shd w:val="clear" w:color="auto" w:fill="FFFFFF" w:themeFill="background1"/>
        <w:ind w:firstLine="708"/>
        <w:jc w:val="both"/>
        <w:rPr>
          <w:sz w:val="28"/>
          <w:szCs w:val="28"/>
        </w:rPr>
      </w:pPr>
      <w:r w:rsidRPr="000979A9">
        <w:rPr>
          <w:sz w:val="28"/>
          <w:szCs w:val="28"/>
        </w:rPr>
        <w:t>развитие строительной индустрии города Кокшетау</w:t>
      </w:r>
    </w:p>
    <w:p w:rsidR="002505D5" w:rsidRPr="000979A9" w:rsidRDefault="002505D5" w:rsidP="002505D5">
      <w:pPr>
        <w:shd w:val="clear" w:color="auto" w:fill="FFFFFF" w:themeFill="background1"/>
        <w:jc w:val="both"/>
        <w:rPr>
          <w:b/>
          <w:sz w:val="28"/>
          <w:szCs w:val="28"/>
        </w:rPr>
      </w:pPr>
      <w:r w:rsidRPr="000979A9">
        <w:rPr>
          <w:b/>
          <w:sz w:val="28"/>
          <w:szCs w:val="28"/>
        </w:rPr>
        <w:t>Угрозы:</w:t>
      </w:r>
    </w:p>
    <w:p w:rsidR="002505D5" w:rsidRPr="000979A9" w:rsidRDefault="002505D5" w:rsidP="002F76EC">
      <w:pPr>
        <w:shd w:val="clear" w:color="auto" w:fill="FFFFFF" w:themeFill="background1"/>
        <w:ind w:firstLine="708"/>
        <w:jc w:val="both"/>
        <w:rPr>
          <w:sz w:val="28"/>
          <w:szCs w:val="28"/>
        </w:rPr>
      </w:pPr>
      <w:r w:rsidRPr="000979A9">
        <w:rPr>
          <w:sz w:val="28"/>
          <w:szCs w:val="28"/>
        </w:rPr>
        <w:t>Приостановка строительных работ, отставание от графиков производства работ.</w:t>
      </w:r>
    </w:p>
    <w:p w:rsidR="002505D5" w:rsidRPr="000979A9" w:rsidRDefault="002505D5" w:rsidP="002F76EC">
      <w:pPr>
        <w:shd w:val="clear" w:color="auto" w:fill="FFFFFF" w:themeFill="background1"/>
        <w:ind w:left="540"/>
        <w:jc w:val="both"/>
        <w:rPr>
          <w:sz w:val="28"/>
          <w:szCs w:val="28"/>
        </w:rPr>
      </w:pPr>
      <w:r w:rsidRPr="000979A9">
        <w:rPr>
          <w:sz w:val="28"/>
          <w:szCs w:val="28"/>
        </w:rPr>
        <w:t xml:space="preserve">Высокая стоимость отечественных строительных материалов по сравнению с </w:t>
      </w:r>
      <w:proofErr w:type="gramStart"/>
      <w:r w:rsidRPr="000979A9">
        <w:rPr>
          <w:sz w:val="28"/>
          <w:szCs w:val="28"/>
        </w:rPr>
        <w:t>зарубежными</w:t>
      </w:r>
      <w:proofErr w:type="gramEnd"/>
      <w:r w:rsidRPr="000979A9">
        <w:rPr>
          <w:sz w:val="28"/>
          <w:szCs w:val="28"/>
        </w:rPr>
        <w:t xml:space="preserve"> (Китай, Узбекистан, Киргизстан и др.).</w:t>
      </w:r>
    </w:p>
    <w:p w:rsidR="009F7BB9" w:rsidRPr="000979A9" w:rsidRDefault="009F7BB9" w:rsidP="002505D5">
      <w:pPr>
        <w:shd w:val="clear" w:color="auto" w:fill="FFFFFF" w:themeFill="background1"/>
        <w:jc w:val="both"/>
        <w:rPr>
          <w:sz w:val="28"/>
          <w:szCs w:val="28"/>
        </w:rPr>
      </w:pPr>
    </w:p>
    <w:p w:rsidR="001F43AC" w:rsidRPr="000979A9" w:rsidRDefault="009F7BB9" w:rsidP="00D24ECB">
      <w:pPr>
        <w:pStyle w:val="1"/>
        <w:ind w:firstLine="709"/>
        <w:contextualSpacing/>
        <w:jc w:val="both"/>
        <w:rPr>
          <w:szCs w:val="28"/>
        </w:rPr>
      </w:pPr>
      <w:r w:rsidRPr="000979A9">
        <w:rPr>
          <w:b/>
          <w:szCs w:val="28"/>
          <w:lang w:val="ru-RU"/>
        </w:rPr>
        <w:lastRenderedPageBreak/>
        <w:t>Жилищно-коммунальное хозяйство</w:t>
      </w:r>
    </w:p>
    <w:p w:rsidR="0063643A" w:rsidRPr="000979A9" w:rsidRDefault="0063643A" w:rsidP="0063643A">
      <w:pPr>
        <w:ind w:firstLine="709"/>
        <w:jc w:val="both"/>
        <w:rPr>
          <w:sz w:val="28"/>
          <w:szCs w:val="28"/>
        </w:rPr>
      </w:pPr>
      <w:r w:rsidRPr="000979A9">
        <w:rPr>
          <w:sz w:val="28"/>
          <w:szCs w:val="28"/>
        </w:rPr>
        <w:t>Жилищный фонд г. Кокшетау насчитывает 2707 многоквартирных жилых домов (далее МЖД), из них количество многоэтажных жилых домов 890 ед. (32,9%) и квартиры барачного типа 1817 ед. (67,1%).</w:t>
      </w:r>
      <w:r w:rsidR="001F43AC" w:rsidRPr="000979A9">
        <w:rPr>
          <w:sz w:val="28"/>
          <w:szCs w:val="28"/>
        </w:rPr>
        <w:t xml:space="preserve"> </w:t>
      </w:r>
      <w:r w:rsidRPr="000979A9">
        <w:rPr>
          <w:sz w:val="28"/>
          <w:szCs w:val="28"/>
          <w:lang w:eastAsia="en-US"/>
        </w:rPr>
        <w:t xml:space="preserve">Корректировка количества МЖД проведена </w:t>
      </w:r>
      <w:r w:rsidR="00BA4935" w:rsidRPr="000979A9">
        <w:rPr>
          <w:sz w:val="28"/>
          <w:szCs w:val="28"/>
          <w:lang w:eastAsia="en-US"/>
        </w:rPr>
        <w:t>согласно данных</w:t>
      </w:r>
      <w:r w:rsidRPr="000979A9">
        <w:rPr>
          <w:sz w:val="28"/>
          <w:szCs w:val="28"/>
          <w:lang w:eastAsia="en-US"/>
        </w:rPr>
        <w:t xml:space="preserve"> Комитета по статистике Министерства национальной экономики Республики Казахстан. Количество</w:t>
      </w:r>
      <w:r w:rsidRPr="000979A9">
        <w:rPr>
          <w:sz w:val="28"/>
          <w:szCs w:val="28"/>
        </w:rPr>
        <w:t xml:space="preserve"> жилых домов частного сектора составляет 11</w:t>
      </w:r>
      <w:r w:rsidR="00FD7D40" w:rsidRPr="000979A9">
        <w:rPr>
          <w:sz w:val="28"/>
          <w:szCs w:val="28"/>
        </w:rPr>
        <w:t xml:space="preserve"> </w:t>
      </w:r>
      <w:r w:rsidRPr="000979A9">
        <w:rPr>
          <w:sz w:val="28"/>
          <w:szCs w:val="28"/>
        </w:rPr>
        <w:t>600 ед</w:t>
      </w:r>
      <w:r w:rsidR="00FD7D40" w:rsidRPr="000979A9">
        <w:rPr>
          <w:sz w:val="28"/>
          <w:szCs w:val="28"/>
        </w:rPr>
        <w:t>иниц</w:t>
      </w:r>
      <w:r w:rsidRPr="000979A9">
        <w:rPr>
          <w:sz w:val="28"/>
          <w:szCs w:val="28"/>
        </w:rPr>
        <w:t>.</w:t>
      </w:r>
    </w:p>
    <w:p w:rsidR="0063643A" w:rsidRPr="000979A9" w:rsidRDefault="0063643A" w:rsidP="0063643A">
      <w:pPr>
        <w:ind w:firstLine="567"/>
        <w:jc w:val="both"/>
        <w:rPr>
          <w:sz w:val="28"/>
          <w:szCs w:val="28"/>
        </w:rPr>
      </w:pPr>
      <w:r w:rsidRPr="000979A9">
        <w:rPr>
          <w:sz w:val="28"/>
          <w:szCs w:val="28"/>
        </w:rPr>
        <w:t xml:space="preserve">По </w:t>
      </w:r>
      <w:r w:rsidR="00BA4935" w:rsidRPr="000979A9">
        <w:rPr>
          <w:sz w:val="28"/>
          <w:szCs w:val="28"/>
        </w:rPr>
        <w:t xml:space="preserve">городу Кокшетау действуют </w:t>
      </w:r>
      <w:r w:rsidRPr="000979A9">
        <w:rPr>
          <w:sz w:val="28"/>
          <w:szCs w:val="28"/>
        </w:rPr>
        <w:t xml:space="preserve"> 67 органов управления жилыми домами, в которых обслуживаются 744 многоквартирных жилых домов. Зарегистрировано 146 бесхозных объектов.</w:t>
      </w:r>
    </w:p>
    <w:p w:rsidR="0063643A" w:rsidRPr="000979A9" w:rsidRDefault="0063643A" w:rsidP="0063643A">
      <w:pPr>
        <w:ind w:firstLine="567"/>
        <w:jc w:val="both"/>
        <w:rPr>
          <w:sz w:val="28"/>
          <w:szCs w:val="28"/>
        </w:rPr>
      </w:pPr>
      <w:r w:rsidRPr="000979A9">
        <w:rPr>
          <w:sz w:val="28"/>
          <w:szCs w:val="28"/>
          <w:lang w:eastAsia="en-US"/>
        </w:rPr>
        <w:t xml:space="preserve">Количество многоквартирных жилых домов требующих капитального ремонта составлял 277 ед., за </w:t>
      </w:r>
      <w:proofErr w:type="spellStart"/>
      <w:r w:rsidRPr="000979A9">
        <w:rPr>
          <w:sz w:val="28"/>
          <w:szCs w:val="28"/>
          <w:lang w:eastAsia="en-US"/>
        </w:rPr>
        <w:t>счет</w:t>
      </w:r>
      <w:proofErr w:type="spellEnd"/>
      <w:r w:rsidRPr="000979A9">
        <w:rPr>
          <w:sz w:val="28"/>
          <w:szCs w:val="28"/>
          <w:lang w:eastAsia="en-US"/>
        </w:rPr>
        <w:t xml:space="preserve"> отремонтированных 73 МЖД в 201</w:t>
      </w:r>
      <w:r w:rsidR="00771BC4" w:rsidRPr="000979A9">
        <w:rPr>
          <w:sz w:val="28"/>
          <w:szCs w:val="28"/>
          <w:lang w:eastAsia="en-US"/>
        </w:rPr>
        <w:t>9</w:t>
      </w:r>
      <w:r w:rsidRPr="000979A9">
        <w:rPr>
          <w:sz w:val="28"/>
          <w:szCs w:val="28"/>
          <w:lang w:eastAsia="en-US"/>
        </w:rPr>
        <w:t xml:space="preserve"> году составил 204 МЖД.</w:t>
      </w:r>
    </w:p>
    <w:p w:rsidR="0063643A" w:rsidRPr="000979A9" w:rsidRDefault="0063643A" w:rsidP="0063643A">
      <w:pPr>
        <w:ind w:firstLine="709"/>
        <w:jc w:val="both"/>
        <w:rPr>
          <w:sz w:val="28"/>
          <w:szCs w:val="28"/>
        </w:rPr>
      </w:pPr>
      <w:r w:rsidRPr="000979A9">
        <w:rPr>
          <w:sz w:val="28"/>
          <w:szCs w:val="28"/>
        </w:rPr>
        <w:t>Главной задачей на перспективу является сохранение существующего жилищного фонда посредством его эффективной эксплуатации и модернизации.</w:t>
      </w:r>
    </w:p>
    <w:p w:rsidR="0063643A" w:rsidRPr="000979A9" w:rsidRDefault="0063643A" w:rsidP="0063643A">
      <w:pPr>
        <w:ind w:firstLine="567"/>
        <w:jc w:val="both"/>
        <w:rPr>
          <w:color w:val="000000"/>
          <w:sz w:val="28"/>
          <w:szCs w:val="28"/>
          <w:lang w:eastAsia="en-US"/>
        </w:rPr>
      </w:pPr>
    </w:p>
    <w:p w:rsidR="0063643A" w:rsidRPr="000979A9" w:rsidRDefault="0063643A" w:rsidP="0063643A">
      <w:pPr>
        <w:ind w:firstLine="567"/>
        <w:jc w:val="both"/>
        <w:rPr>
          <w:b/>
          <w:color w:val="000000"/>
          <w:sz w:val="28"/>
          <w:szCs w:val="28"/>
          <w:lang w:eastAsia="en-US"/>
        </w:rPr>
      </w:pPr>
      <w:r w:rsidRPr="000979A9">
        <w:rPr>
          <w:b/>
          <w:color w:val="000000"/>
          <w:sz w:val="28"/>
          <w:szCs w:val="28"/>
          <w:lang w:val="en-US" w:eastAsia="en-US"/>
        </w:rPr>
        <w:t>SWOT</w:t>
      </w:r>
      <w:r w:rsidRPr="000979A9">
        <w:rPr>
          <w:b/>
          <w:color w:val="000000"/>
          <w:sz w:val="28"/>
          <w:szCs w:val="28"/>
          <w:lang w:eastAsia="en-US"/>
        </w:rPr>
        <w:t xml:space="preserve">-анализ: </w:t>
      </w:r>
    </w:p>
    <w:p w:rsidR="0063643A" w:rsidRPr="000979A9" w:rsidRDefault="0063643A" w:rsidP="0063643A">
      <w:pPr>
        <w:ind w:firstLine="567"/>
        <w:jc w:val="both"/>
        <w:rPr>
          <w:b/>
          <w:color w:val="000000"/>
          <w:sz w:val="28"/>
          <w:szCs w:val="28"/>
          <w:lang w:eastAsia="en-US"/>
        </w:rPr>
      </w:pPr>
      <w:r w:rsidRPr="000979A9">
        <w:rPr>
          <w:b/>
          <w:color w:val="000000"/>
          <w:sz w:val="28"/>
          <w:szCs w:val="28"/>
          <w:lang w:eastAsia="en-US"/>
        </w:rPr>
        <w:t>Сильные стороны:</w:t>
      </w:r>
    </w:p>
    <w:p w:rsidR="0063643A" w:rsidRPr="000979A9" w:rsidRDefault="0063643A" w:rsidP="0063643A">
      <w:pPr>
        <w:ind w:firstLine="567"/>
        <w:jc w:val="both"/>
        <w:rPr>
          <w:color w:val="000000"/>
          <w:sz w:val="28"/>
          <w:szCs w:val="28"/>
          <w:lang w:eastAsia="en-US"/>
        </w:rPr>
      </w:pPr>
      <w:r w:rsidRPr="000979A9">
        <w:rPr>
          <w:color w:val="000000"/>
          <w:sz w:val="28"/>
          <w:szCs w:val="28"/>
          <w:lang w:eastAsia="en-US"/>
        </w:rPr>
        <w:t>- Обновление жилого фонда города Кокшетау;</w:t>
      </w:r>
    </w:p>
    <w:p w:rsidR="0063643A" w:rsidRPr="000979A9" w:rsidRDefault="0063643A" w:rsidP="0063643A">
      <w:pPr>
        <w:ind w:firstLine="567"/>
        <w:jc w:val="both"/>
        <w:rPr>
          <w:color w:val="000000"/>
          <w:sz w:val="28"/>
          <w:szCs w:val="28"/>
          <w:lang w:eastAsia="en-US"/>
        </w:rPr>
      </w:pPr>
      <w:r w:rsidRPr="000979A9">
        <w:rPr>
          <w:color w:val="000000"/>
          <w:sz w:val="28"/>
          <w:szCs w:val="28"/>
          <w:lang w:eastAsia="en-US"/>
        </w:rPr>
        <w:t>- Улучшение архитектурного облика областного Центра;</w:t>
      </w:r>
    </w:p>
    <w:p w:rsidR="0063643A" w:rsidRPr="000979A9" w:rsidRDefault="0063643A" w:rsidP="0063643A">
      <w:pPr>
        <w:ind w:firstLine="567"/>
        <w:jc w:val="both"/>
        <w:rPr>
          <w:sz w:val="28"/>
          <w:szCs w:val="28"/>
          <w:lang w:eastAsia="zh-CN"/>
        </w:rPr>
      </w:pPr>
      <w:r w:rsidRPr="000979A9">
        <w:rPr>
          <w:color w:val="000000"/>
          <w:sz w:val="28"/>
          <w:szCs w:val="28"/>
          <w:lang w:eastAsia="en-US"/>
        </w:rPr>
        <w:t>- О</w:t>
      </w:r>
      <w:r w:rsidRPr="000979A9">
        <w:rPr>
          <w:sz w:val="28"/>
          <w:szCs w:val="28"/>
          <w:lang w:eastAsia="zh-CN"/>
        </w:rPr>
        <w:t>беспечение населения ресурсным жилым фондом.</w:t>
      </w:r>
    </w:p>
    <w:p w:rsidR="0063643A" w:rsidRPr="000979A9" w:rsidRDefault="0063643A" w:rsidP="0063643A">
      <w:pPr>
        <w:ind w:firstLine="567"/>
        <w:jc w:val="both"/>
        <w:rPr>
          <w:b/>
          <w:color w:val="000000"/>
          <w:sz w:val="28"/>
          <w:szCs w:val="28"/>
          <w:lang w:eastAsia="en-US"/>
        </w:rPr>
      </w:pPr>
      <w:r w:rsidRPr="000979A9">
        <w:rPr>
          <w:b/>
          <w:color w:val="000000"/>
          <w:sz w:val="28"/>
          <w:szCs w:val="28"/>
          <w:lang w:eastAsia="en-US"/>
        </w:rPr>
        <w:t>Слабые стороны:</w:t>
      </w:r>
    </w:p>
    <w:p w:rsidR="0063643A" w:rsidRPr="000979A9" w:rsidRDefault="0063643A" w:rsidP="0063643A">
      <w:pPr>
        <w:ind w:firstLine="567"/>
        <w:jc w:val="both"/>
        <w:rPr>
          <w:color w:val="000000"/>
          <w:sz w:val="28"/>
          <w:szCs w:val="28"/>
          <w:lang w:eastAsia="en-US"/>
        </w:rPr>
      </w:pPr>
      <w:r w:rsidRPr="000979A9">
        <w:rPr>
          <w:color w:val="000000"/>
          <w:sz w:val="28"/>
          <w:szCs w:val="28"/>
          <w:lang w:eastAsia="en-US"/>
        </w:rPr>
        <w:t xml:space="preserve">- </w:t>
      </w:r>
      <w:proofErr w:type="spellStart"/>
      <w:r w:rsidRPr="000979A9">
        <w:rPr>
          <w:color w:val="000000"/>
          <w:sz w:val="28"/>
          <w:szCs w:val="28"/>
          <w:lang w:eastAsia="en-US"/>
        </w:rPr>
        <w:t>Затрудненный</w:t>
      </w:r>
      <w:proofErr w:type="spellEnd"/>
      <w:r w:rsidRPr="000979A9">
        <w:rPr>
          <w:color w:val="000000"/>
          <w:sz w:val="28"/>
          <w:szCs w:val="28"/>
          <w:lang w:eastAsia="en-US"/>
        </w:rPr>
        <w:t xml:space="preserve"> возврат </w:t>
      </w:r>
      <w:proofErr w:type="spellStart"/>
      <w:r w:rsidRPr="000979A9">
        <w:rPr>
          <w:color w:val="000000"/>
          <w:sz w:val="28"/>
          <w:szCs w:val="28"/>
          <w:lang w:eastAsia="en-US"/>
        </w:rPr>
        <w:t>целевыхсредств</w:t>
      </w:r>
      <w:proofErr w:type="spellEnd"/>
      <w:r w:rsidRPr="000979A9">
        <w:rPr>
          <w:color w:val="000000"/>
          <w:sz w:val="28"/>
          <w:szCs w:val="28"/>
          <w:lang w:eastAsia="en-US"/>
        </w:rPr>
        <w:t xml:space="preserve"> населением;</w:t>
      </w:r>
    </w:p>
    <w:p w:rsidR="0063643A" w:rsidRPr="000979A9" w:rsidRDefault="0063643A" w:rsidP="0063643A">
      <w:pPr>
        <w:ind w:firstLine="567"/>
        <w:jc w:val="both"/>
        <w:rPr>
          <w:color w:val="000000"/>
          <w:sz w:val="28"/>
          <w:szCs w:val="28"/>
          <w:lang w:eastAsia="en-US"/>
        </w:rPr>
      </w:pPr>
      <w:r w:rsidRPr="000979A9">
        <w:rPr>
          <w:color w:val="000000"/>
          <w:sz w:val="28"/>
          <w:szCs w:val="28"/>
          <w:lang w:eastAsia="en-US"/>
        </w:rPr>
        <w:t>- Дорогая в изготовлении документация на жилой объект.</w:t>
      </w:r>
    </w:p>
    <w:p w:rsidR="002505D5" w:rsidRPr="000979A9" w:rsidRDefault="002505D5" w:rsidP="002505D5">
      <w:pPr>
        <w:shd w:val="clear" w:color="auto" w:fill="FFFFFF" w:themeFill="background1"/>
        <w:jc w:val="both"/>
        <w:rPr>
          <w:sz w:val="28"/>
          <w:szCs w:val="28"/>
        </w:rPr>
      </w:pPr>
    </w:p>
    <w:p w:rsidR="00CE6B51" w:rsidRPr="000979A9" w:rsidRDefault="00CE6B51" w:rsidP="002505D5">
      <w:pPr>
        <w:shd w:val="clear" w:color="auto" w:fill="FFFFFF" w:themeFill="background1"/>
        <w:jc w:val="both"/>
        <w:rPr>
          <w:sz w:val="28"/>
          <w:szCs w:val="28"/>
        </w:rPr>
      </w:pPr>
    </w:p>
    <w:p w:rsidR="002505D5" w:rsidRPr="000979A9" w:rsidRDefault="002505D5" w:rsidP="002505D5">
      <w:pPr>
        <w:shd w:val="clear" w:color="auto" w:fill="FFFFFF" w:themeFill="background1"/>
        <w:jc w:val="both"/>
        <w:rPr>
          <w:b/>
          <w:sz w:val="28"/>
          <w:szCs w:val="28"/>
        </w:rPr>
      </w:pPr>
      <w:r w:rsidRPr="000979A9">
        <w:rPr>
          <w:b/>
          <w:sz w:val="28"/>
          <w:szCs w:val="28"/>
        </w:rPr>
        <w:t>Водоснабжение</w:t>
      </w:r>
    </w:p>
    <w:p w:rsidR="002505D5" w:rsidRPr="000979A9" w:rsidRDefault="002505D5" w:rsidP="00D24ECB">
      <w:pPr>
        <w:shd w:val="clear" w:color="auto" w:fill="FFFFFF" w:themeFill="background1"/>
        <w:ind w:firstLine="708"/>
        <w:jc w:val="both"/>
        <w:rPr>
          <w:sz w:val="28"/>
          <w:szCs w:val="28"/>
        </w:rPr>
      </w:pPr>
      <w:r w:rsidRPr="000979A9">
        <w:rPr>
          <w:sz w:val="28"/>
          <w:szCs w:val="28"/>
        </w:rPr>
        <w:t xml:space="preserve">Развитие сферы водоснабжения в регионе осуществляется в рамках Программы </w:t>
      </w:r>
      <w:r w:rsidR="00E97B8F" w:rsidRPr="000979A9">
        <w:rPr>
          <w:sz w:val="28"/>
          <w:szCs w:val="28"/>
        </w:rPr>
        <w:t>развития</w:t>
      </w:r>
      <w:r w:rsidRPr="000979A9">
        <w:rPr>
          <w:sz w:val="28"/>
          <w:szCs w:val="28"/>
        </w:rPr>
        <w:t xml:space="preserve"> регионов</w:t>
      </w:r>
      <w:r w:rsidR="00E97B8F" w:rsidRPr="000979A9">
        <w:rPr>
          <w:sz w:val="28"/>
          <w:szCs w:val="28"/>
        </w:rPr>
        <w:t xml:space="preserve"> до 2020 года</w:t>
      </w:r>
      <w:r w:rsidRPr="000979A9">
        <w:rPr>
          <w:sz w:val="28"/>
          <w:szCs w:val="28"/>
        </w:rPr>
        <w:t>. Основная цель – обеспечение доступа населения к качественной питьевой воде.</w:t>
      </w:r>
    </w:p>
    <w:p w:rsidR="002505D5" w:rsidRPr="000979A9" w:rsidRDefault="00797F81" w:rsidP="002505D5">
      <w:pPr>
        <w:shd w:val="clear" w:color="auto" w:fill="FFFFFF" w:themeFill="background1"/>
        <w:jc w:val="both"/>
        <w:rPr>
          <w:sz w:val="28"/>
          <w:szCs w:val="28"/>
        </w:rPr>
      </w:pPr>
      <w:r w:rsidRPr="000979A9">
        <w:rPr>
          <w:sz w:val="28"/>
          <w:szCs w:val="28"/>
        </w:rPr>
        <w:t xml:space="preserve">          </w:t>
      </w:r>
      <w:r w:rsidR="002505D5" w:rsidRPr="000979A9">
        <w:rPr>
          <w:sz w:val="28"/>
          <w:szCs w:val="28"/>
        </w:rPr>
        <w:t xml:space="preserve">ГКП «Кокшетау Су </w:t>
      </w:r>
      <w:proofErr w:type="spellStart"/>
      <w:r w:rsidR="002505D5" w:rsidRPr="000979A9">
        <w:rPr>
          <w:sz w:val="28"/>
          <w:szCs w:val="28"/>
        </w:rPr>
        <w:t>Арнасы</w:t>
      </w:r>
      <w:proofErr w:type="spellEnd"/>
      <w:r w:rsidR="002505D5" w:rsidRPr="000979A9">
        <w:rPr>
          <w:sz w:val="28"/>
          <w:szCs w:val="28"/>
        </w:rPr>
        <w:t>» обслуживает системы водоснабжения в</w:t>
      </w:r>
      <w:r w:rsidR="00921D23" w:rsidRPr="000979A9">
        <w:rPr>
          <w:sz w:val="28"/>
          <w:szCs w:val="28"/>
        </w:rPr>
        <w:t xml:space="preserve">          </w:t>
      </w:r>
      <w:r w:rsidR="002505D5" w:rsidRPr="000979A9">
        <w:rPr>
          <w:sz w:val="28"/>
          <w:szCs w:val="28"/>
        </w:rPr>
        <w:t xml:space="preserve"> г. Кокшетау, пос. Станционный и пос. Красный Яр. </w:t>
      </w:r>
    </w:p>
    <w:p w:rsidR="00B710F2" w:rsidRPr="000979A9" w:rsidRDefault="00B710F2" w:rsidP="002505D5">
      <w:pPr>
        <w:shd w:val="clear" w:color="auto" w:fill="FFFFFF" w:themeFill="background1"/>
        <w:jc w:val="both"/>
        <w:rPr>
          <w:sz w:val="28"/>
          <w:szCs w:val="28"/>
        </w:rPr>
      </w:pPr>
      <w:r w:rsidRPr="000979A9">
        <w:rPr>
          <w:sz w:val="28"/>
          <w:szCs w:val="28"/>
        </w:rPr>
        <w:tab/>
      </w:r>
      <w:r w:rsidR="00C66492" w:rsidRPr="000979A9">
        <w:rPr>
          <w:sz w:val="28"/>
          <w:szCs w:val="28"/>
        </w:rPr>
        <w:t xml:space="preserve">За анализируемый период </w:t>
      </w:r>
      <w:proofErr w:type="spellStart"/>
      <w:r w:rsidR="00C66492" w:rsidRPr="000979A9">
        <w:rPr>
          <w:sz w:val="28"/>
          <w:szCs w:val="28"/>
        </w:rPr>
        <w:t>протяженность</w:t>
      </w:r>
      <w:proofErr w:type="spellEnd"/>
      <w:r w:rsidR="00C66492" w:rsidRPr="000979A9">
        <w:rPr>
          <w:sz w:val="28"/>
          <w:szCs w:val="28"/>
        </w:rPr>
        <w:t xml:space="preserve"> водопроводных сетей увеличилось на </w:t>
      </w:r>
      <w:proofErr w:type="gramStart"/>
      <w:r w:rsidR="00C66492" w:rsidRPr="000979A9">
        <w:rPr>
          <w:sz w:val="28"/>
          <w:szCs w:val="28"/>
        </w:rPr>
        <w:t>1</w:t>
      </w:r>
      <w:r w:rsidR="00E62522" w:rsidRPr="000979A9">
        <w:rPr>
          <w:sz w:val="28"/>
          <w:szCs w:val="28"/>
        </w:rPr>
        <w:t>2,9</w:t>
      </w:r>
      <w:proofErr w:type="gramEnd"/>
      <w:r w:rsidR="00C66492" w:rsidRPr="000979A9">
        <w:rPr>
          <w:sz w:val="28"/>
          <w:szCs w:val="28"/>
        </w:rPr>
        <w:t xml:space="preserve">% </w:t>
      </w:r>
      <w:r w:rsidR="005101FE" w:rsidRPr="000979A9">
        <w:rPr>
          <w:sz w:val="28"/>
          <w:szCs w:val="28"/>
        </w:rPr>
        <w:t xml:space="preserve"> и составила 3</w:t>
      </w:r>
      <w:r w:rsidR="00E62522" w:rsidRPr="000979A9">
        <w:rPr>
          <w:sz w:val="28"/>
          <w:szCs w:val="28"/>
        </w:rPr>
        <w:t>43</w:t>
      </w:r>
      <w:r w:rsidR="005101FE" w:rsidRPr="000979A9">
        <w:rPr>
          <w:sz w:val="28"/>
          <w:szCs w:val="28"/>
        </w:rPr>
        <w:t>,</w:t>
      </w:r>
      <w:r w:rsidR="00E62522" w:rsidRPr="000979A9">
        <w:rPr>
          <w:sz w:val="28"/>
          <w:szCs w:val="28"/>
        </w:rPr>
        <w:t>93</w:t>
      </w:r>
      <w:r w:rsidR="005101FE" w:rsidRPr="000979A9">
        <w:rPr>
          <w:sz w:val="28"/>
          <w:szCs w:val="28"/>
        </w:rPr>
        <w:t xml:space="preserve"> км. </w:t>
      </w:r>
      <w:r w:rsidR="00C66492" w:rsidRPr="000979A9">
        <w:rPr>
          <w:sz w:val="28"/>
          <w:szCs w:val="28"/>
        </w:rPr>
        <w:t>(201</w:t>
      </w:r>
      <w:r w:rsidR="00E62522" w:rsidRPr="000979A9">
        <w:rPr>
          <w:sz w:val="28"/>
          <w:szCs w:val="28"/>
        </w:rPr>
        <w:t>7</w:t>
      </w:r>
      <w:r w:rsidR="00C66492" w:rsidRPr="000979A9">
        <w:rPr>
          <w:sz w:val="28"/>
          <w:szCs w:val="28"/>
        </w:rPr>
        <w:t xml:space="preserve"> г.- </w:t>
      </w:r>
      <w:r w:rsidR="00E62522" w:rsidRPr="000979A9">
        <w:rPr>
          <w:sz w:val="28"/>
          <w:szCs w:val="28"/>
        </w:rPr>
        <w:t>310</w:t>
      </w:r>
      <w:r w:rsidR="00C66492" w:rsidRPr="000979A9">
        <w:rPr>
          <w:sz w:val="28"/>
          <w:szCs w:val="28"/>
        </w:rPr>
        <w:t>,</w:t>
      </w:r>
      <w:r w:rsidR="00E62522" w:rsidRPr="000979A9">
        <w:rPr>
          <w:sz w:val="28"/>
          <w:szCs w:val="28"/>
        </w:rPr>
        <w:t>897</w:t>
      </w:r>
      <w:r w:rsidR="005101FE" w:rsidRPr="000979A9">
        <w:rPr>
          <w:sz w:val="28"/>
          <w:szCs w:val="28"/>
        </w:rPr>
        <w:t xml:space="preserve"> км.</w:t>
      </w:r>
      <w:r w:rsidR="00C66492" w:rsidRPr="000979A9">
        <w:rPr>
          <w:sz w:val="28"/>
          <w:szCs w:val="28"/>
        </w:rPr>
        <w:t xml:space="preserve">). </w:t>
      </w:r>
    </w:p>
    <w:p w:rsidR="00C90DBF" w:rsidRPr="000979A9" w:rsidRDefault="005101FE" w:rsidP="002505D5">
      <w:pPr>
        <w:shd w:val="clear" w:color="auto" w:fill="FFFFFF" w:themeFill="background1"/>
        <w:jc w:val="both"/>
        <w:rPr>
          <w:sz w:val="28"/>
          <w:szCs w:val="28"/>
        </w:rPr>
      </w:pPr>
      <w:r w:rsidRPr="000979A9">
        <w:rPr>
          <w:sz w:val="28"/>
          <w:szCs w:val="28"/>
        </w:rPr>
        <w:t xml:space="preserve"> </w:t>
      </w:r>
      <w:r w:rsidR="002505D5" w:rsidRPr="000979A9">
        <w:rPr>
          <w:sz w:val="28"/>
          <w:szCs w:val="28"/>
        </w:rPr>
        <w:t xml:space="preserve">      </w:t>
      </w:r>
      <w:r w:rsidR="00FD7D40" w:rsidRPr="000979A9">
        <w:rPr>
          <w:sz w:val="28"/>
          <w:szCs w:val="28"/>
        </w:rPr>
        <w:t xml:space="preserve">  </w:t>
      </w:r>
      <w:proofErr w:type="gramStart"/>
      <w:r w:rsidR="00CB5A79" w:rsidRPr="000979A9">
        <w:rPr>
          <w:sz w:val="28"/>
          <w:szCs w:val="28"/>
        </w:rPr>
        <w:t xml:space="preserve">Вместе с тем, за 2017-2019 </w:t>
      </w:r>
      <w:proofErr w:type="spellStart"/>
      <w:r w:rsidR="00CB5A79" w:rsidRPr="000979A9">
        <w:rPr>
          <w:sz w:val="28"/>
          <w:szCs w:val="28"/>
        </w:rPr>
        <w:t>г.г</w:t>
      </w:r>
      <w:proofErr w:type="spellEnd"/>
      <w:r w:rsidR="00CB5A79" w:rsidRPr="000979A9">
        <w:rPr>
          <w:sz w:val="28"/>
          <w:szCs w:val="28"/>
        </w:rPr>
        <w:t>. в г. Кокшетау, пос. Станционный и пос.  Красный Яр заменено 44,53 км водопроводных сетей (2017г.-11,497 км., 2018 г.-27,255 км., 2019 г.-5,778 км.).</w:t>
      </w:r>
      <w:proofErr w:type="gramEnd"/>
    </w:p>
    <w:p w:rsidR="00C90DBF" w:rsidRPr="000979A9" w:rsidRDefault="00FD7D40" w:rsidP="00FD7D40">
      <w:pPr>
        <w:shd w:val="clear" w:color="auto" w:fill="FFFFFF" w:themeFill="background1"/>
        <w:jc w:val="both"/>
        <w:rPr>
          <w:sz w:val="28"/>
          <w:szCs w:val="28"/>
        </w:rPr>
      </w:pPr>
      <w:r w:rsidRPr="000979A9">
        <w:rPr>
          <w:sz w:val="28"/>
          <w:szCs w:val="28"/>
        </w:rPr>
        <w:t xml:space="preserve">          </w:t>
      </w:r>
      <w:proofErr w:type="gramStart"/>
      <w:r w:rsidR="002505D5" w:rsidRPr="000979A9">
        <w:rPr>
          <w:sz w:val="28"/>
          <w:szCs w:val="28"/>
        </w:rPr>
        <w:t>За</w:t>
      </w:r>
      <w:r w:rsidR="00C90DBF" w:rsidRPr="000979A9">
        <w:rPr>
          <w:sz w:val="28"/>
          <w:szCs w:val="28"/>
        </w:rPr>
        <w:t xml:space="preserve"> </w:t>
      </w:r>
      <w:r w:rsidR="002505D5" w:rsidRPr="000979A9">
        <w:rPr>
          <w:sz w:val="28"/>
          <w:szCs w:val="28"/>
        </w:rPr>
        <w:t>201</w:t>
      </w:r>
      <w:r w:rsidR="00CB5A79" w:rsidRPr="000979A9">
        <w:rPr>
          <w:sz w:val="28"/>
          <w:szCs w:val="28"/>
        </w:rPr>
        <w:t>7</w:t>
      </w:r>
      <w:r w:rsidR="002505D5" w:rsidRPr="000979A9">
        <w:rPr>
          <w:sz w:val="28"/>
          <w:szCs w:val="28"/>
        </w:rPr>
        <w:t>-201</w:t>
      </w:r>
      <w:r w:rsidR="00CB5A79" w:rsidRPr="000979A9">
        <w:rPr>
          <w:sz w:val="28"/>
          <w:szCs w:val="28"/>
        </w:rPr>
        <w:t>9</w:t>
      </w:r>
      <w:r w:rsidR="002505D5" w:rsidRPr="000979A9">
        <w:rPr>
          <w:sz w:val="28"/>
          <w:szCs w:val="28"/>
        </w:rPr>
        <w:t xml:space="preserve"> </w:t>
      </w:r>
      <w:proofErr w:type="spellStart"/>
      <w:r w:rsidR="002505D5" w:rsidRPr="000979A9">
        <w:rPr>
          <w:sz w:val="28"/>
          <w:szCs w:val="28"/>
        </w:rPr>
        <w:t>г.г</w:t>
      </w:r>
      <w:proofErr w:type="spellEnd"/>
      <w:r w:rsidR="002505D5" w:rsidRPr="000979A9">
        <w:rPr>
          <w:sz w:val="28"/>
          <w:szCs w:val="28"/>
        </w:rPr>
        <w:t xml:space="preserve">. выросла обеспеченность жилого фонда централизованным водоснабжением до </w:t>
      </w:r>
      <w:r w:rsidR="00CB5A79" w:rsidRPr="000979A9">
        <w:rPr>
          <w:sz w:val="28"/>
          <w:szCs w:val="28"/>
        </w:rPr>
        <w:t>92</w:t>
      </w:r>
      <w:r w:rsidR="002505D5" w:rsidRPr="000979A9">
        <w:rPr>
          <w:sz w:val="28"/>
          <w:szCs w:val="28"/>
        </w:rPr>
        <w:t>,</w:t>
      </w:r>
      <w:r w:rsidR="00CB5A79" w:rsidRPr="000979A9">
        <w:rPr>
          <w:sz w:val="28"/>
          <w:szCs w:val="28"/>
        </w:rPr>
        <w:t>1</w:t>
      </w:r>
      <w:r w:rsidR="002505D5" w:rsidRPr="000979A9">
        <w:rPr>
          <w:sz w:val="28"/>
          <w:szCs w:val="28"/>
        </w:rPr>
        <w:t xml:space="preserve"> %</w:t>
      </w:r>
      <w:r w:rsidR="00C90DBF" w:rsidRPr="000979A9">
        <w:rPr>
          <w:sz w:val="28"/>
          <w:szCs w:val="28"/>
        </w:rPr>
        <w:t xml:space="preserve"> (201</w:t>
      </w:r>
      <w:r w:rsidR="00CB5A79" w:rsidRPr="000979A9">
        <w:rPr>
          <w:sz w:val="28"/>
          <w:szCs w:val="28"/>
        </w:rPr>
        <w:t>7</w:t>
      </w:r>
      <w:r w:rsidR="00C90DBF" w:rsidRPr="000979A9">
        <w:rPr>
          <w:sz w:val="28"/>
          <w:szCs w:val="28"/>
        </w:rPr>
        <w:t xml:space="preserve"> г-</w:t>
      </w:r>
      <w:r w:rsidR="00CB5A79" w:rsidRPr="000979A9">
        <w:rPr>
          <w:sz w:val="28"/>
          <w:szCs w:val="28"/>
        </w:rPr>
        <w:t>92</w:t>
      </w:r>
      <w:r w:rsidR="00C90DBF" w:rsidRPr="000979A9">
        <w:rPr>
          <w:sz w:val="28"/>
          <w:szCs w:val="28"/>
        </w:rPr>
        <w:t>,</w:t>
      </w:r>
      <w:r w:rsidR="00CB5A79" w:rsidRPr="000979A9">
        <w:rPr>
          <w:sz w:val="28"/>
          <w:szCs w:val="28"/>
        </w:rPr>
        <w:t>6</w:t>
      </w:r>
      <w:r w:rsidR="00C90DBF" w:rsidRPr="000979A9">
        <w:rPr>
          <w:sz w:val="28"/>
          <w:szCs w:val="28"/>
        </w:rPr>
        <w:t>%, 201</w:t>
      </w:r>
      <w:r w:rsidR="00CB5A79" w:rsidRPr="000979A9">
        <w:rPr>
          <w:sz w:val="28"/>
          <w:szCs w:val="28"/>
        </w:rPr>
        <w:t>8</w:t>
      </w:r>
      <w:r w:rsidR="00C90DBF" w:rsidRPr="000979A9">
        <w:rPr>
          <w:sz w:val="28"/>
          <w:szCs w:val="28"/>
        </w:rPr>
        <w:t xml:space="preserve"> г.-</w:t>
      </w:r>
      <w:r w:rsidR="00CB5A79" w:rsidRPr="000979A9">
        <w:rPr>
          <w:sz w:val="28"/>
          <w:szCs w:val="28"/>
        </w:rPr>
        <w:t>93</w:t>
      </w:r>
      <w:r w:rsidR="00C90DBF" w:rsidRPr="000979A9">
        <w:rPr>
          <w:sz w:val="28"/>
          <w:szCs w:val="28"/>
        </w:rPr>
        <w:t>,</w:t>
      </w:r>
      <w:r w:rsidR="00CB5A79" w:rsidRPr="000979A9">
        <w:rPr>
          <w:sz w:val="28"/>
          <w:szCs w:val="28"/>
        </w:rPr>
        <w:t>5</w:t>
      </w:r>
      <w:r w:rsidR="00C90DBF" w:rsidRPr="000979A9">
        <w:rPr>
          <w:sz w:val="28"/>
          <w:szCs w:val="28"/>
        </w:rPr>
        <w:t>%,</w:t>
      </w:r>
      <w:proofErr w:type="gramEnd"/>
    </w:p>
    <w:p w:rsidR="002505D5" w:rsidRPr="000979A9" w:rsidRDefault="00CB5A79" w:rsidP="00C90DBF">
      <w:pPr>
        <w:shd w:val="clear" w:color="auto" w:fill="FFFFFF" w:themeFill="background1"/>
        <w:jc w:val="both"/>
        <w:rPr>
          <w:sz w:val="28"/>
          <w:szCs w:val="28"/>
        </w:rPr>
      </w:pPr>
      <w:proofErr w:type="gramStart"/>
      <w:r w:rsidRPr="000979A9">
        <w:rPr>
          <w:sz w:val="28"/>
          <w:szCs w:val="28"/>
        </w:rPr>
        <w:t>2019</w:t>
      </w:r>
      <w:r w:rsidR="00C90DBF" w:rsidRPr="000979A9">
        <w:rPr>
          <w:sz w:val="28"/>
          <w:szCs w:val="28"/>
        </w:rPr>
        <w:t>г.-</w:t>
      </w:r>
      <w:r w:rsidRPr="000979A9">
        <w:rPr>
          <w:sz w:val="28"/>
          <w:szCs w:val="28"/>
        </w:rPr>
        <w:t>94</w:t>
      </w:r>
      <w:r w:rsidR="00C90DBF" w:rsidRPr="000979A9">
        <w:rPr>
          <w:sz w:val="28"/>
          <w:szCs w:val="28"/>
        </w:rPr>
        <w:t>,</w:t>
      </w:r>
      <w:r w:rsidRPr="000979A9">
        <w:rPr>
          <w:sz w:val="28"/>
          <w:szCs w:val="28"/>
        </w:rPr>
        <w:t>1</w:t>
      </w:r>
      <w:r w:rsidR="00C90DBF" w:rsidRPr="000979A9">
        <w:rPr>
          <w:sz w:val="28"/>
          <w:szCs w:val="28"/>
        </w:rPr>
        <w:t xml:space="preserve">%). </w:t>
      </w:r>
      <w:r w:rsidR="002505D5" w:rsidRPr="000979A9">
        <w:rPr>
          <w:sz w:val="28"/>
          <w:szCs w:val="28"/>
        </w:rPr>
        <w:t xml:space="preserve"> </w:t>
      </w:r>
      <w:proofErr w:type="gramEnd"/>
    </w:p>
    <w:p w:rsidR="006336CA" w:rsidRPr="000979A9" w:rsidRDefault="006336CA" w:rsidP="00C90DBF">
      <w:pPr>
        <w:shd w:val="clear" w:color="auto" w:fill="FFFFFF" w:themeFill="background1"/>
        <w:jc w:val="both"/>
        <w:rPr>
          <w:sz w:val="28"/>
          <w:szCs w:val="28"/>
        </w:rPr>
      </w:pPr>
    </w:p>
    <w:p w:rsidR="006336CA" w:rsidRPr="000979A9" w:rsidRDefault="006336CA" w:rsidP="00C90DBF">
      <w:pPr>
        <w:shd w:val="clear" w:color="auto" w:fill="FFFFFF" w:themeFill="background1"/>
        <w:jc w:val="both"/>
        <w:rPr>
          <w:sz w:val="28"/>
          <w:szCs w:val="28"/>
        </w:rPr>
      </w:pPr>
    </w:p>
    <w:p w:rsidR="006336CA" w:rsidRPr="000979A9" w:rsidRDefault="006336CA" w:rsidP="00C90DBF">
      <w:pPr>
        <w:shd w:val="clear" w:color="auto" w:fill="FFFFFF" w:themeFill="background1"/>
        <w:jc w:val="both"/>
        <w:rPr>
          <w:sz w:val="28"/>
          <w:szCs w:val="28"/>
        </w:rPr>
      </w:pPr>
    </w:p>
    <w:p w:rsidR="006336CA" w:rsidRPr="000979A9" w:rsidRDefault="006336CA" w:rsidP="00C90DBF">
      <w:pPr>
        <w:shd w:val="clear" w:color="auto" w:fill="FFFFFF" w:themeFill="background1"/>
        <w:jc w:val="both"/>
        <w:rPr>
          <w:sz w:val="28"/>
          <w:szCs w:val="28"/>
        </w:rPr>
      </w:pPr>
    </w:p>
    <w:p w:rsidR="002505D5" w:rsidRPr="000979A9" w:rsidRDefault="002505D5" w:rsidP="002505D5">
      <w:pPr>
        <w:shd w:val="clear" w:color="auto" w:fill="FFFFFF" w:themeFill="background1"/>
        <w:jc w:val="both"/>
        <w:rPr>
          <w:sz w:val="28"/>
          <w:szCs w:val="28"/>
        </w:rPr>
      </w:pPr>
    </w:p>
    <w:p w:rsidR="002505D5" w:rsidRPr="000979A9" w:rsidRDefault="002505D5" w:rsidP="00797F81">
      <w:pPr>
        <w:shd w:val="clear" w:color="auto" w:fill="FFFFFF" w:themeFill="background1"/>
        <w:jc w:val="center"/>
        <w:rPr>
          <w:b/>
          <w:sz w:val="28"/>
          <w:szCs w:val="28"/>
        </w:rPr>
      </w:pPr>
      <w:r w:rsidRPr="000979A9">
        <w:rPr>
          <w:b/>
          <w:sz w:val="28"/>
          <w:szCs w:val="28"/>
        </w:rPr>
        <w:lastRenderedPageBreak/>
        <w:t>Основные показатели работы водопроводных сооружений</w:t>
      </w:r>
    </w:p>
    <w:tbl>
      <w:tblPr>
        <w:tblStyle w:val="-150"/>
        <w:tblW w:w="4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6"/>
        <w:gridCol w:w="1586"/>
        <w:gridCol w:w="1561"/>
        <w:gridCol w:w="1629"/>
      </w:tblGrid>
      <w:tr w:rsidR="00C90DBF" w:rsidRPr="000979A9" w:rsidTr="00D15F6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08" w:type="pct"/>
            <w:tcBorders>
              <w:top w:val="none" w:sz="0" w:space="0" w:color="auto"/>
              <w:left w:val="none" w:sz="0" w:space="0" w:color="auto"/>
              <w:bottom w:val="none" w:sz="0" w:space="0" w:color="auto"/>
              <w:right w:val="none" w:sz="0" w:space="0" w:color="auto"/>
            </w:tcBorders>
            <w:shd w:val="clear" w:color="auto" w:fill="C6D9F1" w:themeFill="text2" w:themeFillTint="33"/>
            <w:noWrap/>
            <w:hideMark/>
          </w:tcPr>
          <w:p w:rsidR="00C90DBF" w:rsidRPr="000979A9" w:rsidRDefault="00C90DBF" w:rsidP="002505D5">
            <w:pPr>
              <w:shd w:val="clear" w:color="auto" w:fill="FFFFFF" w:themeFill="background1"/>
              <w:jc w:val="both"/>
              <w:rPr>
                <w:b w:val="0"/>
              </w:rPr>
            </w:pPr>
            <w:r w:rsidRPr="000979A9">
              <w:rPr>
                <w:b w:val="0"/>
              </w:rPr>
              <w:t> </w:t>
            </w:r>
          </w:p>
        </w:tc>
        <w:tc>
          <w:tcPr>
            <w:tcW w:w="861" w:type="pct"/>
            <w:tcBorders>
              <w:top w:val="none" w:sz="0" w:space="0" w:color="auto"/>
              <w:left w:val="none" w:sz="0" w:space="0" w:color="auto"/>
              <w:bottom w:val="none" w:sz="0" w:space="0" w:color="auto"/>
              <w:right w:val="none" w:sz="0" w:space="0" w:color="auto"/>
            </w:tcBorders>
            <w:shd w:val="clear" w:color="auto" w:fill="C6D9F1" w:themeFill="text2" w:themeFillTint="33"/>
            <w:noWrap/>
            <w:hideMark/>
          </w:tcPr>
          <w:p w:rsidR="00C90DBF" w:rsidRPr="000979A9" w:rsidRDefault="00C90DBF" w:rsidP="004F272B">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b w:val="0"/>
              </w:rPr>
            </w:pPr>
            <w:r w:rsidRPr="000979A9">
              <w:rPr>
                <w:b w:val="0"/>
              </w:rPr>
              <w:t>201</w:t>
            </w:r>
            <w:r w:rsidR="004F272B" w:rsidRPr="000979A9">
              <w:rPr>
                <w:b w:val="0"/>
              </w:rPr>
              <w:t>7</w:t>
            </w:r>
            <w:r w:rsidR="000672DC" w:rsidRPr="000979A9">
              <w:rPr>
                <w:b w:val="0"/>
              </w:rPr>
              <w:t xml:space="preserve"> год</w:t>
            </w:r>
          </w:p>
        </w:tc>
        <w:tc>
          <w:tcPr>
            <w:tcW w:w="847" w:type="pct"/>
            <w:tcBorders>
              <w:top w:val="none" w:sz="0" w:space="0" w:color="auto"/>
              <w:left w:val="none" w:sz="0" w:space="0" w:color="auto"/>
              <w:bottom w:val="none" w:sz="0" w:space="0" w:color="auto"/>
              <w:right w:val="none" w:sz="0" w:space="0" w:color="auto"/>
            </w:tcBorders>
            <w:shd w:val="clear" w:color="auto" w:fill="C6D9F1" w:themeFill="text2" w:themeFillTint="33"/>
          </w:tcPr>
          <w:p w:rsidR="00C90DBF" w:rsidRPr="000979A9" w:rsidRDefault="00C90DBF" w:rsidP="004F272B">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b w:val="0"/>
              </w:rPr>
            </w:pPr>
            <w:r w:rsidRPr="000979A9">
              <w:rPr>
                <w:b w:val="0"/>
              </w:rPr>
              <w:t>201</w:t>
            </w:r>
            <w:r w:rsidR="004F272B" w:rsidRPr="000979A9">
              <w:rPr>
                <w:b w:val="0"/>
              </w:rPr>
              <w:t>8</w:t>
            </w:r>
            <w:r w:rsidR="000672DC" w:rsidRPr="000979A9">
              <w:rPr>
                <w:b w:val="0"/>
              </w:rPr>
              <w:t xml:space="preserve"> год</w:t>
            </w:r>
          </w:p>
        </w:tc>
        <w:tc>
          <w:tcPr>
            <w:tcW w:w="884" w:type="pct"/>
            <w:tcBorders>
              <w:top w:val="none" w:sz="0" w:space="0" w:color="auto"/>
              <w:left w:val="none" w:sz="0" w:space="0" w:color="auto"/>
              <w:bottom w:val="none" w:sz="0" w:space="0" w:color="auto"/>
              <w:right w:val="none" w:sz="0" w:space="0" w:color="auto"/>
            </w:tcBorders>
            <w:shd w:val="clear" w:color="auto" w:fill="C6D9F1" w:themeFill="text2" w:themeFillTint="33"/>
          </w:tcPr>
          <w:p w:rsidR="00C90DBF" w:rsidRPr="000979A9" w:rsidRDefault="00C90DBF" w:rsidP="004F272B">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b w:val="0"/>
              </w:rPr>
            </w:pPr>
            <w:r w:rsidRPr="000979A9">
              <w:rPr>
                <w:b w:val="0"/>
              </w:rPr>
              <w:t>201</w:t>
            </w:r>
            <w:r w:rsidR="004F272B" w:rsidRPr="000979A9">
              <w:rPr>
                <w:b w:val="0"/>
              </w:rPr>
              <w:t>9</w:t>
            </w:r>
            <w:r w:rsidR="000672DC" w:rsidRPr="000979A9">
              <w:rPr>
                <w:b w:val="0"/>
              </w:rPr>
              <w:t xml:space="preserve"> год</w:t>
            </w:r>
          </w:p>
        </w:tc>
      </w:tr>
      <w:tr w:rsidR="00C90DBF" w:rsidRPr="000979A9" w:rsidTr="00D15F69">
        <w:trPr>
          <w:cnfStyle w:val="000000100000" w:firstRow="0" w:lastRow="0" w:firstColumn="0" w:lastColumn="0" w:oddVBand="0" w:evenVBand="0" w:oddHBand="1" w:evenHBand="0" w:firstRowFirstColumn="0" w:firstRowLastColumn="0" w:lastRowFirstColumn="0" w:lastRowLastColumn="0"/>
          <w:trHeight w:val="840"/>
          <w:jc w:val="center"/>
        </w:trPr>
        <w:tc>
          <w:tcPr>
            <w:cnfStyle w:val="001000000000" w:firstRow="0" w:lastRow="0" w:firstColumn="1" w:lastColumn="0" w:oddVBand="0" w:evenVBand="0" w:oddHBand="0" w:evenHBand="0" w:firstRowFirstColumn="0" w:firstRowLastColumn="0" w:lastRowFirstColumn="0" w:lastRowLastColumn="0"/>
            <w:tcW w:w="2408" w:type="pct"/>
            <w:tcBorders>
              <w:left w:val="none" w:sz="0" w:space="0" w:color="auto"/>
              <w:right w:val="none" w:sz="0" w:space="0" w:color="auto"/>
            </w:tcBorders>
            <w:shd w:val="clear" w:color="auto" w:fill="C6D9F1" w:themeFill="text2" w:themeFillTint="33"/>
            <w:hideMark/>
          </w:tcPr>
          <w:p w:rsidR="00C90DBF" w:rsidRPr="000979A9" w:rsidRDefault="00C90DBF" w:rsidP="002505D5">
            <w:pPr>
              <w:shd w:val="clear" w:color="auto" w:fill="FFFFFF" w:themeFill="background1"/>
              <w:jc w:val="both"/>
              <w:rPr>
                <w:b w:val="0"/>
              </w:rPr>
            </w:pPr>
            <w:r w:rsidRPr="000979A9">
              <w:rPr>
                <w:b w:val="0"/>
              </w:rPr>
              <w:t>Количество предприятий и их подразделений, ед.</w:t>
            </w:r>
          </w:p>
        </w:tc>
        <w:tc>
          <w:tcPr>
            <w:tcW w:w="861" w:type="pct"/>
            <w:tcBorders>
              <w:left w:val="none" w:sz="0" w:space="0" w:color="auto"/>
              <w:right w:val="none" w:sz="0" w:space="0" w:color="auto"/>
            </w:tcBorders>
            <w:shd w:val="clear" w:color="auto" w:fill="C6D9F1" w:themeFill="text2" w:themeFillTint="33"/>
            <w:noWrap/>
          </w:tcPr>
          <w:p w:rsidR="00C90DBF" w:rsidRPr="000979A9" w:rsidRDefault="00C90DBF" w:rsidP="00BB41DA">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pPr>
            <w:r w:rsidRPr="000979A9">
              <w:t>1</w:t>
            </w:r>
          </w:p>
        </w:tc>
        <w:tc>
          <w:tcPr>
            <w:tcW w:w="847" w:type="pct"/>
            <w:tcBorders>
              <w:left w:val="none" w:sz="0" w:space="0" w:color="auto"/>
              <w:right w:val="none" w:sz="0" w:space="0" w:color="auto"/>
            </w:tcBorders>
            <w:shd w:val="clear" w:color="auto" w:fill="C6D9F1" w:themeFill="text2" w:themeFillTint="33"/>
          </w:tcPr>
          <w:p w:rsidR="00C90DBF" w:rsidRPr="000979A9" w:rsidRDefault="00C90DBF" w:rsidP="00BB41DA">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pPr>
            <w:r w:rsidRPr="000979A9">
              <w:t>1</w:t>
            </w:r>
          </w:p>
        </w:tc>
        <w:tc>
          <w:tcPr>
            <w:tcW w:w="884" w:type="pct"/>
            <w:tcBorders>
              <w:left w:val="none" w:sz="0" w:space="0" w:color="auto"/>
              <w:right w:val="none" w:sz="0" w:space="0" w:color="auto"/>
            </w:tcBorders>
            <w:shd w:val="clear" w:color="auto" w:fill="C6D9F1" w:themeFill="text2" w:themeFillTint="33"/>
          </w:tcPr>
          <w:p w:rsidR="00C90DBF" w:rsidRPr="000979A9" w:rsidRDefault="00C90DBF" w:rsidP="00BB41DA">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pPr>
            <w:r w:rsidRPr="000979A9">
              <w:t>1</w:t>
            </w:r>
          </w:p>
        </w:tc>
      </w:tr>
      <w:tr w:rsidR="00C90DBF" w:rsidRPr="000979A9" w:rsidTr="00D15F69">
        <w:trPr>
          <w:trHeight w:val="600"/>
          <w:jc w:val="center"/>
        </w:trPr>
        <w:tc>
          <w:tcPr>
            <w:cnfStyle w:val="001000000000" w:firstRow="0" w:lastRow="0" w:firstColumn="1" w:lastColumn="0" w:oddVBand="0" w:evenVBand="0" w:oddHBand="0" w:evenHBand="0" w:firstRowFirstColumn="0" w:firstRowLastColumn="0" w:lastRowFirstColumn="0" w:lastRowLastColumn="0"/>
            <w:tcW w:w="2408" w:type="pct"/>
            <w:shd w:val="clear" w:color="auto" w:fill="C6D9F1" w:themeFill="text2" w:themeFillTint="33"/>
            <w:hideMark/>
          </w:tcPr>
          <w:p w:rsidR="00C90DBF" w:rsidRPr="000979A9" w:rsidRDefault="00C90DBF" w:rsidP="002505D5">
            <w:pPr>
              <w:shd w:val="clear" w:color="auto" w:fill="FFFFFF" w:themeFill="background1"/>
              <w:jc w:val="both"/>
              <w:rPr>
                <w:b w:val="0"/>
              </w:rPr>
            </w:pPr>
            <w:proofErr w:type="spellStart"/>
            <w:r w:rsidRPr="000979A9">
              <w:rPr>
                <w:b w:val="0"/>
              </w:rPr>
              <w:t>Протяженность</w:t>
            </w:r>
            <w:proofErr w:type="spellEnd"/>
            <w:r w:rsidRPr="000979A9">
              <w:rPr>
                <w:b w:val="0"/>
              </w:rPr>
              <w:t xml:space="preserve"> водопроводных сетей, </w:t>
            </w:r>
            <w:proofErr w:type="gramStart"/>
            <w:r w:rsidRPr="000979A9">
              <w:rPr>
                <w:b w:val="0"/>
              </w:rPr>
              <w:t>км</w:t>
            </w:r>
            <w:proofErr w:type="gramEnd"/>
          </w:p>
        </w:tc>
        <w:tc>
          <w:tcPr>
            <w:tcW w:w="861" w:type="pct"/>
            <w:shd w:val="clear" w:color="auto" w:fill="C6D9F1" w:themeFill="text2" w:themeFillTint="33"/>
            <w:noWrap/>
          </w:tcPr>
          <w:p w:rsidR="00C90DBF" w:rsidRPr="000979A9" w:rsidRDefault="004F272B" w:rsidP="004F272B">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pPr>
            <w:r w:rsidRPr="000979A9">
              <w:t>310</w:t>
            </w:r>
            <w:r w:rsidR="00C90DBF" w:rsidRPr="000979A9">
              <w:t>,</w:t>
            </w:r>
            <w:r w:rsidRPr="000979A9">
              <w:t>897</w:t>
            </w:r>
          </w:p>
        </w:tc>
        <w:tc>
          <w:tcPr>
            <w:tcW w:w="847" w:type="pct"/>
            <w:shd w:val="clear" w:color="auto" w:fill="C6D9F1" w:themeFill="text2" w:themeFillTint="33"/>
          </w:tcPr>
          <w:p w:rsidR="00C90DBF" w:rsidRPr="000979A9" w:rsidRDefault="004F272B" w:rsidP="004F272B">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pPr>
            <w:r w:rsidRPr="000979A9">
              <w:t>338</w:t>
            </w:r>
            <w:r w:rsidR="00C90DBF" w:rsidRPr="000979A9">
              <w:t>,</w:t>
            </w:r>
            <w:r w:rsidRPr="000979A9">
              <w:t>152</w:t>
            </w:r>
          </w:p>
        </w:tc>
        <w:tc>
          <w:tcPr>
            <w:tcW w:w="884" w:type="pct"/>
            <w:shd w:val="clear" w:color="auto" w:fill="C6D9F1" w:themeFill="text2" w:themeFillTint="33"/>
          </w:tcPr>
          <w:p w:rsidR="00C90DBF" w:rsidRPr="000979A9" w:rsidRDefault="00C90DBF" w:rsidP="004F272B">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pPr>
            <w:r w:rsidRPr="000979A9">
              <w:t>3</w:t>
            </w:r>
            <w:r w:rsidR="004F272B" w:rsidRPr="000979A9">
              <w:t>43</w:t>
            </w:r>
            <w:r w:rsidRPr="000979A9">
              <w:t>,</w:t>
            </w:r>
            <w:r w:rsidR="004F272B" w:rsidRPr="000979A9">
              <w:t>93</w:t>
            </w:r>
          </w:p>
        </w:tc>
      </w:tr>
      <w:tr w:rsidR="00C90DBF" w:rsidRPr="000979A9" w:rsidTr="00D15F6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08" w:type="pct"/>
            <w:tcBorders>
              <w:left w:val="none" w:sz="0" w:space="0" w:color="auto"/>
              <w:right w:val="none" w:sz="0" w:space="0" w:color="auto"/>
            </w:tcBorders>
            <w:shd w:val="clear" w:color="auto" w:fill="C6D9F1" w:themeFill="text2" w:themeFillTint="33"/>
            <w:hideMark/>
          </w:tcPr>
          <w:p w:rsidR="00C90DBF" w:rsidRPr="000979A9" w:rsidRDefault="00C90DBF" w:rsidP="002505D5">
            <w:pPr>
              <w:shd w:val="clear" w:color="auto" w:fill="FFFFFF" w:themeFill="background1"/>
              <w:jc w:val="both"/>
              <w:rPr>
                <w:b w:val="0"/>
              </w:rPr>
            </w:pPr>
            <w:r w:rsidRPr="000979A9">
              <w:rPr>
                <w:b w:val="0"/>
              </w:rPr>
              <w:t xml:space="preserve">Заменено сетей, всего </w:t>
            </w:r>
            <w:proofErr w:type="gramStart"/>
            <w:r w:rsidRPr="000979A9">
              <w:rPr>
                <w:b w:val="0"/>
              </w:rPr>
              <w:t>км</w:t>
            </w:r>
            <w:proofErr w:type="gramEnd"/>
          </w:p>
        </w:tc>
        <w:tc>
          <w:tcPr>
            <w:tcW w:w="861" w:type="pct"/>
            <w:tcBorders>
              <w:left w:val="none" w:sz="0" w:space="0" w:color="auto"/>
              <w:right w:val="none" w:sz="0" w:space="0" w:color="auto"/>
            </w:tcBorders>
            <w:shd w:val="clear" w:color="auto" w:fill="C6D9F1" w:themeFill="text2" w:themeFillTint="33"/>
            <w:noWrap/>
          </w:tcPr>
          <w:p w:rsidR="00C90DBF" w:rsidRPr="000979A9" w:rsidRDefault="00C90DBF" w:rsidP="004F272B">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pPr>
            <w:r w:rsidRPr="000979A9">
              <w:t>11,</w:t>
            </w:r>
            <w:r w:rsidR="004F272B" w:rsidRPr="000979A9">
              <w:t>497</w:t>
            </w:r>
          </w:p>
        </w:tc>
        <w:tc>
          <w:tcPr>
            <w:tcW w:w="847" w:type="pct"/>
            <w:tcBorders>
              <w:left w:val="none" w:sz="0" w:space="0" w:color="auto"/>
              <w:right w:val="none" w:sz="0" w:space="0" w:color="auto"/>
            </w:tcBorders>
            <w:shd w:val="clear" w:color="auto" w:fill="C6D9F1" w:themeFill="text2" w:themeFillTint="33"/>
          </w:tcPr>
          <w:p w:rsidR="00C90DBF" w:rsidRPr="000979A9" w:rsidRDefault="004F272B" w:rsidP="004F272B">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pPr>
            <w:r w:rsidRPr="000979A9">
              <w:t>27</w:t>
            </w:r>
            <w:r w:rsidR="00C90DBF" w:rsidRPr="000979A9">
              <w:t>,</w:t>
            </w:r>
            <w:r w:rsidRPr="000979A9">
              <w:t>25</w:t>
            </w:r>
            <w:r w:rsidR="00C90DBF" w:rsidRPr="000979A9">
              <w:t>5</w:t>
            </w:r>
          </w:p>
        </w:tc>
        <w:tc>
          <w:tcPr>
            <w:tcW w:w="884" w:type="pct"/>
            <w:tcBorders>
              <w:left w:val="none" w:sz="0" w:space="0" w:color="auto"/>
              <w:right w:val="none" w:sz="0" w:space="0" w:color="auto"/>
            </w:tcBorders>
            <w:shd w:val="clear" w:color="auto" w:fill="C6D9F1" w:themeFill="text2" w:themeFillTint="33"/>
          </w:tcPr>
          <w:p w:rsidR="00C90DBF" w:rsidRPr="000979A9" w:rsidRDefault="004F272B" w:rsidP="004F272B">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pPr>
            <w:r w:rsidRPr="000979A9">
              <w:t>5</w:t>
            </w:r>
            <w:r w:rsidR="00C90DBF" w:rsidRPr="000979A9">
              <w:t>,</w:t>
            </w:r>
            <w:r w:rsidRPr="000979A9">
              <w:t>778</w:t>
            </w:r>
          </w:p>
        </w:tc>
      </w:tr>
    </w:tbl>
    <w:p w:rsidR="002505D5" w:rsidRPr="000979A9" w:rsidRDefault="002505D5" w:rsidP="002505D5">
      <w:pPr>
        <w:shd w:val="clear" w:color="auto" w:fill="FFFFFF" w:themeFill="background1"/>
        <w:jc w:val="both"/>
        <w:rPr>
          <w:sz w:val="28"/>
          <w:szCs w:val="28"/>
        </w:rPr>
      </w:pPr>
    </w:p>
    <w:p w:rsidR="002505D5" w:rsidRPr="000979A9" w:rsidRDefault="002505D5" w:rsidP="00C90DBF">
      <w:pPr>
        <w:shd w:val="clear" w:color="auto" w:fill="FFFFFF" w:themeFill="background1"/>
        <w:ind w:firstLine="708"/>
        <w:jc w:val="both"/>
        <w:rPr>
          <w:sz w:val="28"/>
          <w:szCs w:val="28"/>
        </w:rPr>
      </w:pPr>
      <w:r w:rsidRPr="000979A9">
        <w:rPr>
          <w:sz w:val="28"/>
          <w:szCs w:val="28"/>
          <w:lang w:val="kk-KZ"/>
        </w:rPr>
        <w:t>Обеспеченность приборами учета составляет: по населению</w:t>
      </w:r>
      <w:r w:rsidR="004D42AC" w:rsidRPr="000979A9">
        <w:rPr>
          <w:sz w:val="28"/>
          <w:szCs w:val="28"/>
          <w:lang w:val="kk-KZ"/>
        </w:rPr>
        <w:t xml:space="preserve"> – 97,0%, по предприятиям – 99</w:t>
      </w:r>
      <w:r w:rsidRPr="000979A9">
        <w:rPr>
          <w:sz w:val="28"/>
          <w:szCs w:val="28"/>
          <w:lang w:val="kk-KZ"/>
        </w:rPr>
        <w:t>%.</w:t>
      </w:r>
      <w:r w:rsidRPr="000979A9">
        <w:rPr>
          <w:sz w:val="28"/>
          <w:szCs w:val="28"/>
        </w:rPr>
        <w:t xml:space="preserve"> Средняя изношенность вод</w:t>
      </w:r>
      <w:r w:rsidR="004D42AC" w:rsidRPr="000979A9">
        <w:rPr>
          <w:sz w:val="28"/>
          <w:szCs w:val="28"/>
        </w:rPr>
        <w:t>опроводных систем составляет 43</w:t>
      </w:r>
      <w:r w:rsidRPr="000979A9">
        <w:rPr>
          <w:sz w:val="28"/>
          <w:szCs w:val="28"/>
        </w:rPr>
        <w:t xml:space="preserve">%. </w:t>
      </w:r>
    </w:p>
    <w:p w:rsidR="002505D5" w:rsidRPr="000979A9" w:rsidRDefault="002505D5" w:rsidP="00C90DBF">
      <w:pPr>
        <w:shd w:val="clear" w:color="auto" w:fill="FFFFFF" w:themeFill="background1"/>
        <w:ind w:firstLine="708"/>
        <w:jc w:val="both"/>
        <w:rPr>
          <w:sz w:val="28"/>
          <w:szCs w:val="28"/>
        </w:rPr>
      </w:pPr>
      <w:r w:rsidRPr="000979A9">
        <w:rPr>
          <w:sz w:val="28"/>
          <w:szCs w:val="28"/>
        </w:rPr>
        <w:t xml:space="preserve">Ежегодная реализация  воды  по ГКП «Кокшетау Су </w:t>
      </w:r>
      <w:proofErr w:type="spellStart"/>
      <w:r w:rsidRPr="000979A9">
        <w:rPr>
          <w:sz w:val="28"/>
          <w:szCs w:val="28"/>
        </w:rPr>
        <w:t>Арнасы</w:t>
      </w:r>
      <w:proofErr w:type="spellEnd"/>
      <w:r w:rsidRPr="000979A9">
        <w:rPr>
          <w:sz w:val="28"/>
          <w:szCs w:val="28"/>
        </w:rPr>
        <w:t xml:space="preserve">» составляет  5,5-5,7 млн.  м3 воды. Среднесуточный отпуск в </w:t>
      </w:r>
      <w:proofErr w:type="spellStart"/>
      <w:r w:rsidRPr="000979A9">
        <w:rPr>
          <w:sz w:val="28"/>
          <w:szCs w:val="28"/>
        </w:rPr>
        <w:t>расчете</w:t>
      </w:r>
      <w:proofErr w:type="spellEnd"/>
      <w:r w:rsidRPr="000979A9">
        <w:rPr>
          <w:sz w:val="28"/>
          <w:szCs w:val="28"/>
        </w:rPr>
        <w:t xml:space="preserve"> на одного жителя, по г. Кокшетау, пос. Станционный и с</w:t>
      </w:r>
      <w:proofErr w:type="gramStart"/>
      <w:r w:rsidR="00C03003" w:rsidRPr="000979A9">
        <w:rPr>
          <w:sz w:val="28"/>
          <w:szCs w:val="28"/>
          <w:lang w:val="kk-KZ"/>
        </w:rPr>
        <w:t>.</w:t>
      </w:r>
      <w:r w:rsidRPr="000979A9">
        <w:rPr>
          <w:sz w:val="28"/>
          <w:szCs w:val="28"/>
        </w:rPr>
        <w:t>К</w:t>
      </w:r>
      <w:proofErr w:type="gramEnd"/>
      <w:r w:rsidRPr="000979A9">
        <w:rPr>
          <w:sz w:val="28"/>
          <w:szCs w:val="28"/>
        </w:rPr>
        <w:t xml:space="preserve">расный яр составляет 97-103 литра.  </w:t>
      </w:r>
    </w:p>
    <w:p w:rsidR="002505D5" w:rsidRPr="000979A9" w:rsidRDefault="002505D5" w:rsidP="002505D5">
      <w:pPr>
        <w:shd w:val="clear" w:color="auto" w:fill="FFFFFF" w:themeFill="background1"/>
        <w:jc w:val="both"/>
        <w:rPr>
          <w:sz w:val="28"/>
          <w:szCs w:val="28"/>
        </w:rPr>
      </w:pPr>
    </w:p>
    <w:p w:rsidR="002505D5" w:rsidRPr="000979A9" w:rsidRDefault="002505D5" w:rsidP="002505D5">
      <w:pPr>
        <w:shd w:val="clear" w:color="auto" w:fill="FFFFFF" w:themeFill="background1"/>
        <w:jc w:val="both"/>
        <w:rPr>
          <w:sz w:val="28"/>
          <w:szCs w:val="28"/>
        </w:rPr>
      </w:pPr>
      <w:r w:rsidRPr="000979A9">
        <w:rPr>
          <w:b/>
          <w:sz w:val="28"/>
          <w:szCs w:val="28"/>
        </w:rPr>
        <w:t>Водоотведение</w:t>
      </w:r>
    </w:p>
    <w:p w:rsidR="004F5CC3" w:rsidRPr="000979A9" w:rsidRDefault="004F5CC3" w:rsidP="004F5CC3">
      <w:pPr>
        <w:shd w:val="clear" w:color="auto" w:fill="FFFFFF" w:themeFill="background1"/>
        <w:ind w:firstLine="708"/>
        <w:jc w:val="both"/>
        <w:rPr>
          <w:sz w:val="28"/>
          <w:szCs w:val="28"/>
        </w:rPr>
      </w:pPr>
      <w:r w:rsidRPr="000979A9">
        <w:rPr>
          <w:sz w:val="28"/>
          <w:szCs w:val="28"/>
        </w:rPr>
        <w:t>В 201</w:t>
      </w:r>
      <w:r w:rsidR="00582809" w:rsidRPr="000979A9">
        <w:rPr>
          <w:sz w:val="28"/>
          <w:szCs w:val="28"/>
        </w:rPr>
        <w:t>9</w:t>
      </w:r>
      <w:r w:rsidRPr="000979A9">
        <w:rPr>
          <w:sz w:val="28"/>
          <w:szCs w:val="28"/>
        </w:rPr>
        <w:t xml:space="preserve"> году  </w:t>
      </w:r>
      <w:proofErr w:type="spellStart"/>
      <w:r w:rsidRPr="000979A9">
        <w:rPr>
          <w:sz w:val="28"/>
          <w:szCs w:val="28"/>
        </w:rPr>
        <w:t>протяженность</w:t>
      </w:r>
      <w:proofErr w:type="spellEnd"/>
      <w:r w:rsidRPr="000979A9">
        <w:rPr>
          <w:sz w:val="28"/>
          <w:szCs w:val="28"/>
        </w:rPr>
        <w:t xml:space="preserve"> канализационных сетей составляет 2</w:t>
      </w:r>
      <w:r w:rsidR="00582809" w:rsidRPr="000979A9">
        <w:rPr>
          <w:sz w:val="28"/>
          <w:szCs w:val="28"/>
        </w:rPr>
        <w:t>77</w:t>
      </w:r>
      <w:r w:rsidRPr="000979A9">
        <w:rPr>
          <w:sz w:val="28"/>
          <w:szCs w:val="28"/>
        </w:rPr>
        <w:t>,42 км</w:t>
      </w:r>
      <w:proofErr w:type="gramStart"/>
      <w:r w:rsidR="00BC384D" w:rsidRPr="000979A9">
        <w:rPr>
          <w:sz w:val="28"/>
          <w:szCs w:val="28"/>
        </w:rPr>
        <w:t>.</w:t>
      </w:r>
      <w:proofErr w:type="gramEnd"/>
      <w:r w:rsidR="00BC384D" w:rsidRPr="000979A9">
        <w:rPr>
          <w:sz w:val="28"/>
          <w:szCs w:val="28"/>
        </w:rPr>
        <w:t xml:space="preserve">  </w:t>
      </w:r>
      <w:proofErr w:type="gramStart"/>
      <w:r w:rsidR="00BC384D" w:rsidRPr="000979A9">
        <w:rPr>
          <w:sz w:val="28"/>
          <w:szCs w:val="28"/>
        </w:rPr>
        <w:t>р</w:t>
      </w:r>
      <w:proofErr w:type="gramEnd"/>
      <w:r w:rsidR="00BC384D" w:rsidRPr="000979A9">
        <w:rPr>
          <w:sz w:val="28"/>
          <w:szCs w:val="28"/>
        </w:rPr>
        <w:t xml:space="preserve">ост </w:t>
      </w:r>
      <w:r w:rsidRPr="000979A9">
        <w:rPr>
          <w:sz w:val="28"/>
          <w:szCs w:val="28"/>
        </w:rPr>
        <w:t xml:space="preserve"> </w:t>
      </w:r>
      <w:r w:rsidR="00BC384D" w:rsidRPr="000979A9">
        <w:rPr>
          <w:sz w:val="28"/>
          <w:szCs w:val="28"/>
        </w:rPr>
        <w:t xml:space="preserve">к </w:t>
      </w:r>
      <w:r w:rsidRPr="000979A9">
        <w:rPr>
          <w:sz w:val="28"/>
          <w:szCs w:val="28"/>
        </w:rPr>
        <w:t xml:space="preserve"> 201</w:t>
      </w:r>
      <w:r w:rsidR="00D73A12" w:rsidRPr="000979A9">
        <w:rPr>
          <w:sz w:val="28"/>
          <w:szCs w:val="28"/>
        </w:rPr>
        <w:t>7</w:t>
      </w:r>
      <w:r w:rsidR="00BC384D" w:rsidRPr="000979A9">
        <w:rPr>
          <w:sz w:val="28"/>
          <w:szCs w:val="28"/>
        </w:rPr>
        <w:t xml:space="preserve"> </w:t>
      </w:r>
      <w:r w:rsidRPr="000979A9">
        <w:rPr>
          <w:sz w:val="28"/>
          <w:szCs w:val="28"/>
        </w:rPr>
        <w:t xml:space="preserve">году на </w:t>
      </w:r>
      <w:r w:rsidR="00D73A12" w:rsidRPr="000979A9">
        <w:rPr>
          <w:sz w:val="28"/>
          <w:szCs w:val="28"/>
        </w:rPr>
        <w:t>6</w:t>
      </w:r>
      <w:r w:rsidRPr="000979A9">
        <w:rPr>
          <w:sz w:val="28"/>
          <w:szCs w:val="28"/>
        </w:rPr>
        <w:t>,</w:t>
      </w:r>
      <w:r w:rsidR="00D73A12" w:rsidRPr="000979A9">
        <w:rPr>
          <w:sz w:val="28"/>
          <w:szCs w:val="28"/>
        </w:rPr>
        <w:t>0</w:t>
      </w:r>
      <w:r w:rsidRPr="000979A9">
        <w:rPr>
          <w:sz w:val="28"/>
          <w:szCs w:val="28"/>
        </w:rPr>
        <w:t xml:space="preserve">% или </w:t>
      </w:r>
      <w:r w:rsidR="00D73A12" w:rsidRPr="000979A9">
        <w:rPr>
          <w:sz w:val="28"/>
          <w:szCs w:val="28"/>
        </w:rPr>
        <w:t>16</w:t>
      </w:r>
      <w:r w:rsidR="00BC384D" w:rsidRPr="000979A9">
        <w:rPr>
          <w:sz w:val="28"/>
          <w:szCs w:val="28"/>
        </w:rPr>
        <w:t>,</w:t>
      </w:r>
      <w:r w:rsidR="00D73A12" w:rsidRPr="000979A9">
        <w:rPr>
          <w:sz w:val="28"/>
          <w:szCs w:val="28"/>
        </w:rPr>
        <w:t>918</w:t>
      </w:r>
      <w:r w:rsidR="00BC384D" w:rsidRPr="000979A9">
        <w:rPr>
          <w:sz w:val="28"/>
          <w:szCs w:val="28"/>
        </w:rPr>
        <w:t xml:space="preserve"> км (201</w:t>
      </w:r>
      <w:r w:rsidR="00D73A12" w:rsidRPr="000979A9">
        <w:rPr>
          <w:sz w:val="28"/>
          <w:szCs w:val="28"/>
        </w:rPr>
        <w:t>7</w:t>
      </w:r>
      <w:r w:rsidR="00BC384D" w:rsidRPr="000979A9">
        <w:rPr>
          <w:sz w:val="28"/>
          <w:szCs w:val="28"/>
        </w:rPr>
        <w:t>г.-260,502 км).</w:t>
      </w:r>
    </w:p>
    <w:p w:rsidR="002505D5" w:rsidRPr="000979A9" w:rsidRDefault="002505D5" w:rsidP="002505D5">
      <w:pPr>
        <w:shd w:val="clear" w:color="auto" w:fill="FFFFFF" w:themeFill="background1"/>
        <w:jc w:val="both"/>
        <w:rPr>
          <w:sz w:val="28"/>
          <w:szCs w:val="28"/>
        </w:rPr>
      </w:pPr>
      <w:r w:rsidRPr="000979A9">
        <w:rPr>
          <w:sz w:val="28"/>
          <w:szCs w:val="28"/>
        </w:rPr>
        <w:t xml:space="preserve">   </w:t>
      </w:r>
      <w:r w:rsidR="00BC384D" w:rsidRPr="000979A9">
        <w:rPr>
          <w:sz w:val="28"/>
          <w:szCs w:val="28"/>
        </w:rPr>
        <w:tab/>
      </w:r>
      <w:proofErr w:type="gramStart"/>
      <w:r w:rsidR="00BC384D" w:rsidRPr="000979A9">
        <w:rPr>
          <w:sz w:val="28"/>
          <w:szCs w:val="28"/>
        </w:rPr>
        <w:t xml:space="preserve">В 2017 году  </w:t>
      </w:r>
      <w:proofErr w:type="spellStart"/>
      <w:r w:rsidR="00BC384D" w:rsidRPr="000979A9">
        <w:rPr>
          <w:sz w:val="28"/>
          <w:szCs w:val="28"/>
        </w:rPr>
        <w:t>п</w:t>
      </w:r>
      <w:r w:rsidRPr="000979A9">
        <w:rPr>
          <w:sz w:val="28"/>
          <w:szCs w:val="28"/>
        </w:rPr>
        <w:t>ротяженность</w:t>
      </w:r>
      <w:proofErr w:type="spellEnd"/>
      <w:r w:rsidRPr="000979A9">
        <w:rPr>
          <w:sz w:val="28"/>
          <w:szCs w:val="28"/>
        </w:rPr>
        <w:t xml:space="preserve"> составля</w:t>
      </w:r>
      <w:r w:rsidR="00BC384D" w:rsidRPr="000979A9">
        <w:rPr>
          <w:sz w:val="28"/>
          <w:szCs w:val="28"/>
        </w:rPr>
        <w:t>ла</w:t>
      </w:r>
      <w:r w:rsidRPr="000979A9">
        <w:rPr>
          <w:sz w:val="28"/>
          <w:szCs w:val="28"/>
        </w:rPr>
        <w:t xml:space="preserve"> 260,502 км, в </w:t>
      </w:r>
      <w:proofErr w:type="spellStart"/>
      <w:r w:rsidRPr="000979A9">
        <w:rPr>
          <w:sz w:val="28"/>
          <w:szCs w:val="28"/>
        </w:rPr>
        <w:t>т.ч</w:t>
      </w:r>
      <w:proofErr w:type="spellEnd"/>
      <w:r w:rsidRPr="000979A9">
        <w:rPr>
          <w:sz w:val="28"/>
          <w:szCs w:val="28"/>
        </w:rPr>
        <w:t xml:space="preserve">. г. Кокшетау – 240,932 км, пос. Красный яр – 9,5 км, пос. Станционный – 10,07 км.   </w:t>
      </w:r>
      <w:proofErr w:type="gramEnd"/>
    </w:p>
    <w:p w:rsidR="002505D5" w:rsidRPr="000979A9" w:rsidRDefault="002505D5" w:rsidP="002505D5">
      <w:pPr>
        <w:shd w:val="clear" w:color="auto" w:fill="FFFFFF" w:themeFill="background1"/>
        <w:jc w:val="both"/>
        <w:rPr>
          <w:sz w:val="28"/>
          <w:szCs w:val="28"/>
        </w:rPr>
      </w:pPr>
      <w:r w:rsidRPr="000979A9">
        <w:rPr>
          <w:sz w:val="28"/>
          <w:szCs w:val="28"/>
        </w:rPr>
        <w:t xml:space="preserve">Сточные воды г. Кокшетау и пос. Станционный  очищаются на сооружениях биологической очистки.  Пос. Красный яр сбрасывает стоки на полигон. </w:t>
      </w:r>
    </w:p>
    <w:p w:rsidR="002505D5" w:rsidRPr="000979A9" w:rsidRDefault="002505D5" w:rsidP="002505D5">
      <w:pPr>
        <w:shd w:val="clear" w:color="auto" w:fill="FFFFFF" w:themeFill="background1"/>
        <w:jc w:val="both"/>
        <w:rPr>
          <w:sz w:val="28"/>
          <w:szCs w:val="28"/>
        </w:rPr>
      </w:pPr>
      <w:r w:rsidRPr="000979A9">
        <w:rPr>
          <w:sz w:val="28"/>
          <w:szCs w:val="28"/>
        </w:rPr>
        <w:t xml:space="preserve"> </w:t>
      </w:r>
    </w:p>
    <w:p w:rsidR="002505D5" w:rsidRPr="000979A9" w:rsidRDefault="002505D5" w:rsidP="002505D5">
      <w:pPr>
        <w:shd w:val="clear" w:color="auto" w:fill="FFFFFF" w:themeFill="background1"/>
        <w:jc w:val="both"/>
        <w:rPr>
          <w:b/>
          <w:sz w:val="28"/>
          <w:szCs w:val="28"/>
        </w:rPr>
      </w:pPr>
      <w:r w:rsidRPr="000979A9">
        <w:rPr>
          <w:b/>
          <w:sz w:val="28"/>
          <w:szCs w:val="28"/>
        </w:rPr>
        <w:t xml:space="preserve">Основные показатели работы канализационных сооружений </w:t>
      </w:r>
    </w:p>
    <w:tbl>
      <w:tblPr>
        <w:tblStyle w:val="-11"/>
        <w:tblW w:w="4573" w:type="pct"/>
        <w:tblLayout w:type="fixed"/>
        <w:tblLook w:val="04A0" w:firstRow="1" w:lastRow="0" w:firstColumn="1" w:lastColumn="0" w:noHBand="0" w:noVBand="1"/>
      </w:tblPr>
      <w:tblGrid>
        <w:gridCol w:w="4408"/>
        <w:gridCol w:w="1371"/>
        <w:gridCol w:w="1418"/>
        <w:gridCol w:w="1558"/>
      </w:tblGrid>
      <w:tr w:rsidR="00BC384D" w:rsidRPr="000979A9" w:rsidTr="00B56910">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517" w:type="pct"/>
            <w:noWrap/>
            <w:hideMark/>
          </w:tcPr>
          <w:p w:rsidR="00BC384D" w:rsidRPr="000979A9" w:rsidRDefault="00BC384D" w:rsidP="002505D5">
            <w:pPr>
              <w:shd w:val="clear" w:color="auto" w:fill="FFFFFF" w:themeFill="background1"/>
              <w:jc w:val="both"/>
              <w:rPr>
                <w:rFonts w:ascii="Times New Roman" w:hAnsi="Times New Roman"/>
                <w:b w:val="0"/>
                <w:sz w:val="28"/>
                <w:szCs w:val="28"/>
              </w:rPr>
            </w:pPr>
            <w:r w:rsidRPr="000979A9">
              <w:rPr>
                <w:rFonts w:ascii="Times New Roman" w:hAnsi="Times New Roman"/>
                <w:b w:val="0"/>
                <w:sz w:val="28"/>
                <w:szCs w:val="28"/>
              </w:rPr>
              <w:t> </w:t>
            </w:r>
          </w:p>
        </w:tc>
        <w:tc>
          <w:tcPr>
            <w:tcW w:w="783" w:type="pct"/>
            <w:noWrap/>
            <w:hideMark/>
          </w:tcPr>
          <w:p w:rsidR="00BC384D" w:rsidRPr="000979A9" w:rsidRDefault="00BC384D" w:rsidP="00A178A8">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sidRPr="000979A9">
              <w:rPr>
                <w:rFonts w:ascii="Times New Roman" w:hAnsi="Times New Roman"/>
                <w:b w:val="0"/>
                <w:sz w:val="28"/>
                <w:szCs w:val="28"/>
              </w:rPr>
              <w:t>201</w:t>
            </w:r>
            <w:r w:rsidR="00A178A8" w:rsidRPr="000979A9">
              <w:rPr>
                <w:rFonts w:ascii="Times New Roman" w:hAnsi="Times New Roman"/>
                <w:b w:val="0"/>
                <w:sz w:val="28"/>
                <w:szCs w:val="28"/>
              </w:rPr>
              <w:t>7</w:t>
            </w:r>
          </w:p>
        </w:tc>
        <w:tc>
          <w:tcPr>
            <w:tcW w:w="810" w:type="pct"/>
          </w:tcPr>
          <w:p w:rsidR="00BC384D" w:rsidRPr="000979A9" w:rsidRDefault="00BC384D" w:rsidP="00A178A8">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sidRPr="000979A9">
              <w:rPr>
                <w:rFonts w:ascii="Times New Roman" w:hAnsi="Times New Roman"/>
                <w:b w:val="0"/>
                <w:sz w:val="28"/>
                <w:szCs w:val="28"/>
              </w:rPr>
              <w:t>201</w:t>
            </w:r>
            <w:r w:rsidR="00A178A8" w:rsidRPr="000979A9">
              <w:rPr>
                <w:rFonts w:ascii="Times New Roman" w:hAnsi="Times New Roman"/>
                <w:b w:val="0"/>
                <w:sz w:val="28"/>
                <w:szCs w:val="28"/>
              </w:rPr>
              <w:t>8</w:t>
            </w:r>
          </w:p>
        </w:tc>
        <w:tc>
          <w:tcPr>
            <w:tcW w:w="890" w:type="pct"/>
          </w:tcPr>
          <w:p w:rsidR="00BC384D" w:rsidRPr="000979A9" w:rsidRDefault="00BC384D" w:rsidP="00A178A8">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sidRPr="000979A9">
              <w:rPr>
                <w:rFonts w:ascii="Times New Roman" w:hAnsi="Times New Roman"/>
                <w:b w:val="0"/>
                <w:sz w:val="28"/>
                <w:szCs w:val="28"/>
              </w:rPr>
              <w:t>201</w:t>
            </w:r>
            <w:r w:rsidR="00A178A8" w:rsidRPr="000979A9">
              <w:rPr>
                <w:rFonts w:ascii="Times New Roman" w:hAnsi="Times New Roman"/>
                <w:b w:val="0"/>
                <w:sz w:val="28"/>
                <w:szCs w:val="28"/>
              </w:rPr>
              <w:t>9</w:t>
            </w:r>
          </w:p>
        </w:tc>
      </w:tr>
      <w:tr w:rsidR="00BC384D" w:rsidRPr="000979A9" w:rsidTr="00B5691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517" w:type="pct"/>
            <w:noWrap/>
            <w:hideMark/>
          </w:tcPr>
          <w:p w:rsidR="00BC384D" w:rsidRPr="000979A9" w:rsidRDefault="00BC384D" w:rsidP="002505D5">
            <w:pPr>
              <w:shd w:val="clear" w:color="auto" w:fill="FFFFFF" w:themeFill="background1"/>
              <w:jc w:val="both"/>
              <w:rPr>
                <w:rFonts w:ascii="Times New Roman" w:hAnsi="Times New Roman"/>
                <w:b w:val="0"/>
                <w:sz w:val="28"/>
                <w:szCs w:val="28"/>
              </w:rPr>
            </w:pPr>
            <w:proofErr w:type="spellStart"/>
            <w:r w:rsidRPr="000979A9">
              <w:rPr>
                <w:rFonts w:ascii="Times New Roman" w:hAnsi="Times New Roman"/>
                <w:b w:val="0"/>
                <w:sz w:val="28"/>
                <w:szCs w:val="28"/>
              </w:rPr>
              <w:t>Протяженность</w:t>
            </w:r>
            <w:proofErr w:type="spellEnd"/>
            <w:r w:rsidRPr="000979A9">
              <w:rPr>
                <w:rFonts w:ascii="Times New Roman" w:hAnsi="Times New Roman"/>
                <w:b w:val="0"/>
                <w:sz w:val="28"/>
                <w:szCs w:val="28"/>
              </w:rPr>
              <w:t xml:space="preserve"> канализационных сетей, </w:t>
            </w:r>
            <w:proofErr w:type="gramStart"/>
            <w:r w:rsidRPr="000979A9">
              <w:rPr>
                <w:rFonts w:ascii="Times New Roman" w:hAnsi="Times New Roman"/>
                <w:b w:val="0"/>
                <w:sz w:val="28"/>
                <w:szCs w:val="28"/>
              </w:rPr>
              <w:t>км</w:t>
            </w:r>
            <w:proofErr w:type="gramEnd"/>
            <w:r w:rsidRPr="000979A9">
              <w:rPr>
                <w:rFonts w:ascii="Times New Roman" w:hAnsi="Times New Roman"/>
                <w:b w:val="0"/>
                <w:sz w:val="28"/>
                <w:szCs w:val="28"/>
              </w:rPr>
              <w:t xml:space="preserve">. </w:t>
            </w:r>
          </w:p>
        </w:tc>
        <w:tc>
          <w:tcPr>
            <w:tcW w:w="783" w:type="pct"/>
            <w:noWrap/>
          </w:tcPr>
          <w:p w:rsidR="00BC384D" w:rsidRPr="000979A9" w:rsidRDefault="00BC384D" w:rsidP="00A178A8">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8"/>
                <w:szCs w:val="28"/>
              </w:rPr>
            </w:pPr>
            <w:r w:rsidRPr="000979A9">
              <w:rPr>
                <w:rFonts w:ascii="Times New Roman" w:hAnsi="Times New Roman"/>
                <w:bCs/>
                <w:sz w:val="28"/>
                <w:szCs w:val="28"/>
              </w:rPr>
              <w:t>260,502</w:t>
            </w:r>
          </w:p>
        </w:tc>
        <w:tc>
          <w:tcPr>
            <w:tcW w:w="810" w:type="pct"/>
          </w:tcPr>
          <w:p w:rsidR="00BC384D" w:rsidRPr="000979A9" w:rsidRDefault="00BC384D" w:rsidP="00A178A8">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8"/>
                <w:szCs w:val="28"/>
              </w:rPr>
            </w:pPr>
            <w:r w:rsidRPr="000979A9">
              <w:rPr>
                <w:rFonts w:ascii="Times New Roman" w:hAnsi="Times New Roman"/>
                <w:bCs/>
                <w:sz w:val="28"/>
                <w:szCs w:val="28"/>
              </w:rPr>
              <w:t>26</w:t>
            </w:r>
            <w:r w:rsidR="00A178A8" w:rsidRPr="000979A9">
              <w:rPr>
                <w:rFonts w:ascii="Times New Roman" w:hAnsi="Times New Roman"/>
                <w:bCs/>
                <w:sz w:val="28"/>
                <w:szCs w:val="28"/>
              </w:rPr>
              <w:t>9</w:t>
            </w:r>
            <w:r w:rsidRPr="000979A9">
              <w:rPr>
                <w:rFonts w:ascii="Times New Roman" w:hAnsi="Times New Roman"/>
                <w:bCs/>
                <w:sz w:val="28"/>
                <w:szCs w:val="28"/>
              </w:rPr>
              <w:t>,</w:t>
            </w:r>
            <w:r w:rsidR="00A178A8" w:rsidRPr="000979A9">
              <w:rPr>
                <w:rFonts w:ascii="Times New Roman" w:hAnsi="Times New Roman"/>
                <w:bCs/>
                <w:sz w:val="28"/>
                <w:szCs w:val="28"/>
              </w:rPr>
              <w:t>342</w:t>
            </w:r>
          </w:p>
        </w:tc>
        <w:tc>
          <w:tcPr>
            <w:tcW w:w="890" w:type="pct"/>
          </w:tcPr>
          <w:p w:rsidR="00BC384D" w:rsidRPr="000979A9" w:rsidRDefault="00A178A8" w:rsidP="00A178A8">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8"/>
                <w:szCs w:val="28"/>
              </w:rPr>
            </w:pPr>
            <w:r w:rsidRPr="000979A9">
              <w:rPr>
                <w:rFonts w:ascii="Times New Roman" w:hAnsi="Times New Roman"/>
                <w:bCs/>
                <w:sz w:val="28"/>
                <w:szCs w:val="28"/>
              </w:rPr>
              <w:t>277</w:t>
            </w:r>
            <w:r w:rsidR="00BC384D" w:rsidRPr="000979A9">
              <w:rPr>
                <w:rFonts w:ascii="Times New Roman" w:hAnsi="Times New Roman"/>
                <w:bCs/>
                <w:sz w:val="28"/>
                <w:szCs w:val="28"/>
              </w:rPr>
              <w:t>,</w:t>
            </w:r>
            <w:r w:rsidRPr="000979A9">
              <w:rPr>
                <w:rFonts w:ascii="Times New Roman" w:hAnsi="Times New Roman"/>
                <w:bCs/>
                <w:sz w:val="28"/>
                <w:szCs w:val="28"/>
              </w:rPr>
              <w:t>4</w:t>
            </w:r>
            <w:r w:rsidR="00BC384D" w:rsidRPr="000979A9">
              <w:rPr>
                <w:rFonts w:ascii="Times New Roman" w:hAnsi="Times New Roman"/>
                <w:bCs/>
                <w:sz w:val="28"/>
                <w:szCs w:val="28"/>
              </w:rPr>
              <w:t>2</w:t>
            </w:r>
          </w:p>
        </w:tc>
      </w:tr>
      <w:tr w:rsidR="00BC384D" w:rsidRPr="000979A9" w:rsidTr="00B56910">
        <w:trPr>
          <w:cnfStyle w:val="000000010000" w:firstRow="0" w:lastRow="0" w:firstColumn="0" w:lastColumn="0" w:oddVBand="0" w:evenVBand="0" w:oddHBand="0" w:evenHBand="1"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517" w:type="pct"/>
            <w:noWrap/>
            <w:hideMark/>
          </w:tcPr>
          <w:p w:rsidR="00BC384D" w:rsidRPr="000979A9" w:rsidRDefault="006E0727" w:rsidP="002505D5">
            <w:pPr>
              <w:shd w:val="clear" w:color="auto" w:fill="FFFFFF" w:themeFill="background1"/>
              <w:jc w:val="both"/>
              <w:rPr>
                <w:rFonts w:ascii="Times New Roman" w:hAnsi="Times New Roman"/>
                <w:b w:val="0"/>
                <w:sz w:val="28"/>
                <w:szCs w:val="28"/>
              </w:rPr>
            </w:pPr>
            <w:proofErr w:type="spellStart"/>
            <w:r w:rsidRPr="000979A9">
              <w:rPr>
                <w:rFonts w:ascii="Times New Roman" w:hAnsi="Times New Roman"/>
                <w:b w:val="0"/>
                <w:sz w:val="28"/>
                <w:szCs w:val="28"/>
              </w:rPr>
              <w:t>Протяженность</w:t>
            </w:r>
            <w:proofErr w:type="spellEnd"/>
            <w:r w:rsidRPr="000979A9">
              <w:rPr>
                <w:rFonts w:ascii="Times New Roman" w:hAnsi="Times New Roman"/>
                <w:b w:val="0"/>
                <w:sz w:val="28"/>
                <w:szCs w:val="28"/>
              </w:rPr>
              <w:t xml:space="preserve"> модернизированных сетей водоотведения, </w:t>
            </w:r>
            <w:proofErr w:type="gramStart"/>
            <w:r w:rsidRPr="000979A9">
              <w:rPr>
                <w:rFonts w:ascii="Times New Roman" w:hAnsi="Times New Roman"/>
                <w:b w:val="0"/>
                <w:sz w:val="28"/>
                <w:szCs w:val="28"/>
              </w:rPr>
              <w:t>км</w:t>
            </w:r>
            <w:proofErr w:type="gramEnd"/>
            <w:r w:rsidRPr="000979A9">
              <w:rPr>
                <w:rFonts w:ascii="Times New Roman" w:hAnsi="Times New Roman"/>
                <w:b w:val="0"/>
                <w:sz w:val="28"/>
                <w:szCs w:val="28"/>
              </w:rPr>
              <w:t>.</w:t>
            </w:r>
          </w:p>
        </w:tc>
        <w:tc>
          <w:tcPr>
            <w:tcW w:w="783" w:type="pct"/>
            <w:noWrap/>
          </w:tcPr>
          <w:p w:rsidR="00BC384D" w:rsidRPr="000979A9" w:rsidRDefault="006E0727" w:rsidP="00A178A8">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8"/>
                <w:szCs w:val="28"/>
              </w:rPr>
            </w:pPr>
            <w:r w:rsidRPr="000979A9">
              <w:rPr>
                <w:rFonts w:ascii="Times New Roman" w:hAnsi="Times New Roman"/>
                <w:bCs/>
                <w:sz w:val="28"/>
                <w:szCs w:val="28"/>
              </w:rPr>
              <w:t>0,</w:t>
            </w:r>
            <w:r w:rsidR="00A178A8" w:rsidRPr="000979A9">
              <w:rPr>
                <w:rFonts w:ascii="Times New Roman" w:hAnsi="Times New Roman"/>
                <w:bCs/>
                <w:sz w:val="28"/>
                <w:szCs w:val="28"/>
              </w:rPr>
              <w:t>269</w:t>
            </w:r>
          </w:p>
        </w:tc>
        <w:tc>
          <w:tcPr>
            <w:tcW w:w="810" w:type="pct"/>
          </w:tcPr>
          <w:p w:rsidR="00BC384D" w:rsidRPr="000979A9" w:rsidRDefault="006E0727" w:rsidP="00A178A8">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8"/>
                <w:szCs w:val="28"/>
              </w:rPr>
            </w:pPr>
            <w:r w:rsidRPr="000979A9">
              <w:rPr>
                <w:rFonts w:ascii="Times New Roman" w:hAnsi="Times New Roman"/>
                <w:bCs/>
                <w:sz w:val="28"/>
                <w:szCs w:val="28"/>
              </w:rPr>
              <w:t>0,2</w:t>
            </w:r>
            <w:r w:rsidR="00A178A8" w:rsidRPr="000979A9">
              <w:rPr>
                <w:rFonts w:ascii="Times New Roman" w:hAnsi="Times New Roman"/>
                <w:bCs/>
                <w:sz w:val="28"/>
                <w:szCs w:val="28"/>
              </w:rPr>
              <w:t>7</w:t>
            </w:r>
            <w:r w:rsidRPr="000979A9">
              <w:rPr>
                <w:rFonts w:ascii="Times New Roman" w:hAnsi="Times New Roman"/>
                <w:bCs/>
                <w:sz w:val="28"/>
                <w:szCs w:val="28"/>
              </w:rPr>
              <w:t>9</w:t>
            </w:r>
          </w:p>
        </w:tc>
        <w:tc>
          <w:tcPr>
            <w:tcW w:w="890" w:type="pct"/>
          </w:tcPr>
          <w:p w:rsidR="00BC384D" w:rsidRPr="000979A9" w:rsidRDefault="006E0727" w:rsidP="00A178A8">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8"/>
                <w:szCs w:val="28"/>
              </w:rPr>
            </w:pPr>
            <w:r w:rsidRPr="000979A9">
              <w:rPr>
                <w:rFonts w:ascii="Times New Roman" w:hAnsi="Times New Roman"/>
                <w:bCs/>
                <w:sz w:val="28"/>
                <w:szCs w:val="28"/>
              </w:rPr>
              <w:t>0,</w:t>
            </w:r>
            <w:r w:rsidR="00A178A8" w:rsidRPr="000979A9">
              <w:rPr>
                <w:rFonts w:ascii="Times New Roman" w:hAnsi="Times New Roman"/>
                <w:bCs/>
                <w:sz w:val="28"/>
                <w:szCs w:val="28"/>
              </w:rPr>
              <w:t>142</w:t>
            </w:r>
          </w:p>
        </w:tc>
      </w:tr>
      <w:tr w:rsidR="00BC384D" w:rsidRPr="000979A9" w:rsidTr="00B5691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517" w:type="pct"/>
            <w:noWrap/>
            <w:hideMark/>
          </w:tcPr>
          <w:p w:rsidR="00BC384D" w:rsidRPr="000979A9" w:rsidRDefault="00BC384D" w:rsidP="002505D5">
            <w:pPr>
              <w:shd w:val="clear" w:color="auto" w:fill="FFFFFF" w:themeFill="background1"/>
              <w:jc w:val="both"/>
              <w:rPr>
                <w:rFonts w:ascii="Times New Roman" w:hAnsi="Times New Roman"/>
                <w:b w:val="0"/>
                <w:sz w:val="28"/>
                <w:szCs w:val="28"/>
              </w:rPr>
            </w:pPr>
            <w:r w:rsidRPr="000979A9">
              <w:rPr>
                <w:rFonts w:ascii="Times New Roman" w:hAnsi="Times New Roman"/>
                <w:b w:val="0"/>
                <w:sz w:val="28"/>
                <w:szCs w:val="28"/>
              </w:rPr>
              <w:t>Число аварий в сетях водоотведения, ед.</w:t>
            </w:r>
          </w:p>
        </w:tc>
        <w:tc>
          <w:tcPr>
            <w:tcW w:w="783" w:type="pct"/>
            <w:noWrap/>
          </w:tcPr>
          <w:p w:rsidR="00BC384D" w:rsidRPr="000979A9" w:rsidRDefault="00A178A8" w:rsidP="00A178A8">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8"/>
                <w:szCs w:val="28"/>
              </w:rPr>
            </w:pPr>
            <w:r w:rsidRPr="000979A9">
              <w:rPr>
                <w:rFonts w:ascii="Times New Roman" w:hAnsi="Times New Roman"/>
                <w:bCs/>
                <w:sz w:val="28"/>
                <w:szCs w:val="28"/>
              </w:rPr>
              <w:t>0</w:t>
            </w:r>
          </w:p>
        </w:tc>
        <w:tc>
          <w:tcPr>
            <w:tcW w:w="810" w:type="pct"/>
          </w:tcPr>
          <w:p w:rsidR="00BC384D" w:rsidRPr="000979A9" w:rsidRDefault="00BC384D" w:rsidP="00A178A8">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8"/>
                <w:szCs w:val="28"/>
              </w:rPr>
            </w:pPr>
            <w:r w:rsidRPr="000979A9">
              <w:rPr>
                <w:rFonts w:ascii="Times New Roman" w:hAnsi="Times New Roman"/>
                <w:bCs/>
                <w:sz w:val="28"/>
                <w:szCs w:val="28"/>
              </w:rPr>
              <w:t>0</w:t>
            </w:r>
          </w:p>
        </w:tc>
        <w:tc>
          <w:tcPr>
            <w:tcW w:w="890" w:type="pct"/>
          </w:tcPr>
          <w:p w:rsidR="00BC384D" w:rsidRPr="000979A9" w:rsidRDefault="00A178A8" w:rsidP="00A178A8">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8"/>
                <w:szCs w:val="28"/>
              </w:rPr>
            </w:pPr>
            <w:r w:rsidRPr="000979A9">
              <w:rPr>
                <w:rFonts w:ascii="Times New Roman" w:hAnsi="Times New Roman"/>
                <w:bCs/>
                <w:sz w:val="28"/>
                <w:szCs w:val="28"/>
              </w:rPr>
              <w:t>2</w:t>
            </w:r>
          </w:p>
        </w:tc>
      </w:tr>
    </w:tbl>
    <w:p w:rsidR="002505D5" w:rsidRPr="000979A9" w:rsidRDefault="002505D5" w:rsidP="002505D5">
      <w:pPr>
        <w:shd w:val="clear" w:color="auto" w:fill="FFFFFF" w:themeFill="background1"/>
        <w:jc w:val="both"/>
        <w:rPr>
          <w:sz w:val="28"/>
          <w:szCs w:val="28"/>
        </w:rPr>
      </w:pPr>
    </w:p>
    <w:p w:rsidR="002505D5" w:rsidRPr="000979A9" w:rsidRDefault="002505D5" w:rsidP="00BC384D">
      <w:pPr>
        <w:shd w:val="clear" w:color="auto" w:fill="FFFFFF" w:themeFill="background1"/>
        <w:ind w:firstLine="708"/>
        <w:jc w:val="both"/>
        <w:rPr>
          <w:sz w:val="28"/>
          <w:szCs w:val="28"/>
        </w:rPr>
      </w:pPr>
      <w:r w:rsidRPr="000979A9">
        <w:rPr>
          <w:sz w:val="28"/>
          <w:szCs w:val="28"/>
        </w:rPr>
        <w:t>За 201</w:t>
      </w:r>
      <w:r w:rsidR="00F630D2" w:rsidRPr="000979A9">
        <w:rPr>
          <w:sz w:val="28"/>
          <w:szCs w:val="28"/>
        </w:rPr>
        <w:t>7</w:t>
      </w:r>
      <w:r w:rsidRPr="000979A9">
        <w:rPr>
          <w:sz w:val="28"/>
          <w:szCs w:val="28"/>
        </w:rPr>
        <w:t>-201</w:t>
      </w:r>
      <w:r w:rsidR="00F630D2" w:rsidRPr="000979A9">
        <w:rPr>
          <w:sz w:val="28"/>
          <w:szCs w:val="28"/>
        </w:rPr>
        <w:t>9</w:t>
      </w:r>
      <w:r w:rsidRPr="000979A9">
        <w:rPr>
          <w:sz w:val="28"/>
          <w:szCs w:val="28"/>
        </w:rPr>
        <w:t xml:space="preserve"> </w:t>
      </w:r>
      <w:proofErr w:type="spellStart"/>
      <w:r w:rsidRPr="000979A9">
        <w:rPr>
          <w:sz w:val="28"/>
          <w:szCs w:val="28"/>
        </w:rPr>
        <w:t>г.г</w:t>
      </w:r>
      <w:proofErr w:type="spellEnd"/>
      <w:r w:rsidRPr="000979A9">
        <w:rPr>
          <w:sz w:val="28"/>
          <w:szCs w:val="28"/>
        </w:rPr>
        <w:t xml:space="preserve">. в городе Кокшетау  отремонтировано  </w:t>
      </w:r>
      <w:r w:rsidR="002D2A35" w:rsidRPr="000979A9">
        <w:rPr>
          <w:sz w:val="28"/>
          <w:szCs w:val="28"/>
        </w:rPr>
        <w:t>1,</w:t>
      </w:r>
      <w:r w:rsidR="00F630D2" w:rsidRPr="000979A9">
        <w:rPr>
          <w:sz w:val="28"/>
          <w:szCs w:val="28"/>
        </w:rPr>
        <w:t>381</w:t>
      </w:r>
      <w:r w:rsidRPr="000979A9">
        <w:rPr>
          <w:sz w:val="28"/>
          <w:szCs w:val="28"/>
        </w:rPr>
        <w:t xml:space="preserve"> км сетей канализации. В результате принятых мер по ремонту и модернизации сетей водоотведения за последние годы  </w:t>
      </w:r>
      <w:r w:rsidR="002D2A35" w:rsidRPr="000979A9">
        <w:rPr>
          <w:sz w:val="28"/>
          <w:szCs w:val="28"/>
        </w:rPr>
        <w:t>снизилась</w:t>
      </w:r>
      <w:r w:rsidRPr="000979A9">
        <w:rPr>
          <w:sz w:val="28"/>
          <w:szCs w:val="28"/>
        </w:rPr>
        <w:t xml:space="preserve"> аварийность на сетях канализации</w:t>
      </w:r>
      <w:r w:rsidR="002D2A35" w:rsidRPr="000979A9">
        <w:rPr>
          <w:sz w:val="28"/>
          <w:szCs w:val="28"/>
        </w:rPr>
        <w:t>.</w:t>
      </w:r>
      <w:r w:rsidRPr="000979A9">
        <w:rPr>
          <w:sz w:val="28"/>
          <w:szCs w:val="28"/>
        </w:rPr>
        <w:t xml:space="preserve"> </w:t>
      </w:r>
    </w:p>
    <w:p w:rsidR="002505D5" w:rsidRPr="000979A9" w:rsidRDefault="002505D5" w:rsidP="002505D5">
      <w:pPr>
        <w:shd w:val="clear" w:color="auto" w:fill="FFFFFF" w:themeFill="background1"/>
        <w:jc w:val="both"/>
        <w:rPr>
          <w:sz w:val="28"/>
          <w:szCs w:val="28"/>
        </w:rPr>
      </w:pPr>
      <w:r w:rsidRPr="000979A9">
        <w:rPr>
          <w:sz w:val="28"/>
          <w:szCs w:val="28"/>
        </w:rPr>
        <w:t xml:space="preserve">      Обеспеченность жилищного фонда централизованным водоотведением в 201</w:t>
      </w:r>
      <w:r w:rsidR="004D4FD1" w:rsidRPr="000979A9">
        <w:rPr>
          <w:sz w:val="28"/>
          <w:szCs w:val="28"/>
        </w:rPr>
        <w:t>9</w:t>
      </w:r>
      <w:r w:rsidRPr="000979A9">
        <w:rPr>
          <w:sz w:val="28"/>
          <w:szCs w:val="28"/>
        </w:rPr>
        <w:t xml:space="preserve"> г составила 7</w:t>
      </w:r>
      <w:r w:rsidR="004D4FD1" w:rsidRPr="000979A9">
        <w:rPr>
          <w:sz w:val="28"/>
          <w:szCs w:val="28"/>
        </w:rPr>
        <w:t>7</w:t>
      </w:r>
      <w:r w:rsidRPr="000979A9">
        <w:rPr>
          <w:sz w:val="28"/>
          <w:szCs w:val="28"/>
        </w:rPr>
        <w:t>%  (в 201</w:t>
      </w:r>
      <w:r w:rsidR="00375FE5" w:rsidRPr="000979A9">
        <w:rPr>
          <w:sz w:val="28"/>
          <w:szCs w:val="28"/>
        </w:rPr>
        <w:t>7</w:t>
      </w:r>
      <w:r w:rsidRPr="000979A9">
        <w:rPr>
          <w:sz w:val="28"/>
          <w:szCs w:val="28"/>
        </w:rPr>
        <w:t xml:space="preserve"> г. – </w:t>
      </w:r>
      <w:r w:rsidR="00BC384D" w:rsidRPr="000979A9">
        <w:rPr>
          <w:sz w:val="28"/>
          <w:szCs w:val="28"/>
        </w:rPr>
        <w:t>75,</w:t>
      </w:r>
      <w:r w:rsidR="004D4FD1" w:rsidRPr="000979A9">
        <w:rPr>
          <w:sz w:val="28"/>
          <w:szCs w:val="28"/>
        </w:rPr>
        <w:t>3</w:t>
      </w:r>
      <w:r w:rsidRPr="000979A9">
        <w:rPr>
          <w:sz w:val="28"/>
          <w:szCs w:val="28"/>
        </w:rPr>
        <w:t>%</w:t>
      </w:r>
      <w:r w:rsidR="00BC384D" w:rsidRPr="000979A9">
        <w:rPr>
          <w:sz w:val="28"/>
          <w:szCs w:val="28"/>
        </w:rPr>
        <w:t>, в 201</w:t>
      </w:r>
      <w:r w:rsidR="004D4FD1" w:rsidRPr="000979A9">
        <w:rPr>
          <w:sz w:val="28"/>
          <w:szCs w:val="28"/>
        </w:rPr>
        <w:t>8</w:t>
      </w:r>
      <w:r w:rsidR="00BC384D" w:rsidRPr="000979A9">
        <w:rPr>
          <w:sz w:val="28"/>
          <w:szCs w:val="28"/>
        </w:rPr>
        <w:t xml:space="preserve"> г.-7</w:t>
      </w:r>
      <w:r w:rsidR="004D4FD1" w:rsidRPr="000979A9">
        <w:rPr>
          <w:sz w:val="28"/>
          <w:szCs w:val="28"/>
        </w:rPr>
        <w:t>6</w:t>
      </w:r>
      <w:r w:rsidR="00BC384D" w:rsidRPr="000979A9">
        <w:rPr>
          <w:sz w:val="28"/>
          <w:szCs w:val="28"/>
        </w:rPr>
        <w:t>,</w:t>
      </w:r>
      <w:r w:rsidR="004D4FD1" w:rsidRPr="000979A9">
        <w:rPr>
          <w:sz w:val="28"/>
          <w:szCs w:val="28"/>
        </w:rPr>
        <w:t>4</w:t>
      </w:r>
      <w:r w:rsidR="00BC384D" w:rsidRPr="000979A9">
        <w:rPr>
          <w:sz w:val="28"/>
          <w:szCs w:val="28"/>
        </w:rPr>
        <w:t>%</w:t>
      </w:r>
      <w:r w:rsidRPr="000979A9">
        <w:rPr>
          <w:sz w:val="28"/>
          <w:szCs w:val="28"/>
        </w:rPr>
        <w:t>).</w:t>
      </w:r>
    </w:p>
    <w:p w:rsidR="002505D5" w:rsidRPr="000979A9" w:rsidRDefault="002505D5" w:rsidP="002505D5">
      <w:pPr>
        <w:shd w:val="clear" w:color="auto" w:fill="FFFFFF" w:themeFill="background1"/>
        <w:jc w:val="both"/>
        <w:rPr>
          <w:sz w:val="28"/>
          <w:szCs w:val="28"/>
        </w:rPr>
      </w:pPr>
      <w:r w:rsidRPr="000979A9">
        <w:rPr>
          <w:sz w:val="28"/>
          <w:szCs w:val="28"/>
        </w:rPr>
        <w:t xml:space="preserve">       Проблемными вопросами в сфере водоотведения являются изношенность   существующих сооружений биологической очистки сточных вод, актуальным  остаётся вопрос по строительству новых очистных сооружений канализации.   Необходимо  решение вопроса по очистке сточных вод   пос. </w:t>
      </w:r>
      <w:r w:rsidRPr="000979A9">
        <w:rPr>
          <w:sz w:val="28"/>
          <w:szCs w:val="28"/>
        </w:rPr>
        <w:lastRenderedPageBreak/>
        <w:t xml:space="preserve">Красный Яр.   Из общей </w:t>
      </w:r>
      <w:proofErr w:type="spellStart"/>
      <w:r w:rsidRPr="000979A9">
        <w:rPr>
          <w:sz w:val="28"/>
          <w:szCs w:val="28"/>
        </w:rPr>
        <w:t>протяженности</w:t>
      </w:r>
      <w:proofErr w:type="spellEnd"/>
      <w:r w:rsidRPr="000979A9">
        <w:rPr>
          <w:sz w:val="28"/>
          <w:szCs w:val="28"/>
        </w:rPr>
        <w:t xml:space="preserve"> канализационных сетей   нуждаются в замене 10 %.    </w:t>
      </w:r>
    </w:p>
    <w:p w:rsidR="002505D5" w:rsidRPr="000979A9" w:rsidRDefault="002505D5" w:rsidP="002505D5">
      <w:pPr>
        <w:shd w:val="clear" w:color="auto" w:fill="FFFFFF" w:themeFill="background1"/>
        <w:jc w:val="both"/>
        <w:rPr>
          <w:sz w:val="28"/>
          <w:szCs w:val="28"/>
          <w:lang w:val="kk-KZ"/>
        </w:rPr>
      </w:pPr>
    </w:p>
    <w:p w:rsidR="00D24ECB" w:rsidRPr="000979A9" w:rsidRDefault="002505D5" w:rsidP="002505D5">
      <w:pPr>
        <w:shd w:val="clear" w:color="auto" w:fill="FFFFFF" w:themeFill="background1"/>
        <w:jc w:val="both"/>
        <w:rPr>
          <w:b/>
          <w:sz w:val="28"/>
          <w:szCs w:val="28"/>
        </w:rPr>
      </w:pPr>
      <w:r w:rsidRPr="000979A9">
        <w:rPr>
          <w:b/>
          <w:sz w:val="28"/>
          <w:szCs w:val="28"/>
        </w:rPr>
        <w:t>Дороги</w:t>
      </w:r>
    </w:p>
    <w:p w:rsidR="000F766A" w:rsidRPr="000979A9" w:rsidRDefault="00BF34E5" w:rsidP="000F766A">
      <w:pPr>
        <w:pStyle w:val="a3"/>
        <w:ind w:left="0" w:firstLine="426"/>
        <w:rPr>
          <w:szCs w:val="28"/>
          <w:lang w:val="ru-RU"/>
        </w:rPr>
      </w:pPr>
      <w:r w:rsidRPr="000979A9">
        <w:rPr>
          <w:szCs w:val="28"/>
          <w:lang w:val="ru-RU"/>
        </w:rPr>
        <w:t xml:space="preserve">     </w:t>
      </w:r>
      <w:r w:rsidR="000F766A" w:rsidRPr="000979A9">
        <w:rPr>
          <w:szCs w:val="28"/>
          <w:lang w:val="ru-RU"/>
        </w:rPr>
        <w:t xml:space="preserve">Автомобильные дороги - один из важных элементов транспортно-коммуникационного комплекса, эффективное функционирование и устойчивое развитие которого становятся в современных условиях важными факторами перехода к </w:t>
      </w:r>
      <w:proofErr w:type="spellStart"/>
      <w:r w:rsidR="000F766A" w:rsidRPr="000979A9">
        <w:rPr>
          <w:szCs w:val="28"/>
          <w:lang w:val="ru-RU"/>
        </w:rPr>
        <w:t>подъему</w:t>
      </w:r>
      <w:proofErr w:type="spellEnd"/>
      <w:r w:rsidR="000F766A" w:rsidRPr="000979A9">
        <w:rPr>
          <w:szCs w:val="28"/>
          <w:lang w:val="ru-RU"/>
        </w:rPr>
        <w:t xml:space="preserve"> экономики, повышения уровня и улучшения условий жизни населения.</w:t>
      </w:r>
    </w:p>
    <w:p w:rsidR="009B0A10" w:rsidRPr="000979A9" w:rsidRDefault="00BF34E5" w:rsidP="000F766A">
      <w:pPr>
        <w:ind w:firstLine="426"/>
        <w:jc w:val="both"/>
        <w:rPr>
          <w:sz w:val="28"/>
          <w:szCs w:val="28"/>
        </w:rPr>
      </w:pPr>
      <w:r w:rsidRPr="000979A9">
        <w:rPr>
          <w:sz w:val="28"/>
          <w:szCs w:val="28"/>
        </w:rPr>
        <w:t xml:space="preserve">    В 201</w:t>
      </w:r>
      <w:r w:rsidR="003D4989" w:rsidRPr="000979A9">
        <w:rPr>
          <w:sz w:val="28"/>
          <w:szCs w:val="28"/>
        </w:rPr>
        <w:t>9</w:t>
      </w:r>
      <w:r w:rsidRPr="000979A9">
        <w:rPr>
          <w:sz w:val="28"/>
          <w:szCs w:val="28"/>
        </w:rPr>
        <w:t xml:space="preserve"> году  </w:t>
      </w:r>
      <w:proofErr w:type="spellStart"/>
      <w:r w:rsidRPr="000979A9">
        <w:rPr>
          <w:sz w:val="28"/>
          <w:szCs w:val="28"/>
        </w:rPr>
        <w:t>п</w:t>
      </w:r>
      <w:r w:rsidR="000F766A" w:rsidRPr="000979A9">
        <w:rPr>
          <w:sz w:val="28"/>
          <w:szCs w:val="28"/>
        </w:rPr>
        <w:t>ротяженность</w:t>
      </w:r>
      <w:proofErr w:type="spellEnd"/>
      <w:r w:rsidR="000F766A" w:rsidRPr="000979A9">
        <w:rPr>
          <w:sz w:val="28"/>
          <w:szCs w:val="28"/>
        </w:rPr>
        <w:t xml:space="preserve"> автомобильных дорог города Кокшетау, находящихся в коммунальной собственности  </w:t>
      </w:r>
      <w:r w:rsidR="009B0A10" w:rsidRPr="000979A9">
        <w:rPr>
          <w:sz w:val="28"/>
          <w:szCs w:val="28"/>
        </w:rPr>
        <w:t xml:space="preserve">составила </w:t>
      </w:r>
      <w:r w:rsidR="000F766A" w:rsidRPr="000979A9">
        <w:rPr>
          <w:sz w:val="28"/>
          <w:szCs w:val="28"/>
        </w:rPr>
        <w:t>25</w:t>
      </w:r>
      <w:r w:rsidR="003D4989" w:rsidRPr="000979A9">
        <w:rPr>
          <w:sz w:val="28"/>
          <w:szCs w:val="28"/>
        </w:rPr>
        <w:t>8</w:t>
      </w:r>
      <w:r w:rsidR="009B0A10" w:rsidRPr="000979A9">
        <w:rPr>
          <w:sz w:val="28"/>
          <w:szCs w:val="28"/>
        </w:rPr>
        <w:t>,</w:t>
      </w:r>
      <w:r w:rsidR="003D4989" w:rsidRPr="000979A9">
        <w:rPr>
          <w:sz w:val="28"/>
          <w:szCs w:val="28"/>
        </w:rPr>
        <w:t>8</w:t>
      </w:r>
      <w:r w:rsidR="000F766A" w:rsidRPr="000979A9">
        <w:rPr>
          <w:sz w:val="28"/>
          <w:szCs w:val="28"/>
        </w:rPr>
        <w:t xml:space="preserve"> км. </w:t>
      </w:r>
    </w:p>
    <w:p w:rsidR="00921D23" w:rsidRPr="000979A9" w:rsidRDefault="00921D23" w:rsidP="00921D23">
      <w:pPr>
        <w:ind w:firstLine="709"/>
        <w:jc w:val="both"/>
        <w:rPr>
          <w:rFonts w:eastAsia="Calibri"/>
          <w:sz w:val="28"/>
          <w:szCs w:val="28"/>
        </w:rPr>
      </w:pPr>
      <w:r w:rsidRPr="000979A9">
        <w:rPr>
          <w:rFonts w:eastAsia="Calibri"/>
          <w:sz w:val="28"/>
          <w:szCs w:val="28"/>
        </w:rPr>
        <w:t xml:space="preserve">За анализируемый период </w:t>
      </w:r>
      <w:proofErr w:type="spellStart"/>
      <w:r w:rsidRPr="000979A9">
        <w:rPr>
          <w:rFonts w:eastAsia="Calibri"/>
          <w:sz w:val="28"/>
          <w:szCs w:val="28"/>
        </w:rPr>
        <w:t>протяженность</w:t>
      </w:r>
      <w:proofErr w:type="spellEnd"/>
      <w:r w:rsidRPr="000979A9">
        <w:rPr>
          <w:rFonts w:eastAsia="Calibri"/>
          <w:sz w:val="28"/>
          <w:szCs w:val="28"/>
        </w:rPr>
        <w:t xml:space="preserve"> автомобильных дорог в хорошем и удовлетворительном состоян</w:t>
      </w:r>
      <w:r w:rsidR="00FD7D40" w:rsidRPr="000979A9">
        <w:rPr>
          <w:rFonts w:eastAsia="Calibri"/>
          <w:sz w:val="28"/>
          <w:szCs w:val="28"/>
        </w:rPr>
        <w:t xml:space="preserve">ии увеличилась с </w:t>
      </w:r>
      <w:r w:rsidR="00F43F41" w:rsidRPr="000979A9">
        <w:rPr>
          <w:rFonts w:eastAsia="Calibri"/>
          <w:sz w:val="28"/>
          <w:szCs w:val="28"/>
        </w:rPr>
        <w:t>62,0</w:t>
      </w:r>
      <w:r w:rsidR="00FD4007" w:rsidRPr="000979A9">
        <w:rPr>
          <w:rFonts w:eastAsia="Calibri"/>
          <w:sz w:val="28"/>
          <w:szCs w:val="28"/>
        </w:rPr>
        <w:t xml:space="preserve">% </w:t>
      </w:r>
      <w:r w:rsidRPr="000979A9">
        <w:rPr>
          <w:rFonts w:eastAsia="Calibri"/>
          <w:sz w:val="28"/>
          <w:szCs w:val="28"/>
        </w:rPr>
        <w:t xml:space="preserve"> в 2017 году</w:t>
      </w:r>
      <w:r w:rsidR="00FD7D40" w:rsidRPr="000979A9">
        <w:rPr>
          <w:rFonts w:eastAsia="Calibri"/>
          <w:sz w:val="28"/>
          <w:szCs w:val="28"/>
        </w:rPr>
        <w:t xml:space="preserve"> до 62,2% в 2019</w:t>
      </w:r>
      <w:r w:rsidRPr="000979A9">
        <w:rPr>
          <w:rFonts w:eastAsia="Calibri"/>
          <w:sz w:val="28"/>
          <w:szCs w:val="28"/>
        </w:rPr>
        <w:t xml:space="preserve"> году.</w:t>
      </w:r>
    </w:p>
    <w:p w:rsidR="00FD4007" w:rsidRPr="000979A9" w:rsidRDefault="00FD4007" w:rsidP="00921D23">
      <w:pPr>
        <w:ind w:firstLine="709"/>
        <w:jc w:val="both"/>
        <w:rPr>
          <w:rFonts w:eastAsia="Calibri"/>
          <w:sz w:val="28"/>
          <w:szCs w:val="28"/>
        </w:rPr>
      </w:pPr>
      <w:r w:rsidRPr="000979A9">
        <w:rPr>
          <w:rFonts w:eastAsia="Calibri"/>
          <w:sz w:val="28"/>
          <w:szCs w:val="28"/>
        </w:rPr>
        <w:t xml:space="preserve"> В настоящее время в области дорожного строительства наряду с традиционными методами ремонта, реконструкции и </w:t>
      </w:r>
      <w:proofErr w:type="gramStart"/>
      <w:r w:rsidRPr="000979A9">
        <w:rPr>
          <w:rFonts w:eastAsia="Calibri"/>
          <w:sz w:val="28"/>
          <w:szCs w:val="28"/>
        </w:rPr>
        <w:t>усиления</w:t>
      </w:r>
      <w:proofErr w:type="gramEnd"/>
      <w:r w:rsidRPr="000979A9">
        <w:rPr>
          <w:rFonts w:eastAsia="Calibri"/>
          <w:sz w:val="28"/>
          <w:szCs w:val="28"/>
        </w:rPr>
        <w:t xml:space="preserve"> автомобильных дорог появились принципиально новые технологии, отвечающие последним требованиям все возрастающей интенсивности дорожного движения, основанные на последних достижениях науки и техники.</w:t>
      </w:r>
    </w:p>
    <w:p w:rsidR="003D4989" w:rsidRPr="000979A9" w:rsidRDefault="003D4989" w:rsidP="002505D5">
      <w:pPr>
        <w:shd w:val="clear" w:color="auto" w:fill="FFFFFF" w:themeFill="background1"/>
        <w:jc w:val="both"/>
        <w:rPr>
          <w:color w:val="FF0000"/>
          <w:sz w:val="28"/>
          <w:szCs w:val="28"/>
        </w:rPr>
      </w:pPr>
    </w:p>
    <w:p w:rsidR="002505D5" w:rsidRPr="000979A9" w:rsidRDefault="002505D5" w:rsidP="002505D5">
      <w:pPr>
        <w:shd w:val="clear" w:color="auto" w:fill="FFFFFF" w:themeFill="background1"/>
        <w:jc w:val="both"/>
        <w:rPr>
          <w:b/>
          <w:sz w:val="28"/>
          <w:szCs w:val="28"/>
        </w:rPr>
      </w:pPr>
      <w:r w:rsidRPr="000979A9">
        <w:rPr>
          <w:color w:val="FF0000"/>
          <w:sz w:val="28"/>
          <w:szCs w:val="28"/>
        </w:rPr>
        <w:t xml:space="preserve">     </w:t>
      </w:r>
      <w:r w:rsidRPr="000979A9">
        <w:rPr>
          <w:b/>
          <w:sz w:val="28"/>
          <w:szCs w:val="28"/>
          <w:lang w:val="en-US"/>
        </w:rPr>
        <w:t>SWOT</w:t>
      </w:r>
      <w:r w:rsidRPr="000979A9">
        <w:rPr>
          <w:b/>
          <w:sz w:val="28"/>
          <w:szCs w:val="28"/>
        </w:rPr>
        <w:t>-анализ:</w:t>
      </w:r>
    </w:p>
    <w:p w:rsidR="002505D5" w:rsidRPr="000979A9" w:rsidRDefault="002505D5" w:rsidP="002505D5">
      <w:pPr>
        <w:shd w:val="clear" w:color="auto" w:fill="FFFFFF" w:themeFill="background1"/>
        <w:jc w:val="both"/>
        <w:rPr>
          <w:sz w:val="28"/>
          <w:szCs w:val="28"/>
        </w:rPr>
      </w:pPr>
      <w:r w:rsidRPr="000979A9">
        <w:rPr>
          <w:b/>
          <w:sz w:val="28"/>
          <w:szCs w:val="28"/>
        </w:rPr>
        <w:tab/>
        <w:t>Сильные стороны:</w:t>
      </w:r>
      <w:r w:rsidRPr="000979A9">
        <w:rPr>
          <w:sz w:val="28"/>
          <w:szCs w:val="28"/>
        </w:rPr>
        <w:t xml:space="preserve"> </w:t>
      </w:r>
      <w:r w:rsidR="0055078D" w:rsidRPr="000979A9">
        <w:rPr>
          <w:sz w:val="28"/>
          <w:szCs w:val="28"/>
        </w:rPr>
        <w:t>развитие информационного общества, близость к столице, наличие международного аэропорта, соответствующего всем требованиям ИКАО.</w:t>
      </w:r>
    </w:p>
    <w:p w:rsidR="002505D5" w:rsidRPr="000979A9" w:rsidRDefault="002505D5" w:rsidP="002505D5">
      <w:pPr>
        <w:shd w:val="clear" w:color="auto" w:fill="FFFFFF" w:themeFill="background1"/>
        <w:jc w:val="both"/>
        <w:rPr>
          <w:sz w:val="28"/>
          <w:szCs w:val="28"/>
        </w:rPr>
      </w:pPr>
      <w:r w:rsidRPr="000979A9">
        <w:rPr>
          <w:sz w:val="28"/>
          <w:szCs w:val="28"/>
        </w:rPr>
        <w:tab/>
      </w:r>
      <w:r w:rsidRPr="000979A9">
        <w:rPr>
          <w:b/>
          <w:sz w:val="28"/>
          <w:szCs w:val="28"/>
        </w:rPr>
        <w:t>Слабые стороны:</w:t>
      </w:r>
      <w:r w:rsidRPr="000979A9">
        <w:rPr>
          <w:sz w:val="28"/>
          <w:szCs w:val="28"/>
        </w:rPr>
        <w:t xml:space="preserve"> технологии, применяемые при ремонте, ставят производство работ в зависимость от погодных условий,  при реализации проектов сроком более 2 лет имеются отклонения от стартовых показателей проекта ввиду износа за 2 года эксплуатации.</w:t>
      </w:r>
    </w:p>
    <w:p w:rsidR="002505D5" w:rsidRPr="000979A9" w:rsidRDefault="002505D5" w:rsidP="002505D5">
      <w:pPr>
        <w:shd w:val="clear" w:color="auto" w:fill="FFFFFF" w:themeFill="background1"/>
        <w:jc w:val="both"/>
        <w:rPr>
          <w:sz w:val="28"/>
          <w:szCs w:val="28"/>
        </w:rPr>
      </w:pPr>
      <w:r w:rsidRPr="000979A9">
        <w:rPr>
          <w:sz w:val="28"/>
          <w:szCs w:val="28"/>
        </w:rPr>
        <w:tab/>
      </w:r>
      <w:r w:rsidRPr="000979A9">
        <w:rPr>
          <w:b/>
          <w:sz w:val="28"/>
          <w:szCs w:val="28"/>
        </w:rPr>
        <w:t>Возможности:</w:t>
      </w:r>
      <w:r w:rsidRPr="000979A9">
        <w:rPr>
          <w:sz w:val="28"/>
          <w:szCs w:val="28"/>
        </w:rPr>
        <w:t xml:space="preserve"> </w:t>
      </w:r>
      <w:r w:rsidR="0055078D" w:rsidRPr="000979A9">
        <w:rPr>
          <w:sz w:val="28"/>
          <w:szCs w:val="28"/>
        </w:rPr>
        <w:t xml:space="preserve">заинтересованность жителей региона в использовании информационных технологий, развитие малого и среднего бизнеса, </w:t>
      </w:r>
      <w:r w:rsidRPr="000979A9">
        <w:rPr>
          <w:sz w:val="28"/>
          <w:szCs w:val="28"/>
        </w:rPr>
        <w:t>снижение транспортной нагрузки с основных улиц города при проведении реконструкции городских улиц (с расширением проезжей части и увеличе</w:t>
      </w:r>
      <w:r w:rsidR="0055078D" w:rsidRPr="000979A9">
        <w:rPr>
          <w:sz w:val="28"/>
          <w:szCs w:val="28"/>
        </w:rPr>
        <w:t>нием полос движения транспорта)</w:t>
      </w:r>
      <w:r w:rsidRPr="000979A9">
        <w:rPr>
          <w:sz w:val="28"/>
          <w:szCs w:val="28"/>
        </w:rPr>
        <w:t>.</w:t>
      </w:r>
    </w:p>
    <w:p w:rsidR="002505D5" w:rsidRPr="000979A9" w:rsidRDefault="002505D5" w:rsidP="002505D5">
      <w:pPr>
        <w:shd w:val="clear" w:color="auto" w:fill="FFFFFF" w:themeFill="background1"/>
        <w:jc w:val="both"/>
        <w:rPr>
          <w:sz w:val="28"/>
          <w:szCs w:val="28"/>
        </w:rPr>
      </w:pPr>
      <w:r w:rsidRPr="000979A9">
        <w:rPr>
          <w:sz w:val="28"/>
          <w:szCs w:val="28"/>
        </w:rPr>
        <w:tab/>
      </w:r>
      <w:r w:rsidRPr="000979A9">
        <w:rPr>
          <w:b/>
          <w:sz w:val="28"/>
          <w:szCs w:val="28"/>
        </w:rPr>
        <w:t>Угрозы:</w:t>
      </w:r>
      <w:r w:rsidRPr="000979A9">
        <w:rPr>
          <w:sz w:val="28"/>
          <w:szCs w:val="28"/>
        </w:rPr>
        <w:t xml:space="preserve"> зависимость в реализации проектов от возможностей бюджета, необходимость обязательной реализации проекта в течение </w:t>
      </w:r>
      <w:proofErr w:type="spellStart"/>
      <w:r w:rsidRPr="000979A9">
        <w:rPr>
          <w:sz w:val="28"/>
          <w:szCs w:val="28"/>
        </w:rPr>
        <w:t>трехлетнего</w:t>
      </w:r>
      <w:proofErr w:type="spellEnd"/>
      <w:r w:rsidRPr="000979A9">
        <w:rPr>
          <w:sz w:val="28"/>
          <w:szCs w:val="28"/>
        </w:rPr>
        <w:t xml:space="preserve"> срока, применение устаревших технологий в строительство уменьшают срок службы дорог, в то же время внедрение новых технологий  приводят к значительному удорожанию работ.</w:t>
      </w:r>
    </w:p>
    <w:p w:rsidR="002505D5" w:rsidRPr="000979A9" w:rsidRDefault="002505D5" w:rsidP="002505D5">
      <w:pPr>
        <w:shd w:val="clear" w:color="auto" w:fill="FFFFFF" w:themeFill="background1"/>
        <w:jc w:val="both"/>
        <w:rPr>
          <w:sz w:val="28"/>
          <w:szCs w:val="28"/>
          <w:lang w:val="kk-KZ"/>
        </w:rPr>
      </w:pPr>
    </w:p>
    <w:p w:rsidR="002505D5" w:rsidRPr="000979A9" w:rsidRDefault="002505D5" w:rsidP="002505D5">
      <w:pPr>
        <w:shd w:val="clear" w:color="auto" w:fill="FFFFFF" w:themeFill="background1"/>
        <w:jc w:val="both"/>
        <w:rPr>
          <w:b/>
          <w:sz w:val="28"/>
          <w:szCs w:val="28"/>
          <w:lang w:val="kk-KZ"/>
        </w:rPr>
      </w:pPr>
      <w:r w:rsidRPr="000979A9">
        <w:rPr>
          <w:b/>
          <w:sz w:val="28"/>
          <w:szCs w:val="28"/>
          <w:lang w:val="kk-KZ"/>
        </w:rPr>
        <w:t xml:space="preserve">НАПРАВЛЕНИЕ: </w:t>
      </w:r>
      <w:r w:rsidR="000106D6" w:rsidRPr="000979A9">
        <w:rPr>
          <w:b/>
          <w:sz w:val="28"/>
          <w:szCs w:val="28"/>
          <w:lang w:val="kk-KZ"/>
        </w:rPr>
        <w:t>Экология и земельные ресурсы</w:t>
      </w:r>
    </w:p>
    <w:p w:rsidR="000B549F" w:rsidRPr="000979A9" w:rsidRDefault="000B549F" w:rsidP="00AB0AD5">
      <w:pPr>
        <w:shd w:val="clear" w:color="auto" w:fill="FFFFFF" w:themeFill="background1"/>
        <w:ind w:left="-709" w:firstLine="851"/>
        <w:jc w:val="both"/>
        <w:rPr>
          <w:sz w:val="28"/>
          <w:szCs w:val="28"/>
        </w:rPr>
      </w:pPr>
    </w:p>
    <w:p w:rsidR="002505D5" w:rsidRPr="000979A9" w:rsidRDefault="002505D5" w:rsidP="00AB0AD5">
      <w:pPr>
        <w:shd w:val="clear" w:color="auto" w:fill="FFFFFF" w:themeFill="background1"/>
        <w:ind w:left="-709" w:firstLine="851"/>
        <w:jc w:val="both"/>
        <w:rPr>
          <w:sz w:val="28"/>
          <w:szCs w:val="28"/>
        </w:rPr>
      </w:pPr>
      <w:r w:rsidRPr="000979A9">
        <w:rPr>
          <w:sz w:val="28"/>
          <w:szCs w:val="28"/>
        </w:rPr>
        <w:t xml:space="preserve">Город Кокшетау является административным центром </w:t>
      </w:r>
      <w:proofErr w:type="spellStart"/>
      <w:r w:rsidRPr="000979A9">
        <w:rPr>
          <w:sz w:val="28"/>
          <w:szCs w:val="28"/>
        </w:rPr>
        <w:t>Акмолинской</w:t>
      </w:r>
      <w:proofErr w:type="spellEnd"/>
      <w:r w:rsidRPr="000979A9">
        <w:rPr>
          <w:sz w:val="28"/>
          <w:szCs w:val="28"/>
        </w:rPr>
        <w:t xml:space="preserve"> области, расположен в северной </w:t>
      </w:r>
      <w:proofErr w:type="spellStart"/>
      <w:r w:rsidRPr="000979A9">
        <w:rPr>
          <w:sz w:val="28"/>
          <w:szCs w:val="28"/>
        </w:rPr>
        <w:t>ее</w:t>
      </w:r>
      <w:proofErr w:type="spellEnd"/>
      <w:r w:rsidRPr="000979A9">
        <w:rPr>
          <w:sz w:val="28"/>
          <w:szCs w:val="28"/>
        </w:rPr>
        <w:t xml:space="preserve"> части. Общая площадь города составляет 425,2 кв. км с численностью населения</w:t>
      </w:r>
      <w:r w:rsidRPr="000979A9">
        <w:rPr>
          <w:sz w:val="28"/>
          <w:szCs w:val="28"/>
          <w:lang w:val="kk-KZ"/>
        </w:rPr>
        <w:t xml:space="preserve"> на начало 20</w:t>
      </w:r>
      <w:r w:rsidR="00C8228F" w:rsidRPr="000979A9">
        <w:rPr>
          <w:sz w:val="28"/>
          <w:szCs w:val="28"/>
          <w:lang w:val="kk-KZ"/>
        </w:rPr>
        <w:t>20</w:t>
      </w:r>
      <w:r w:rsidRPr="000979A9">
        <w:rPr>
          <w:sz w:val="28"/>
          <w:szCs w:val="28"/>
          <w:lang w:val="kk-KZ"/>
        </w:rPr>
        <w:t xml:space="preserve"> года</w:t>
      </w:r>
      <w:r w:rsidR="00DD4140" w:rsidRPr="000979A9">
        <w:rPr>
          <w:sz w:val="28"/>
          <w:szCs w:val="28"/>
        </w:rPr>
        <w:t xml:space="preserve"> </w:t>
      </w:r>
      <w:r w:rsidR="00F01B78" w:rsidRPr="000979A9">
        <w:rPr>
          <w:sz w:val="28"/>
          <w:szCs w:val="28"/>
        </w:rPr>
        <w:t>160,4</w:t>
      </w:r>
      <w:r w:rsidRPr="000979A9">
        <w:rPr>
          <w:sz w:val="28"/>
          <w:szCs w:val="28"/>
        </w:rPr>
        <w:t xml:space="preserve"> тыс. человек, из которых городское население составляет 92,</w:t>
      </w:r>
      <w:r w:rsidR="00DD4140" w:rsidRPr="000979A9">
        <w:rPr>
          <w:sz w:val="28"/>
          <w:szCs w:val="28"/>
        </w:rPr>
        <w:t>7</w:t>
      </w:r>
      <w:r w:rsidRPr="000979A9">
        <w:rPr>
          <w:sz w:val="28"/>
          <w:szCs w:val="28"/>
        </w:rPr>
        <w:t>% (14</w:t>
      </w:r>
      <w:r w:rsidR="00F01B78" w:rsidRPr="000979A9">
        <w:rPr>
          <w:sz w:val="28"/>
          <w:szCs w:val="28"/>
        </w:rPr>
        <w:t>8,7</w:t>
      </w:r>
      <w:r w:rsidRPr="000979A9">
        <w:rPr>
          <w:sz w:val="28"/>
          <w:szCs w:val="28"/>
        </w:rPr>
        <w:t xml:space="preserve"> тыс. чел.) и сельское </w:t>
      </w:r>
      <w:r w:rsidRPr="000979A9">
        <w:rPr>
          <w:sz w:val="28"/>
          <w:szCs w:val="28"/>
        </w:rPr>
        <w:lastRenderedPageBreak/>
        <w:t>население – 7,</w:t>
      </w:r>
      <w:r w:rsidR="00DD4140" w:rsidRPr="000979A9">
        <w:rPr>
          <w:sz w:val="28"/>
          <w:szCs w:val="28"/>
        </w:rPr>
        <w:t>3</w:t>
      </w:r>
      <w:r w:rsidRPr="000979A9">
        <w:rPr>
          <w:sz w:val="28"/>
          <w:szCs w:val="28"/>
        </w:rPr>
        <w:t>% (11,</w:t>
      </w:r>
      <w:r w:rsidR="00F01B78" w:rsidRPr="000979A9">
        <w:rPr>
          <w:sz w:val="28"/>
          <w:szCs w:val="28"/>
        </w:rPr>
        <w:t>7</w:t>
      </w:r>
      <w:r w:rsidRPr="000979A9">
        <w:rPr>
          <w:sz w:val="28"/>
          <w:szCs w:val="28"/>
        </w:rPr>
        <w:t xml:space="preserve"> тыс. чел.) Плотность населения в среднем равна 3</w:t>
      </w:r>
      <w:r w:rsidR="00F01B78" w:rsidRPr="000979A9">
        <w:rPr>
          <w:sz w:val="28"/>
          <w:szCs w:val="28"/>
        </w:rPr>
        <w:t>55</w:t>
      </w:r>
      <w:r w:rsidRPr="000979A9">
        <w:rPr>
          <w:sz w:val="28"/>
          <w:szCs w:val="28"/>
        </w:rPr>
        <w:t xml:space="preserve"> человека на 1 кв. км.</w:t>
      </w:r>
    </w:p>
    <w:p w:rsidR="002505D5" w:rsidRPr="000979A9" w:rsidRDefault="002505D5" w:rsidP="00AB0AD5">
      <w:pPr>
        <w:shd w:val="clear" w:color="auto" w:fill="FFFFFF" w:themeFill="background1"/>
        <w:ind w:left="-709" w:firstLine="851"/>
        <w:jc w:val="both"/>
        <w:rPr>
          <w:sz w:val="28"/>
          <w:szCs w:val="28"/>
        </w:rPr>
      </w:pPr>
      <w:r w:rsidRPr="000979A9">
        <w:rPr>
          <w:sz w:val="28"/>
          <w:szCs w:val="28"/>
        </w:rPr>
        <w:t xml:space="preserve">Административно-территориальное деление представлено одним городом областного значения, одним </w:t>
      </w:r>
      <w:proofErr w:type="spellStart"/>
      <w:r w:rsidRPr="000979A9">
        <w:rPr>
          <w:sz w:val="28"/>
          <w:szCs w:val="28"/>
        </w:rPr>
        <w:t>поселком</w:t>
      </w:r>
      <w:proofErr w:type="spellEnd"/>
      <w:r w:rsidRPr="000979A9">
        <w:rPr>
          <w:sz w:val="28"/>
          <w:szCs w:val="28"/>
        </w:rPr>
        <w:t xml:space="preserve"> и  одним сельским округом. </w:t>
      </w:r>
    </w:p>
    <w:p w:rsidR="002505D5" w:rsidRPr="000979A9" w:rsidRDefault="002505D5" w:rsidP="00AB0AD5">
      <w:pPr>
        <w:shd w:val="clear" w:color="auto" w:fill="FFFFFF" w:themeFill="background1"/>
        <w:ind w:left="-709" w:firstLine="851"/>
        <w:jc w:val="both"/>
        <w:rPr>
          <w:sz w:val="28"/>
          <w:szCs w:val="28"/>
        </w:rPr>
      </w:pPr>
      <w:r w:rsidRPr="000979A9">
        <w:rPr>
          <w:sz w:val="28"/>
          <w:szCs w:val="28"/>
        </w:rPr>
        <w:t xml:space="preserve">Промышленный комплекс города составляют предприятия пищевой промышленности (производство </w:t>
      </w:r>
      <w:proofErr w:type="gramStart"/>
      <w:r w:rsidRPr="000979A9">
        <w:rPr>
          <w:sz w:val="28"/>
          <w:szCs w:val="28"/>
        </w:rPr>
        <w:t>мясо-молочной</w:t>
      </w:r>
      <w:proofErr w:type="gramEnd"/>
      <w:r w:rsidRPr="000979A9">
        <w:rPr>
          <w:sz w:val="28"/>
          <w:szCs w:val="28"/>
        </w:rPr>
        <w:t xml:space="preserve"> продукции, продуктов мукомольно-крупяной промышленности), машиностроения, металлургического, химического производства.</w:t>
      </w:r>
    </w:p>
    <w:p w:rsidR="002505D5" w:rsidRPr="000979A9" w:rsidRDefault="002505D5" w:rsidP="00AB0AD5">
      <w:pPr>
        <w:shd w:val="clear" w:color="auto" w:fill="FFFFFF" w:themeFill="background1"/>
        <w:ind w:left="-709" w:firstLine="851"/>
        <w:jc w:val="both"/>
        <w:rPr>
          <w:sz w:val="28"/>
          <w:szCs w:val="28"/>
          <w:lang w:val="kk-KZ"/>
        </w:rPr>
      </w:pPr>
      <w:r w:rsidRPr="000979A9">
        <w:rPr>
          <w:sz w:val="28"/>
          <w:szCs w:val="28"/>
        </w:rPr>
        <w:t xml:space="preserve">Располагаясь вблизи столицы Республики Казахстан – города Астаны и </w:t>
      </w:r>
      <w:proofErr w:type="spellStart"/>
      <w:r w:rsidRPr="000979A9">
        <w:rPr>
          <w:sz w:val="28"/>
          <w:szCs w:val="28"/>
        </w:rPr>
        <w:t>Щучинско-Боровской</w:t>
      </w:r>
      <w:proofErr w:type="spellEnd"/>
      <w:r w:rsidRPr="000979A9">
        <w:rPr>
          <w:sz w:val="28"/>
          <w:szCs w:val="28"/>
        </w:rPr>
        <w:t xml:space="preserve"> курортной зоны Кокшетау обладает выгодным географическим положением в плане развития сферы малого предпринимательства.</w:t>
      </w:r>
    </w:p>
    <w:p w:rsidR="002505D5" w:rsidRPr="000979A9" w:rsidRDefault="002505D5" w:rsidP="00AB0AD5">
      <w:pPr>
        <w:shd w:val="clear" w:color="auto" w:fill="FFFFFF" w:themeFill="background1"/>
        <w:ind w:left="-709" w:firstLine="851"/>
        <w:jc w:val="both"/>
        <w:rPr>
          <w:sz w:val="28"/>
          <w:szCs w:val="28"/>
        </w:rPr>
      </w:pPr>
      <w:r w:rsidRPr="000979A9">
        <w:rPr>
          <w:sz w:val="28"/>
          <w:szCs w:val="28"/>
        </w:rPr>
        <w:t>Все большее влияние на формирование численности населения города оказывают внутриобластные миграционные процессы, складывающиеся под влиянием традиционных связей. В 201</w:t>
      </w:r>
      <w:r w:rsidR="00F01B78" w:rsidRPr="000979A9">
        <w:rPr>
          <w:sz w:val="28"/>
          <w:szCs w:val="28"/>
        </w:rPr>
        <w:t>9</w:t>
      </w:r>
      <w:r w:rsidRPr="000979A9">
        <w:rPr>
          <w:sz w:val="28"/>
          <w:szCs w:val="28"/>
        </w:rPr>
        <w:t xml:space="preserve"> году сложилось </w:t>
      </w:r>
      <w:r w:rsidR="00802B07" w:rsidRPr="000979A9">
        <w:rPr>
          <w:sz w:val="28"/>
          <w:szCs w:val="28"/>
        </w:rPr>
        <w:t xml:space="preserve">отрицательное </w:t>
      </w:r>
      <w:r w:rsidR="00FD7D40" w:rsidRPr="000979A9">
        <w:rPr>
          <w:sz w:val="28"/>
          <w:szCs w:val="28"/>
        </w:rPr>
        <w:t xml:space="preserve"> сальдо миграции </w:t>
      </w:r>
      <w:r w:rsidR="00F01B78" w:rsidRPr="000979A9">
        <w:rPr>
          <w:sz w:val="28"/>
          <w:szCs w:val="28"/>
        </w:rPr>
        <w:t>-</w:t>
      </w:r>
      <w:r w:rsidR="00FD7D40" w:rsidRPr="000979A9">
        <w:rPr>
          <w:sz w:val="28"/>
          <w:szCs w:val="28"/>
        </w:rPr>
        <w:t xml:space="preserve"> </w:t>
      </w:r>
      <w:r w:rsidR="00F01B78" w:rsidRPr="000979A9">
        <w:rPr>
          <w:sz w:val="28"/>
          <w:szCs w:val="28"/>
        </w:rPr>
        <w:t>782</w:t>
      </w:r>
      <w:r w:rsidRPr="000979A9">
        <w:rPr>
          <w:sz w:val="28"/>
          <w:szCs w:val="28"/>
        </w:rPr>
        <w:t xml:space="preserve"> человек (</w:t>
      </w:r>
      <w:r w:rsidR="00802B07" w:rsidRPr="000979A9">
        <w:rPr>
          <w:sz w:val="28"/>
          <w:szCs w:val="28"/>
        </w:rPr>
        <w:t>прибыло</w:t>
      </w:r>
      <w:r w:rsidR="00FD7D40" w:rsidRPr="000979A9">
        <w:rPr>
          <w:sz w:val="28"/>
          <w:szCs w:val="28"/>
        </w:rPr>
        <w:t xml:space="preserve"> </w:t>
      </w:r>
      <w:r w:rsidRPr="000979A9">
        <w:rPr>
          <w:sz w:val="28"/>
          <w:szCs w:val="28"/>
        </w:rPr>
        <w:t>-</w:t>
      </w:r>
      <w:r w:rsidR="00FD7D40" w:rsidRPr="000979A9">
        <w:rPr>
          <w:sz w:val="28"/>
          <w:szCs w:val="28"/>
        </w:rPr>
        <w:t xml:space="preserve"> </w:t>
      </w:r>
      <w:r w:rsidR="00F01B78" w:rsidRPr="000979A9">
        <w:rPr>
          <w:sz w:val="28"/>
          <w:szCs w:val="28"/>
        </w:rPr>
        <w:t>6929</w:t>
      </w:r>
      <w:r w:rsidRPr="000979A9">
        <w:rPr>
          <w:sz w:val="28"/>
          <w:szCs w:val="28"/>
        </w:rPr>
        <w:t xml:space="preserve"> человек, </w:t>
      </w:r>
      <w:r w:rsidR="00802B07" w:rsidRPr="000979A9">
        <w:rPr>
          <w:sz w:val="28"/>
          <w:szCs w:val="28"/>
        </w:rPr>
        <w:t>выбыло</w:t>
      </w:r>
      <w:r w:rsidR="00FD7D40" w:rsidRPr="000979A9">
        <w:rPr>
          <w:sz w:val="28"/>
          <w:szCs w:val="28"/>
        </w:rPr>
        <w:t xml:space="preserve"> </w:t>
      </w:r>
      <w:r w:rsidRPr="000979A9">
        <w:rPr>
          <w:sz w:val="28"/>
          <w:szCs w:val="28"/>
        </w:rPr>
        <w:t>-</w:t>
      </w:r>
      <w:r w:rsidR="00FD7D40" w:rsidRPr="000979A9">
        <w:rPr>
          <w:sz w:val="28"/>
          <w:szCs w:val="28"/>
        </w:rPr>
        <w:t xml:space="preserve"> </w:t>
      </w:r>
      <w:r w:rsidR="00F01B78" w:rsidRPr="000979A9">
        <w:rPr>
          <w:sz w:val="28"/>
          <w:szCs w:val="28"/>
        </w:rPr>
        <w:t>7711</w:t>
      </w:r>
      <w:r w:rsidRPr="000979A9">
        <w:rPr>
          <w:sz w:val="28"/>
          <w:szCs w:val="28"/>
        </w:rPr>
        <w:t xml:space="preserve"> человек).</w:t>
      </w:r>
      <w:r w:rsidR="00802B07" w:rsidRPr="000979A9">
        <w:rPr>
          <w:sz w:val="28"/>
          <w:szCs w:val="28"/>
        </w:rPr>
        <w:t xml:space="preserve"> </w:t>
      </w:r>
      <w:r w:rsidRPr="000979A9">
        <w:rPr>
          <w:sz w:val="28"/>
          <w:szCs w:val="28"/>
        </w:rPr>
        <w:t xml:space="preserve">Тенденции внутриобластной миграции складывались в зависимости от социальных факторов - уровня жизни населения, оплаты труда, занятости населения и обеспечения </w:t>
      </w:r>
      <w:proofErr w:type="spellStart"/>
      <w:r w:rsidRPr="000979A9">
        <w:rPr>
          <w:sz w:val="28"/>
          <w:szCs w:val="28"/>
        </w:rPr>
        <w:t>жильем</w:t>
      </w:r>
      <w:proofErr w:type="spellEnd"/>
      <w:r w:rsidRPr="000979A9">
        <w:rPr>
          <w:sz w:val="28"/>
          <w:szCs w:val="28"/>
        </w:rPr>
        <w:t>.</w:t>
      </w:r>
    </w:p>
    <w:p w:rsidR="002505D5" w:rsidRPr="000979A9" w:rsidRDefault="002505D5" w:rsidP="00AB0AD5">
      <w:pPr>
        <w:shd w:val="clear" w:color="auto" w:fill="FFFFFF" w:themeFill="background1"/>
        <w:ind w:left="-709" w:firstLine="851"/>
        <w:jc w:val="both"/>
        <w:rPr>
          <w:sz w:val="28"/>
          <w:szCs w:val="28"/>
        </w:rPr>
      </w:pPr>
      <w:r w:rsidRPr="000979A9">
        <w:rPr>
          <w:sz w:val="28"/>
          <w:szCs w:val="28"/>
        </w:rPr>
        <w:t>Недостаточное развитие производств различной направленности, уровень развития  малого и среднего бизнеса способствует оттоку квалифицированных кадров в другие области страны. Наиболее привлекательными для переселения экономически активного населения города является город Астана.</w:t>
      </w:r>
    </w:p>
    <w:p w:rsidR="002505D5" w:rsidRPr="000979A9" w:rsidRDefault="002505D5" w:rsidP="00AB0AD5">
      <w:pPr>
        <w:shd w:val="clear" w:color="auto" w:fill="FFFFFF" w:themeFill="background1"/>
        <w:ind w:left="-709" w:firstLine="851"/>
        <w:jc w:val="both"/>
        <w:rPr>
          <w:b/>
          <w:sz w:val="28"/>
          <w:szCs w:val="28"/>
        </w:rPr>
      </w:pPr>
      <w:r w:rsidRPr="000979A9">
        <w:rPr>
          <w:b/>
          <w:sz w:val="28"/>
          <w:szCs w:val="28"/>
          <w:lang w:val="en-US"/>
        </w:rPr>
        <w:t>SWOT</w:t>
      </w:r>
      <w:r w:rsidRPr="000979A9">
        <w:rPr>
          <w:b/>
          <w:sz w:val="28"/>
          <w:szCs w:val="28"/>
        </w:rPr>
        <w:t>- анализ:</w:t>
      </w:r>
    </w:p>
    <w:p w:rsidR="002505D5" w:rsidRPr="000979A9" w:rsidRDefault="002505D5" w:rsidP="00AB0AD5">
      <w:pPr>
        <w:shd w:val="clear" w:color="auto" w:fill="FFFFFF" w:themeFill="background1"/>
        <w:ind w:left="-709" w:firstLine="851"/>
        <w:jc w:val="both"/>
        <w:rPr>
          <w:b/>
          <w:sz w:val="28"/>
          <w:szCs w:val="28"/>
        </w:rPr>
      </w:pPr>
      <w:r w:rsidRPr="000979A9">
        <w:rPr>
          <w:b/>
          <w:sz w:val="28"/>
          <w:szCs w:val="28"/>
        </w:rPr>
        <w:t>Сильные стороны:</w:t>
      </w:r>
    </w:p>
    <w:p w:rsidR="002505D5" w:rsidRPr="000979A9" w:rsidRDefault="002505D5" w:rsidP="00AB0AD5">
      <w:pPr>
        <w:shd w:val="clear" w:color="auto" w:fill="FFFFFF" w:themeFill="background1"/>
        <w:ind w:left="-709" w:firstLine="851"/>
        <w:jc w:val="both"/>
        <w:rPr>
          <w:sz w:val="28"/>
          <w:szCs w:val="28"/>
        </w:rPr>
      </w:pPr>
      <w:r w:rsidRPr="000979A9">
        <w:rPr>
          <w:sz w:val="28"/>
          <w:szCs w:val="28"/>
        </w:rPr>
        <w:t xml:space="preserve">          Комплексная застройка территории для создания благоприятной среды жизнедеятельности населения. При этом решаются основные направления развития территории города, включая социальную, производственную, транспортную и инженерно-коммуникационной инфраструктуры, с </w:t>
      </w:r>
      <w:proofErr w:type="spellStart"/>
      <w:r w:rsidRPr="000979A9">
        <w:rPr>
          <w:sz w:val="28"/>
          <w:szCs w:val="28"/>
        </w:rPr>
        <w:t>учетом</w:t>
      </w:r>
      <w:proofErr w:type="spellEnd"/>
      <w:r w:rsidRPr="000979A9">
        <w:rPr>
          <w:sz w:val="28"/>
          <w:szCs w:val="28"/>
        </w:rPr>
        <w:t xml:space="preserve"> природно-климатических, сложившихся и прогнозируемых демографических и социально-экономических условий, функциональное зонирование и ограничение на использование территорий этих зон, меры по улучшению экологической обстановки.</w:t>
      </w:r>
    </w:p>
    <w:p w:rsidR="002505D5" w:rsidRPr="000979A9" w:rsidRDefault="002505D5" w:rsidP="00AB0AD5">
      <w:pPr>
        <w:shd w:val="clear" w:color="auto" w:fill="FFFFFF" w:themeFill="background1"/>
        <w:ind w:left="-709" w:firstLine="851"/>
        <w:jc w:val="both"/>
        <w:rPr>
          <w:b/>
          <w:sz w:val="28"/>
          <w:szCs w:val="28"/>
        </w:rPr>
      </w:pPr>
      <w:r w:rsidRPr="000979A9">
        <w:rPr>
          <w:b/>
          <w:sz w:val="28"/>
          <w:szCs w:val="28"/>
        </w:rPr>
        <w:t>Слабые стороны:</w:t>
      </w:r>
    </w:p>
    <w:p w:rsidR="002505D5" w:rsidRPr="000979A9" w:rsidRDefault="00291C33" w:rsidP="00AB0AD5">
      <w:pPr>
        <w:shd w:val="clear" w:color="auto" w:fill="FFFFFF" w:themeFill="background1"/>
        <w:ind w:left="-709" w:firstLine="851"/>
        <w:jc w:val="both"/>
        <w:rPr>
          <w:sz w:val="28"/>
          <w:szCs w:val="28"/>
        </w:rPr>
      </w:pPr>
      <w:r w:rsidRPr="000979A9">
        <w:rPr>
          <w:sz w:val="28"/>
          <w:szCs w:val="28"/>
        </w:rPr>
        <w:t xml:space="preserve">        </w:t>
      </w:r>
      <w:r w:rsidR="002505D5" w:rsidRPr="000979A9">
        <w:rPr>
          <w:sz w:val="28"/>
          <w:szCs w:val="28"/>
        </w:rPr>
        <w:t xml:space="preserve"> Стихийная застройка территории приводит к ущемлению прав собственников, нерациональному освоению территорий, к удорожанию стоимости строительства в первую очередь социальных объектов, жилья и инженерно-коммуникационной инфраструктуры.</w:t>
      </w:r>
    </w:p>
    <w:p w:rsidR="00AB0AD5" w:rsidRPr="000979A9" w:rsidRDefault="00AB0AD5" w:rsidP="00AB0AD5">
      <w:pPr>
        <w:shd w:val="clear" w:color="auto" w:fill="FFFFFF" w:themeFill="background1"/>
        <w:ind w:left="-709" w:firstLine="851"/>
        <w:jc w:val="both"/>
        <w:rPr>
          <w:sz w:val="28"/>
          <w:szCs w:val="28"/>
        </w:rPr>
      </w:pPr>
    </w:p>
    <w:p w:rsidR="00AB0AD5" w:rsidRPr="000979A9" w:rsidRDefault="00AB0AD5" w:rsidP="00AB0AD5">
      <w:pPr>
        <w:shd w:val="clear" w:color="auto" w:fill="FFFFFF" w:themeFill="background1"/>
        <w:ind w:left="-709" w:firstLine="851"/>
        <w:jc w:val="both"/>
        <w:rPr>
          <w:sz w:val="28"/>
          <w:szCs w:val="28"/>
        </w:rPr>
      </w:pPr>
    </w:p>
    <w:p w:rsidR="002505D5" w:rsidRPr="000979A9" w:rsidRDefault="002505D5" w:rsidP="00AB0AD5">
      <w:pPr>
        <w:shd w:val="clear" w:color="auto" w:fill="FFFFFF" w:themeFill="background1"/>
        <w:ind w:left="-709" w:firstLine="851"/>
        <w:jc w:val="both"/>
        <w:rPr>
          <w:b/>
          <w:sz w:val="28"/>
          <w:szCs w:val="28"/>
        </w:rPr>
      </w:pPr>
      <w:r w:rsidRPr="000979A9">
        <w:rPr>
          <w:b/>
          <w:sz w:val="28"/>
          <w:szCs w:val="28"/>
        </w:rPr>
        <w:t>Возможности:</w:t>
      </w:r>
    </w:p>
    <w:p w:rsidR="002505D5" w:rsidRPr="000979A9" w:rsidRDefault="002505D5" w:rsidP="002505D5">
      <w:pPr>
        <w:shd w:val="clear" w:color="auto" w:fill="FFFFFF" w:themeFill="background1"/>
        <w:jc w:val="both"/>
        <w:rPr>
          <w:sz w:val="28"/>
          <w:szCs w:val="28"/>
        </w:rPr>
      </w:pPr>
      <w:r w:rsidRPr="000979A9">
        <w:rPr>
          <w:sz w:val="28"/>
          <w:szCs w:val="28"/>
        </w:rPr>
        <w:t xml:space="preserve">          Дальнейшее развитие территории города в соответствии с </w:t>
      </w:r>
      <w:proofErr w:type="spellStart"/>
      <w:r w:rsidRPr="000979A9">
        <w:rPr>
          <w:sz w:val="28"/>
          <w:szCs w:val="28"/>
        </w:rPr>
        <w:t>утвержденным</w:t>
      </w:r>
      <w:proofErr w:type="spellEnd"/>
      <w:r w:rsidRPr="000979A9">
        <w:rPr>
          <w:sz w:val="28"/>
          <w:szCs w:val="28"/>
        </w:rPr>
        <w:t xml:space="preserve"> Генеральным планом </w:t>
      </w:r>
      <w:proofErr w:type="spellStart"/>
      <w:r w:rsidRPr="000979A9">
        <w:rPr>
          <w:sz w:val="28"/>
          <w:szCs w:val="28"/>
        </w:rPr>
        <w:t>дает</w:t>
      </w:r>
      <w:proofErr w:type="spellEnd"/>
      <w:r w:rsidRPr="000979A9">
        <w:rPr>
          <w:sz w:val="28"/>
          <w:szCs w:val="28"/>
        </w:rPr>
        <w:t xml:space="preserve"> возможность осуществлять комплексную застройку, учитывая все экономические, социальные, природно-географические факторы. </w:t>
      </w:r>
    </w:p>
    <w:p w:rsidR="002505D5" w:rsidRPr="000979A9" w:rsidRDefault="002505D5" w:rsidP="002505D5">
      <w:pPr>
        <w:shd w:val="clear" w:color="auto" w:fill="FFFFFF" w:themeFill="background1"/>
        <w:jc w:val="both"/>
        <w:rPr>
          <w:b/>
          <w:sz w:val="28"/>
          <w:szCs w:val="28"/>
        </w:rPr>
      </w:pPr>
      <w:r w:rsidRPr="000979A9">
        <w:rPr>
          <w:b/>
          <w:sz w:val="28"/>
          <w:szCs w:val="28"/>
        </w:rPr>
        <w:t>Угрозы:</w:t>
      </w:r>
    </w:p>
    <w:p w:rsidR="002505D5" w:rsidRPr="000979A9" w:rsidRDefault="002505D5" w:rsidP="002505D5">
      <w:pPr>
        <w:shd w:val="clear" w:color="auto" w:fill="FFFFFF" w:themeFill="background1"/>
        <w:jc w:val="both"/>
        <w:rPr>
          <w:sz w:val="28"/>
          <w:szCs w:val="28"/>
        </w:rPr>
      </w:pPr>
      <w:r w:rsidRPr="000979A9">
        <w:rPr>
          <w:sz w:val="28"/>
          <w:szCs w:val="28"/>
        </w:rPr>
        <w:lastRenderedPageBreak/>
        <w:t xml:space="preserve">          Предоставление земельных участков и строительство объектов без наличия </w:t>
      </w:r>
      <w:proofErr w:type="spellStart"/>
      <w:r w:rsidRPr="000979A9">
        <w:rPr>
          <w:sz w:val="28"/>
          <w:szCs w:val="28"/>
        </w:rPr>
        <w:t>утвержденных</w:t>
      </w:r>
      <w:proofErr w:type="spellEnd"/>
      <w:r w:rsidRPr="000979A9">
        <w:rPr>
          <w:sz w:val="28"/>
          <w:szCs w:val="28"/>
        </w:rPr>
        <w:t xml:space="preserve"> в установленном порядке генпланов, проектов детальной планировки и проектов застройки </w:t>
      </w:r>
      <w:proofErr w:type="spellStart"/>
      <w:r w:rsidRPr="000979A9">
        <w:rPr>
          <w:sz w:val="28"/>
          <w:szCs w:val="28"/>
        </w:rPr>
        <w:t>населенных</w:t>
      </w:r>
      <w:proofErr w:type="spellEnd"/>
      <w:r w:rsidRPr="000979A9">
        <w:rPr>
          <w:sz w:val="28"/>
          <w:szCs w:val="28"/>
        </w:rPr>
        <w:t xml:space="preserve"> пунктов.</w:t>
      </w:r>
    </w:p>
    <w:p w:rsidR="00286213" w:rsidRPr="000979A9" w:rsidRDefault="00286213" w:rsidP="002505D5">
      <w:pPr>
        <w:shd w:val="clear" w:color="auto" w:fill="FFFFFF" w:themeFill="background1"/>
        <w:jc w:val="both"/>
        <w:rPr>
          <w:sz w:val="28"/>
          <w:szCs w:val="28"/>
        </w:rPr>
      </w:pPr>
    </w:p>
    <w:p w:rsidR="002505D5" w:rsidRPr="000979A9" w:rsidRDefault="002505D5" w:rsidP="002505D5">
      <w:pPr>
        <w:shd w:val="clear" w:color="auto" w:fill="FFFFFF" w:themeFill="background1"/>
        <w:jc w:val="both"/>
        <w:rPr>
          <w:sz w:val="28"/>
          <w:szCs w:val="28"/>
        </w:rPr>
      </w:pPr>
      <w:r w:rsidRPr="000979A9">
        <w:rPr>
          <w:b/>
          <w:sz w:val="28"/>
          <w:szCs w:val="28"/>
        </w:rPr>
        <w:t>Экология</w:t>
      </w:r>
    </w:p>
    <w:p w:rsidR="00013D04" w:rsidRPr="000979A9" w:rsidRDefault="00013D04" w:rsidP="00013D04">
      <w:pPr>
        <w:widowControl w:val="0"/>
        <w:pBdr>
          <w:bottom w:val="single" w:sz="4" w:space="31" w:color="FFFFFF"/>
        </w:pBdr>
        <w:jc w:val="both"/>
        <w:rPr>
          <w:sz w:val="28"/>
          <w:szCs w:val="28"/>
        </w:rPr>
      </w:pPr>
      <w:r w:rsidRPr="000979A9">
        <w:rPr>
          <w:sz w:val="28"/>
          <w:szCs w:val="28"/>
        </w:rPr>
        <w:t xml:space="preserve">         Одной из </w:t>
      </w:r>
      <w:r w:rsidRPr="000979A9">
        <w:rPr>
          <w:b/>
          <w:sz w:val="28"/>
          <w:szCs w:val="28"/>
        </w:rPr>
        <w:t>экологических</w:t>
      </w:r>
      <w:r w:rsidRPr="000979A9">
        <w:rPr>
          <w:sz w:val="28"/>
          <w:szCs w:val="28"/>
        </w:rPr>
        <w:t xml:space="preserve"> проблем является проблема </w:t>
      </w:r>
      <w:proofErr w:type="spellStart"/>
      <w:r w:rsidRPr="000979A9">
        <w:rPr>
          <w:sz w:val="28"/>
          <w:szCs w:val="28"/>
        </w:rPr>
        <w:t>твердых</w:t>
      </w:r>
      <w:proofErr w:type="spellEnd"/>
      <w:r w:rsidRPr="000979A9">
        <w:rPr>
          <w:sz w:val="28"/>
          <w:szCs w:val="28"/>
        </w:rPr>
        <w:t xml:space="preserve"> бытовых отходов (ТБО), особенно в вопросах утилизации и переработки. На сегодняшний день все образующиеся </w:t>
      </w:r>
      <w:proofErr w:type="spellStart"/>
      <w:r w:rsidRPr="000979A9">
        <w:rPr>
          <w:sz w:val="28"/>
          <w:szCs w:val="28"/>
        </w:rPr>
        <w:t>объемы</w:t>
      </w:r>
      <w:proofErr w:type="spellEnd"/>
      <w:r w:rsidRPr="000979A9">
        <w:rPr>
          <w:sz w:val="28"/>
          <w:szCs w:val="28"/>
        </w:rPr>
        <w:t xml:space="preserve"> ТБО вывозятся на свалки без сортировки и переработки. В целях решения данной проблемы в рамках мероприятий по охране окружающей среды разработан проект по строительству нового полигона ТБО с мусоросортировочным пунктом в              г. Кокшетау. Строительство </w:t>
      </w:r>
      <w:proofErr w:type="gramStart"/>
      <w:r w:rsidRPr="000979A9">
        <w:rPr>
          <w:sz w:val="28"/>
          <w:szCs w:val="28"/>
        </w:rPr>
        <w:t>полигона, отвечающего всем требованиям санитарного и природоохранного законодательства  решит</w:t>
      </w:r>
      <w:proofErr w:type="gramEnd"/>
      <w:r w:rsidRPr="000979A9">
        <w:rPr>
          <w:sz w:val="28"/>
          <w:szCs w:val="28"/>
        </w:rPr>
        <w:t xml:space="preserve"> проблему избытка </w:t>
      </w:r>
      <w:proofErr w:type="spellStart"/>
      <w:r w:rsidRPr="000979A9">
        <w:rPr>
          <w:sz w:val="28"/>
          <w:szCs w:val="28"/>
        </w:rPr>
        <w:t>твердых</w:t>
      </w:r>
      <w:proofErr w:type="spellEnd"/>
      <w:r w:rsidRPr="000979A9">
        <w:rPr>
          <w:sz w:val="28"/>
          <w:szCs w:val="28"/>
        </w:rPr>
        <w:t xml:space="preserve"> бытовых отходов и обеспечит стабильность экосистемы в городе Кокшетау.</w:t>
      </w:r>
    </w:p>
    <w:p w:rsidR="00013D04" w:rsidRPr="000979A9" w:rsidRDefault="00013D04" w:rsidP="00013D04">
      <w:pPr>
        <w:widowControl w:val="0"/>
        <w:pBdr>
          <w:bottom w:val="single" w:sz="4" w:space="31" w:color="FFFFFF"/>
        </w:pBdr>
        <w:jc w:val="both"/>
        <w:rPr>
          <w:sz w:val="28"/>
          <w:szCs w:val="28"/>
        </w:rPr>
      </w:pPr>
      <w:r w:rsidRPr="000979A9">
        <w:rPr>
          <w:sz w:val="28"/>
          <w:szCs w:val="28"/>
        </w:rPr>
        <w:t xml:space="preserve">        Сложная обстановка сложилась с озером Копа и рекой </w:t>
      </w:r>
      <w:proofErr w:type="spellStart"/>
      <w:r w:rsidRPr="000979A9">
        <w:rPr>
          <w:sz w:val="28"/>
          <w:szCs w:val="28"/>
        </w:rPr>
        <w:t>Кылшакты</w:t>
      </w:r>
      <w:proofErr w:type="spellEnd"/>
      <w:r w:rsidRPr="000979A9">
        <w:rPr>
          <w:sz w:val="28"/>
          <w:szCs w:val="28"/>
        </w:rPr>
        <w:t xml:space="preserve">, где данные гидрогеологических и гидрохимических обследований свидетельствуют о </w:t>
      </w:r>
      <w:proofErr w:type="spellStart"/>
      <w:r w:rsidRPr="000979A9">
        <w:rPr>
          <w:sz w:val="28"/>
          <w:szCs w:val="28"/>
        </w:rPr>
        <w:t>заилованности</w:t>
      </w:r>
      <w:proofErr w:type="spellEnd"/>
      <w:r w:rsidRPr="000979A9">
        <w:rPr>
          <w:sz w:val="28"/>
          <w:szCs w:val="28"/>
        </w:rPr>
        <w:t xml:space="preserve"> и обрастании камышовыми зарослями озера и реки. Основной причиной загрязнения озера Копа являются впадающие реки Чаглинка и </w:t>
      </w:r>
      <w:proofErr w:type="spellStart"/>
      <w:r w:rsidRPr="000979A9">
        <w:rPr>
          <w:sz w:val="28"/>
          <w:szCs w:val="28"/>
        </w:rPr>
        <w:t>Кылшакты</w:t>
      </w:r>
      <w:proofErr w:type="spellEnd"/>
      <w:r w:rsidRPr="000979A9">
        <w:rPr>
          <w:sz w:val="28"/>
          <w:szCs w:val="28"/>
        </w:rPr>
        <w:t>, а также город Кокшетау, где отсутствует единая система ливневой канализации.</w:t>
      </w:r>
      <w:r w:rsidR="00291C33" w:rsidRPr="000979A9">
        <w:rPr>
          <w:sz w:val="28"/>
          <w:szCs w:val="28"/>
        </w:rPr>
        <w:t xml:space="preserve"> </w:t>
      </w:r>
      <w:r w:rsidRPr="000979A9">
        <w:rPr>
          <w:sz w:val="28"/>
          <w:szCs w:val="28"/>
        </w:rPr>
        <w:t>О</w:t>
      </w:r>
      <w:r w:rsidR="002505D5" w:rsidRPr="000979A9">
        <w:rPr>
          <w:sz w:val="28"/>
          <w:szCs w:val="28"/>
        </w:rPr>
        <w:t xml:space="preserve">дним из крупнейших стационарных  источников загрязнения атмосферы является </w:t>
      </w:r>
      <w:r w:rsidRPr="000979A9">
        <w:rPr>
          <w:sz w:val="28"/>
          <w:szCs w:val="28"/>
        </w:rPr>
        <w:t xml:space="preserve">ГКП на ПХВ «Кокшетау </w:t>
      </w:r>
      <w:proofErr w:type="spellStart"/>
      <w:r w:rsidRPr="000979A9">
        <w:rPr>
          <w:sz w:val="28"/>
          <w:szCs w:val="28"/>
        </w:rPr>
        <w:t>Жылу</w:t>
      </w:r>
      <w:proofErr w:type="spellEnd"/>
      <w:r w:rsidRPr="000979A9">
        <w:rPr>
          <w:sz w:val="28"/>
          <w:szCs w:val="28"/>
        </w:rPr>
        <w:t>»</w:t>
      </w:r>
      <w:r w:rsidR="00DD06B2" w:rsidRPr="000979A9">
        <w:rPr>
          <w:sz w:val="28"/>
          <w:szCs w:val="28"/>
        </w:rPr>
        <w:t>,</w:t>
      </w:r>
      <w:r w:rsidR="002505D5" w:rsidRPr="000979A9">
        <w:rPr>
          <w:sz w:val="28"/>
          <w:szCs w:val="28"/>
        </w:rPr>
        <w:t xml:space="preserve"> </w:t>
      </w:r>
      <w:r w:rsidRPr="000979A9">
        <w:rPr>
          <w:sz w:val="28"/>
          <w:szCs w:val="28"/>
        </w:rPr>
        <w:t xml:space="preserve">также </w:t>
      </w:r>
      <w:r w:rsidR="002505D5" w:rsidRPr="000979A9">
        <w:rPr>
          <w:sz w:val="28"/>
          <w:szCs w:val="28"/>
        </w:rPr>
        <w:t>автотранспорт</w:t>
      </w:r>
      <w:r w:rsidRPr="000979A9">
        <w:rPr>
          <w:sz w:val="28"/>
          <w:szCs w:val="28"/>
        </w:rPr>
        <w:t xml:space="preserve"> и предприятия теплоэнергетики.</w:t>
      </w:r>
    </w:p>
    <w:p w:rsidR="00013D04" w:rsidRPr="000979A9" w:rsidRDefault="00013D04" w:rsidP="00013D04">
      <w:pPr>
        <w:widowControl w:val="0"/>
        <w:pBdr>
          <w:bottom w:val="single" w:sz="4" w:space="31" w:color="FFFFFF"/>
        </w:pBdr>
        <w:jc w:val="both"/>
        <w:rPr>
          <w:sz w:val="28"/>
          <w:szCs w:val="28"/>
        </w:rPr>
      </w:pPr>
    </w:p>
    <w:p w:rsidR="00013D04" w:rsidRPr="000979A9" w:rsidRDefault="002505D5" w:rsidP="00013D04">
      <w:pPr>
        <w:widowControl w:val="0"/>
        <w:pBdr>
          <w:bottom w:val="single" w:sz="4" w:space="31" w:color="FFFFFF"/>
        </w:pBdr>
        <w:jc w:val="both"/>
        <w:rPr>
          <w:sz w:val="28"/>
          <w:szCs w:val="28"/>
        </w:rPr>
      </w:pPr>
      <w:r w:rsidRPr="000979A9">
        <w:rPr>
          <w:b/>
          <w:sz w:val="28"/>
          <w:szCs w:val="28"/>
        </w:rPr>
        <w:t>Ути</w:t>
      </w:r>
      <w:r w:rsidR="0055078D" w:rsidRPr="000979A9">
        <w:rPr>
          <w:b/>
          <w:sz w:val="28"/>
          <w:szCs w:val="28"/>
        </w:rPr>
        <w:t xml:space="preserve">лизация </w:t>
      </w:r>
      <w:proofErr w:type="spellStart"/>
      <w:r w:rsidR="0055078D" w:rsidRPr="000979A9">
        <w:rPr>
          <w:b/>
          <w:sz w:val="28"/>
          <w:szCs w:val="28"/>
        </w:rPr>
        <w:t>твердых</w:t>
      </w:r>
      <w:proofErr w:type="spellEnd"/>
      <w:r w:rsidR="0055078D" w:rsidRPr="000979A9">
        <w:rPr>
          <w:b/>
          <w:sz w:val="28"/>
          <w:szCs w:val="28"/>
        </w:rPr>
        <w:t xml:space="preserve"> бытовых отходов</w:t>
      </w:r>
    </w:p>
    <w:p w:rsidR="00013D04" w:rsidRPr="000979A9" w:rsidRDefault="00013D04" w:rsidP="00013D04">
      <w:pPr>
        <w:widowControl w:val="0"/>
        <w:pBdr>
          <w:bottom w:val="single" w:sz="4" w:space="31" w:color="FFFFFF"/>
        </w:pBdr>
        <w:jc w:val="both"/>
        <w:rPr>
          <w:sz w:val="28"/>
          <w:szCs w:val="28"/>
        </w:rPr>
      </w:pPr>
      <w:r w:rsidRPr="000979A9">
        <w:rPr>
          <w:sz w:val="28"/>
          <w:szCs w:val="28"/>
        </w:rPr>
        <w:t xml:space="preserve">        </w:t>
      </w:r>
      <w:r w:rsidR="002505D5" w:rsidRPr="000979A9">
        <w:rPr>
          <w:sz w:val="28"/>
          <w:szCs w:val="28"/>
        </w:rPr>
        <w:t xml:space="preserve">Одной из экологических проблем является проблема </w:t>
      </w:r>
      <w:proofErr w:type="spellStart"/>
      <w:r w:rsidR="002505D5" w:rsidRPr="000979A9">
        <w:rPr>
          <w:sz w:val="28"/>
          <w:szCs w:val="28"/>
        </w:rPr>
        <w:t>твердых</w:t>
      </w:r>
      <w:proofErr w:type="spellEnd"/>
      <w:r w:rsidR="002505D5" w:rsidRPr="000979A9">
        <w:rPr>
          <w:sz w:val="28"/>
          <w:szCs w:val="28"/>
        </w:rPr>
        <w:t xml:space="preserve"> бытовых отходов (ТБО), особенно в вопросах утилизации и переработки. На сегодняшний день все образующиеся </w:t>
      </w:r>
      <w:proofErr w:type="spellStart"/>
      <w:r w:rsidR="002505D5" w:rsidRPr="000979A9">
        <w:rPr>
          <w:sz w:val="28"/>
          <w:szCs w:val="28"/>
        </w:rPr>
        <w:t>объемы</w:t>
      </w:r>
      <w:proofErr w:type="spellEnd"/>
      <w:r w:rsidR="002505D5" w:rsidRPr="000979A9">
        <w:rPr>
          <w:sz w:val="28"/>
          <w:szCs w:val="28"/>
        </w:rPr>
        <w:t xml:space="preserve"> ТБО вывозятся на свалки без сортировки и переработки. </w:t>
      </w:r>
    </w:p>
    <w:p w:rsidR="00013D04" w:rsidRPr="000979A9" w:rsidRDefault="00013D04" w:rsidP="00013D04">
      <w:pPr>
        <w:widowControl w:val="0"/>
        <w:pBdr>
          <w:bottom w:val="single" w:sz="4" w:space="31" w:color="FFFFFF"/>
        </w:pBdr>
        <w:jc w:val="both"/>
        <w:rPr>
          <w:sz w:val="28"/>
          <w:szCs w:val="28"/>
        </w:rPr>
      </w:pPr>
      <w:r w:rsidRPr="000979A9">
        <w:rPr>
          <w:sz w:val="28"/>
          <w:szCs w:val="28"/>
        </w:rPr>
        <w:t xml:space="preserve">         </w:t>
      </w:r>
      <w:r w:rsidR="002505D5" w:rsidRPr="000979A9">
        <w:rPr>
          <w:sz w:val="28"/>
          <w:szCs w:val="28"/>
        </w:rPr>
        <w:t xml:space="preserve">В целях решения проблемы утилизации </w:t>
      </w:r>
      <w:proofErr w:type="spellStart"/>
      <w:r w:rsidR="002505D5" w:rsidRPr="000979A9">
        <w:rPr>
          <w:sz w:val="28"/>
          <w:szCs w:val="28"/>
        </w:rPr>
        <w:t>твердых</w:t>
      </w:r>
      <w:proofErr w:type="spellEnd"/>
      <w:r w:rsidR="002505D5" w:rsidRPr="000979A9">
        <w:rPr>
          <w:sz w:val="28"/>
          <w:szCs w:val="28"/>
        </w:rPr>
        <w:t xml:space="preserve"> бытовых отходов в рамках мероприятий по охране окружающей среды </w:t>
      </w:r>
      <w:proofErr w:type="spellStart"/>
      <w:r w:rsidR="002505D5" w:rsidRPr="000979A9">
        <w:rPr>
          <w:sz w:val="28"/>
          <w:szCs w:val="28"/>
        </w:rPr>
        <w:t>ведется</w:t>
      </w:r>
      <w:proofErr w:type="spellEnd"/>
      <w:r w:rsidR="002505D5" w:rsidRPr="000979A9">
        <w:rPr>
          <w:sz w:val="28"/>
          <w:szCs w:val="28"/>
        </w:rPr>
        <w:t xml:space="preserve"> разработка проекта строительства нового полигона ТБО с мусоросортировочным пунктом в г. Кокшетау.</w:t>
      </w:r>
    </w:p>
    <w:p w:rsidR="00013D04" w:rsidRPr="000979A9" w:rsidRDefault="00013D04" w:rsidP="00013D04">
      <w:pPr>
        <w:widowControl w:val="0"/>
        <w:pBdr>
          <w:bottom w:val="single" w:sz="4" w:space="31" w:color="FFFFFF"/>
        </w:pBdr>
        <w:jc w:val="both"/>
        <w:rPr>
          <w:sz w:val="28"/>
          <w:szCs w:val="28"/>
        </w:rPr>
      </w:pPr>
      <w:r w:rsidRPr="000979A9">
        <w:rPr>
          <w:sz w:val="28"/>
          <w:szCs w:val="28"/>
        </w:rPr>
        <w:t xml:space="preserve">        </w:t>
      </w:r>
      <w:r w:rsidR="002505D5" w:rsidRPr="000979A9">
        <w:rPr>
          <w:sz w:val="28"/>
          <w:szCs w:val="28"/>
        </w:rPr>
        <w:t xml:space="preserve">Строительство полигона </w:t>
      </w:r>
      <w:r w:rsidR="00DD06B2" w:rsidRPr="000979A9">
        <w:rPr>
          <w:sz w:val="28"/>
          <w:szCs w:val="28"/>
        </w:rPr>
        <w:t>позволит</w:t>
      </w:r>
      <w:r w:rsidR="002505D5" w:rsidRPr="000979A9">
        <w:rPr>
          <w:sz w:val="28"/>
          <w:szCs w:val="28"/>
        </w:rPr>
        <w:t xml:space="preserve">  решит</w:t>
      </w:r>
      <w:r w:rsidR="00DD06B2" w:rsidRPr="000979A9">
        <w:rPr>
          <w:sz w:val="28"/>
          <w:szCs w:val="28"/>
        </w:rPr>
        <w:t>ь</w:t>
      </w:r>
      <w:r w:rsidR="002505D5" w:rsidRPr="000979A9">
        <w:rPr>
          <w:sz w:val="28"/>
          <w:szCs w:val="28"/>
        </w:rPr>
        <w:t xml:space="preserve"> проблему избытка </w:t>
      </w:r>
      <w:proofErr w:type="spellStart"/>
      <w:r w:rsidR="002505D5" w:rsidRPr="000979A9">
        <w:rPr>
          <w:sz w:val="28"/>
          <w:szCs w:val="28"/>
        </w:rPr>
        <w:t>твердых</w:t>
      </w:r>
      <w:proofErr w:type="spellEnd"/>
      <w:r w:rsidR="002505D5" w:rsidRPr="000979A9">
        <w:rPr>
          <w:sz w:val="28"/>
          <w:szCs w:val="28"/>
        </w:rPr>
        <w:t xml:space="preserve"> бытовых отходов и обеспечит стабильность экосистемы в городе Кокшетау.</w:t>
      </w:r>
      <w:r w:rsidRPr="000979A9">
        <w:rPr>
          <w:sz w:val="28"/>
          <w:szCs w:val="28"/>
        </w:rPr>
        <w:t xml:space="preserve"> </w:t>
      </w:r>
      <w:r w:rsidR="002505D5" w:rsidRPr="000979A9">
        <w:rPr>
          <w:sz w:val="28"/>
          <w:szCs w:val="28"/>
        </w:rPr>
        <w:t>Полигон будет расположен севернее города на площади 40,0 га. В состав полигона будет входить зона сортировки и упаковки  вторсырья, зона складирования, а также яма «</w:t>
      </w:r>
      <w:proofErr w:type="spellStart"/>
      <w:r w:rsidR="002505D5" w:rsidRPr="000979A9">
        <w:rPr>
          <w:sz w:val="28"/>
          <w:szCs w:val="28"/>
        </w:rPr>
        <w:t>Беккари</w:t>
      </w:r>
      <w:proofErr w:type="spellEnd"/>
      <w:r w:rsidR="002505D5" w:rsidRPr="000979A9">
        <w:rPr>
          <w:sz w:val="28"/>
          <w:szCs w:val="28"/>
        </w:rPr>
        <w:t xml:space="preserve">» (скотомогильник). Реализация данного проекта решит очередную проблему рекультивации старого полигона, который на сегодняшний день переполнен и </w:t>
      </w:r>
      <w:proofErr w:type="spellStart"/>
      <w:r w:rsidR="002505D5" w:rsidRPr="000979A9">
        <w:rPr>
          <w:sz w:val="28"/>
          <w:szCs w:val="28"/>
        </w:rPr>
        <w:t>создает</w:t>
      </w:r>
      <w:proofErr w:type="spellEnd"/>
      <w:r w:rsidR="002505D5" w:rsidRPr="000979A9">
        <w:rPr>
          <w:sz w:val="28"/>
          <w:szCs w:val="28"/>
        </w:rPr>
        <w:t xml:space="preserve"> экологическую и санитарно-гигиеническую угрозу для населения города Кокшетау.</w:t>
      </w:r>
    </w:p>
    <w:p w:rsidR="00F43F41" w:rsidRPr="000979A9" w:rsidRDefault="00F43F41" w:rsidP="00013D04">
      <w:pPr>
        <w:widowControl w:val="0"/>
        <w:pBdr>
          <w:bottom w:val="single" w:sz="4" w:space="31" w:color="FFFFFF"/>
        </w:pBdr>
        <w:jc w:val="both"/>
        <w:rPr>
          <w:sz w:val="28"/>
          <w:szCs w:val="28"/>
        </w:rPr>
      </w:pPr>
    </w:p>
    <w:p w:rsidR="00F43F41" w:rsidRPr="000979A9" w:rsidRDefault="00F43F41" w:rsidP="00013D04">
      <w:pPr>
        <w:widowControl w:val="0"/>
        <w:pBdr>
          <w:bottom w:val="single" w:sz="4" w:space="31" w:color="FFFFFF"/>
        </w:pBdr>
        <w:jc w:val="both"/>
        <w:rPr>
          <w:sz w:val="28"/>
          <w:szCs w:val="28"/>
        </w:rPr>
      </w:pPr>
    </w:p>
    <w:p w:rsidR="002505D5" w:rsidRPr="000979A9" w:rsidRDefault="002505D5" w:rsidP="00013D04">
      <w:pPr>
        <w:shd w:val="clear" w:color="auto" w:fill="FFFFFF" w:themeFill="background1"/>
        <w:jc w:val="both"/>
        <w:rPr>
          <w:b/>
          <w:sz w:val="28"/>
          <w:szCs w:val="28"/>
        </w:rPr>
      </w:pPr>
      <w:r w:rsidRPr="000979A9">
        <w:rPr>
          <w:b/>
          <w:sz w:val="28"/>
          <w:szCs w:val="28"/>
        </w:rPr>
        <w:lastRenderedPageBreak/>
        <w:t>Сильные стороны:</w:t>
      </w:r>
    </w:p>
    <w:p w:rsidR="002505D5" w:rsidRPr="000979A9" w:rsidRDefault="002505D5" w:rsidP="00AB0AD5">
      <w:pPr>
        <w:shd w:val="clear" w:color="auto" w:fill="FFFFFF" w:themeFill="background1"/>
        <w:ind w:left="-851"/>
        <w:jc w:val="both"/>
        <w:rPr>
          <w:sz w:val="28"/>
          <w:szCs w:val="28"/>
        </w:rPr>
      </w:pPr>
      <w:r w:rsidRPr="000979A9">
        <w:rPr>
          <w:sz w:val="28"/>
          <w:szCs w:val="28"/>
        </w:rPr>
        <w:t xml:space="preserve">         - Мероприятия по сбору и вывозу </w:t>
      </w:r>
      <w:proofErr w:type="spellStart"/>
      <w:r w:rsidRPr="000979A9">
        <w:rPr>
          <w:sz w:val="28"/>
          <w:szCs w:val="28"/>
        </w:rPr>
        <w:t>твердых</w:t>
      </w:r>
      <w:proofErr w:type="spellEnd"/>
      <w:r w:rsidRPr="000979A9">
        <w:rPr>
          <w:sz w:val="28"/>
          <w:szCs w:val="28"/>
        </w:rPr>
        <w:t xml:space="preserve"> бытовых отходов проводятся систематически, ежедневно.</w:t>
      </w:r>
    </w:p>
    <w:p w:rsidR="002505D5" w:rsidRPr="000979A9" w:rsidRDefault="002505D5" w:rsidP="00AB0AD5">
      <w:pPr>
        <w:shd w:val="clear" w:color="auto" w:fill="FFFFFF" w:themeFill="background1"/>
        <w:ind w:left="-851"/>
        <w:jc w:val="both"/>
        <w:rPr>
          <w:b/>
          <w:sz w:val="28"/>
          <w:szCs w:val="28"/>
        </w:rPr>
      </w:pPr>
      <w:r w:rsidRPr="000979A9">
        <w:rPr>
          <w:b/>
          <w:sz w:val="28"/>
          <w:szCs w:val="28"/>
        </w:rPr>
        <w:t>Слабые стороны:</w:t>
      </w:r>
    </w:p>
    <w:p w:rsidR="002505D5" w:rsidRPr="000979A9" w:rsidRDefault="002505D5" w:rsidP="00AB0AD5">
      <w:pPr>
        <w:shd w:val="clear" w:color="auto" w:fill="FFFFFF" w:themeFill="background1"/>
        <w:ind w:left="-851"/>
        <w:jc w:val="both"/>
        <w:rPr>
          <w:sz w:val="28"/>
          <w:szCs w:val="28"/>
        </w:rPr>
      </w:pPr>
      <w:r w:rsidRPr="000979A9">
        <w:rPr>
          <w:sz w:val="28"/>
          <w:szCs w:val="28"/>
        </w:rPr>
        <w:t xml:space="preserve">         - В местах складирования ТБО не ведутся работы по сортировке и переработке.</w:t>
      </w:r>
    </w:p>
    <w:p w:rsidR="002505D5" w:rsidRPr="000979A9" w:rsidRDefault="002505D5" w:rsidP="00AB0AD5">
      <w:pPr>
        <w:shd w:val="clear" w:color="auto" w:fill="FFFFFF" w:themeFill="background1"/>
        <w:ind w:left="-851"/>
        <w:jc w:val="both"/>
        <w:rPr>
          <w:b/>
          <w:sz w:val="28"/>
          <w:szCs w:val="28"/>
        </w:rPr>
      </w:pPr>
      <w:r w:rsidRPr="000979A9">
        <w:rPr>
          <w:b/>
          <w:sz w:val="28"/>
          <w:szCs w:val="28"/>
        </w:rPr>
        <w:t>Возможности:</w:t>
      </w:r>
    </w:p>
    <w:p w:rsidR="002505D5" w:rsidRPr="000979A9" w:rsidRDefault="002505D5" w:rsidP="00AB0AD5">
      <w:pPr>
        <w:shd w:val="clear" w:color="auto" w:fill="FFFFFF" w:themeFill="background1"/>
        <w:ind w:left="-851"/>
        <w:jc w:val="both"/>
        <w:rPr>
          <w:sz w:val="28"/>
          <w:szCs w:val="28"/>
        </w:rPr>
      </w:pPr>
      <w:r w:rsidRPr="000979A9">
        <w:rPr>
          <w:sz w:val="28"/>
          <w:szCs w:val="28"/>
        </w:rPr>
        <w:t xml:space="preserve">         - Для улучшения жизнедеятельности населения, благоустройства и санитарной очистки территории города необходимо строительство мусоросортировочного комплекса или мусороперерабатывающего завода.</w:t>
      </w:r>
    </w:p>
    <w:p w:rsidR="00286213" w:rsidRPr="000979A9" w:rsidRDefault="00286213" w:rsidP="00AB0AD5">
      <w:pPr>
        <w:shd w:val="clear" w:color="auto" w:fill="FFFFFF" w:themeFill="background1"/>
        <w:ind w:left="-851"/>
        <w:jc w:val="both"/>
        <w:rPr>
          <w:sz w:val="28"/>
          <w:szCs w:val="28"/>
        </w:rPr>
      </w:pPr>
    </w:p>
    <w:p w:rsidR="00286213" w:rsidRPr="000979A9" w:rsidRDefault="002505D5" w:rsidP="00AB0AD5">
      <w:pPr>
        <w:shd w:val="clear" w:color="auto" w:fill="FFFFFF" w:themeFill="background1"/>
        <w:ind w:left="-851"/>
        <w:jc w:val="both"/>
        <w:rPr>
          <w:b/>
          <w:sz w:val="28"/>
          <w:szCs w:val="28"/>
        </w:rPr>
      </w:pPr>
      <w:r w:rsidRPr="000979A9">
        <w:rPr>
          <w:b/>
          <w:sz w:val="28"/>
          <w:szCs w:val="28"/>
        </w:rPr>
        <w:t>Угрозы:</w:t>
      </w:r>
    </w:p>
    <w:p w:rsidR="00080278" w:rsidRPr="000979A9" w:rsidRDefault="002505D5" w:rsidP="00AB0AD5">
      <w:pPr>
        <w:shd w:val="clear" w:color="auto" w:fill="FFFFFF" w:themeFill="background1"/>
        <w:ind w:left="-851"/>
        <w:jc w:val="both"/>
        <w:rPr>
          <w:sz w:val="28"/>
          <w:szCs w:val="28"/>
        </w:rPr>
      </w:pPr>
      <w:r w:rsidRPr="000979A9">
        <w:rPr>
          <w:sz w:val="28"/>
          <w:szCs w:val="28"/>
        </w:rPr>
        <w:t xml:space="preserve">         - Возможность ухудшения санитарного состояния территории, возникновения очагов всевозможных болезн</w:t>
      </w:r>
      <w:r w:rsidR="00286213" w:rsidRPr="000979A9">
        <w:rPr>
          <w:sz w:val="28"/>
          <w:szCs w:val="28"/>
        </w:rPr>
        <w:t>ей и нарушения экологии города.</w:t>
      </w:r>
    </w:p>
    <w:p w:rsidR="002505D5" w:rsidRPr="000979A9" w:rsidRDefault="002505D5" w:rsidP="00F16C5C">
      <w:pPr>
        <w:shd w:val="clear" w:color="auto" w:fill="FFFFFF" w:themeFill="background1"/>
        <w:jc w:val="both"/>
        <w:rPr>
          <w:rFonts w:eastAsia="Calibri"/>
          <w:sz w:val="28"/>
          <w:szCs w:val="28"/>
          <w:lang w:eastAsia="en-US"/>
        </w:rPr>
      </w:pPr>
    </w:p>
    <w:p w:rsidR="0070056A" w:rsidRPr="000979A9" w:rsidRDefault="0070056A" w:rsidP="00F16C5C">
      <w:pPr>
        <w:shd w:val="clear" w:color="auto" w:fill="FFFFFF" w:themeFill="background1"/>
        <w:jc w:val="both"/>
        <w:rPr>
          <w:rFonts w:eastAsia="Calibri"/>
          <w:sz w:val="28"/>
          <w:szCs w:val="28"/>
          <w:lang w:eastAsia="en-US"/>
        </w:rPr>
      </w:pPr>
    </w:p>
    <w:tbl>
      <w:tblPr>
        <w:tblW w:w="10490" w:type="dxa"/>
        <w:tblInd w:w="-743" w:type="dxa"/>
        <w:tblLook w:val="04A0" w:firstRow="1" w:lastRow="0" w:firstColumn="1" w:lastColumn="0" w:noHBand="0" w:noVBand="1"/>
      </w:tblPr>
      <w:tblGrid>
        <w:gridCol w:w="10490"/>
      </w:tblGrid>
      <w:tr w:rsidR="00C06B92" w:rsidRPr="000979A9" w:rsidTr="00AB0AD5">
        <w:trPr>
          <w:trHeight w:val="689"/>
        </w:trPr>
        <w:tc>
          <w:tcPr>
            <w:tcW w:w="10490" w:type="dxa"/>
            <w:tcBorders>
              <w:top w:val="nil"/>
              <w:left w:val="nil"/>
              <w:right w:val="nil"/>
            </w:tcBorders>
          </w:tcPr>
          <w:p w:rsidR="00C06B92" w:rsidRPr="000979A9" w:rsidRDefault="00A76261" w:rsidP="00F16C5C">
            <w:pPr>
              <w:shd w:val="clear" w:color="auto" w:fill="FFFFFF" w:themeFill="background1"/>
              <w:ind w:left="-250" w:firstLine="250"/>
              <w:jc w:val="center"/>
              <w:rPr>
                <w:b/>
              </w:rPr>
            </w:pPr>
            <w:r w:rsidRPr="000979A9">
              <w:rPr>
                <w:b/>
                <w:sz w:val="28"/>
                <w:szCs w:val="28"/>
              </w:rPr>
              <w:t>3</w:t>
            </w:r>
            <w:r w:rsidR="00C06B92" w:rsidRPr="000979A9">
              <w:rPr>
                <w:b/>
                <w:sz w:val="28"/>
                <w:szCs w:val="28"/>
              </w:rPr>
              <w:t xml:space="preserve">. ОСНОВНЫЕ  НАПРАВЛЕНИЯ </w:t>
            </w:r>
            <w:r w:rsidR="00BF72CB" w:rsidRPr="000979A9">
              <w:rPr>
                <w:b/>
                <w:sz w:val="28"/>
                <w:szCs w:val="28"/>
              </w:rPr>
              <w:t>ЦЕЛИ ЗАДАЧИ ЦЕЛЕВЫЕ ИНДИКАТОРЫ П</w:t>
            </w:r>
            <w:r w:rsidR="00C06B92" w:rsidRPr="000979A9">
              <w:rPr>
                <w:b/>
                <w:sz w:val="28"/>
                <w:szCs w:val="28"/>
              </w:rPr>
              <w:t>ОКАЗАТЕЛИ ПРЯМЫХ Р</w:t>
            </w:r>
            <w:r w:rsidR="0013004D" w:rsidRPr="000979A9">
              <w:rPr>
                <w:b/>
                <w:sz w:val="28"/>
                <w:szCs w:val="28"/>
              </w:rPr>
              <w:t>ЕЗУЛЬТАТОВ И ПУТИ ИХ ДОСТИЖЕНИЯ</w:t>
            </w:r>
          </w:p>
        </w:tc>
      </w:tr>
    </w:tbl>
    <w:tbl>
      <w:tblPr>
        <w:tblStyle w:val="320"/>
        <w:tblW w:w="10490" w:type="dxa"/>
        <w:tblInd w:w="-743" w:type="dxa"/>
        <w:tblLayout w:type="fixed"/>
        <w:tblLook w:val="04A0" w:firstRow="1" w:lastRow="0" w:firstColumn="1" w:lastColumn="0" w:noHBand="0" w:noVBand="1"/>
      </w:tblPr>
      <w:tblGrid>
        <w:gridCol w:w="423"/>
        <w:gridCol w:w="2696"/>
        <w:gridCol w:w="851"/>
        <w:gridCol w:w="992"/>
        <w:gridCol w:w="851"/>
        <w:gridCol w:w="992"/>
        <w:gridCol w:w="850"/>
        <w:gridCol w:w="993"/>
        <w:gridCol w:w="850"/>
        <w:gridCol w:w="992"/>
      </w:tblGrid>
      <w:tr w:rsidR="00B92C3E" w:rsidRPr="000979A9" w:rsidTr="00AB0AD5">
        <w:trPr>
          <w:trHeight w:val="363"/>
        </w:trPr>
        <w:tc>
          <w:tcPr>
            <w:tcW w:w="10490" w:type="dxa"/>
            <w:gridSpan w:val="10"/>
            <w:tcBorders>
              <w:top w:val="single" w:sz="4" w:space="0" w:color="auto"/>
              <w:left w:val="single" w:sz="4" w:space="0" w:color="auto"/>
              <w:right w:val="single" w:sz="4" w:space="0" w:color="auto"/>
            </w:tcBorders>
          </w:tcPr>
          <w:p w:rsidR="00B92C3E" w:rsidRPr="000979A9" w:rsidRDefault="00470DA2" w:rsidP="00F16C5C">
            <w:pPr>
              <w:shd w:val="clear" w:color="auto" w:fill="FFFFFF" w:themeFill="background1"/>
              <w:jc w:val="center"/>
              <w:rPr>
                <w:rFonts w:ascii="Times New Roman" w:hAnsi="Times New Roman" w:cs="Times New Roman"/>
                <w:b/>
                <w:sz w:val="28"/>
                <w:szCs w:val="28"/>
              </w:rPr>
            </w:pPr>
            <w:r w:rsidRPr="000979A9">
              <w:rPr>
                <w:rFonts w:ascii="Times New Roman" w:hAnsi="Times New Roman" w:cs="Times New Roman"/>
                <w:b/>
                <w:sz w:val="28"/>
                <w:szCs w:val="28"/>
              </w:rPr>
              <w:t>НАПРАВЛЕНИЕ</w:t>
            </w:r>
            <w:r w:rsidR="00AF17D8" w:rsidRPr="000979A9">
              <w:rPr>
                <w:rFonts w:ascii="Times New Roman" w:hAnsi="Times New Roman" w:cs="Times New Roman"/>
                <w:b/>
                <w:sz w:val="28"/>
                <w:szCs w:val="28"/>
              </w:rPr>
              <w:t xml:space="preserve"> 1</w:t>
            </w:r>
            <w:r w:rsidR="00B92C3E" w:rsidRPr="000979A9">
              <w:rPr>
                <w:rFonts w:ascii="Times New Roman" w:hAnsi="Times New Roman" w:cs="Times New Roman"/>
                <w:b/>
                <w:sz w:val="28"/>
                <w:szCs w:val="28"/>
              </w:rPr>
              <w:t xml:space="preserve">: </w:t>
            </w:r>
            <w:r w:rsidR="009508E3" w:rsidRPr="000979A9">
              <w:rPr>
                <w:rFonts w:ascii="Times New Roman" w:hAnsi="Times New Roman" w:cs="Times New Roman"/>
                <w:b/>
                <w:sz w:val="28"/>
                <w:szCs w:val="28"/>
              </w:rPr>
              <w:t>Развитие экономики региона</w:t>
            </w:r>
          </w:p>
        </w:tc>
      </w:tr>
      <w:tr w:rsidR="00807E9D" w:rsidRPr="000979A9" w:rsidTr="00807E9D">
        <w:trPr>
          <w:trHeight w:val="250"/>
        </w:trPr>
        <w:tc>
          <w:tcPr>
            <w:tcW w:w="423" w:type="dxa"/>
            <w:vMerge w:val="restart"/>
          </w:tcPr>
          <w:p w:rsidR="00B92C3E" w:rsidRPr="000979A9" w:rsidRDefault="00B92C3E" w:rsidP="00F16C5C">
            <w:pPr>
              <w:shd w:val="clear" w:color="auto" w:fill="FFFFFF" w:themeFill="background1"/>
              <w:rPr>
                <w:rFonts w:ascii="Times New Roman" w:hAnsi="Times New Roman" w:cs="Times New Roman"/>
                <w:sz w:val="28"/>
                <w:szCs w:val="28"/>
              </w:rPr>
            </w:pPr>
            <w:r w:rsidRPr="000979A9">
              <w:rPr>
                <w:rFonts w:ascii="Times New Roman" w:hAnsi="Times New Roman" w:cs="Times New Roman"/>
                <w:sz w:val="28"/>
                <w:szCs w:val="28"/>
              </w:rPr>
              <w:t>№</w:t>
            </w:r>
          </w:p>
        </w:tc>
        <w:tc>
          <w:tcPr>
            <w:tcW w:w="2696" w:type="dxa"/>
            <w:vMerge w:val="restart"/>
          </w:tcPr>
          <w:p w:rsidR="00A57F22" w:rsidRPr="000979A9" w:rsidRDefault="00B92C3E" w:rsidP="00F16C5C">
            <w:pPr>
              <w:shd w:val="clear" w:color="auto" w:fill="FFFFFF" w:themeFill="background1"/>
              <w:rPr>
                <w:rFonts w:ascii="Times New Roman" w:hAnsi="Times New Roman" w:cs="Times New Roman"/>
                <w:sz w:val="28"/>
                <w:szCs w:val="28"/>
              </w:rPr>
            </w:pPr>
            <w:r w:rsidRPr="000979A9">
              <w:rPr>
                <w:rFonts w:ascii="Times New Roman" w:hAnsi="Times New Roman" w:cs="Times New Roman"/>
                <w:sz w:val="28"/>
                <w:szCs w:val="28"/>
              </w:rPr>
              <w:t>Целевые индикаторы</w:t>
            </w:r>
          </w:p>
          <w:p w:rsidR="00B92C3E" w:rsidRPr="000979A9" w:rsidRDefault="00B92C3E" w:rsidP="00F16C5C">
            <w:pPr>
              <w:shd w:val="clear" w:color="auto" w:fill="FFFFFF" w:themeFill="background1"/>
              <w:rPr>
                <w:rFonts w:ascii="Times New Roman" w:hAnsi="Times New Roman" w:cs="Times New Roman"/>
                <w:sz w:val="28"/>
                <w:szCs w:val="28"/>
              </w:rPr>
            </w:pPr>
          </w:p>
        </w:tc>
        <w:tc>
          <w:tcPr>
            <w:tcW w:w="851" w:type="dxa"/>
            <w:vMerge w:val="restart"/>
          </w:tcPr>
          <w:p w:rsidR="00B92C3E" w:rsidRPr="000979A9" w:rsidRDefault="00AB0AD5" w:rsidP="00807E9D">
            <w:pPr>
              <w:shd w:val="clear" w:color="auto" w:fill="FFFFFF" w:themeFill="background1"/>
              <w:jc w:val="center"/>
              <w:rPr>
                <w:rFonts w:ascii="Times New Roman" w:hAnsi="Times New Roman" w:cs="Times New Roman"/>
                <w:sz w:val="28"/>
                <w:szCs w:val="28"/>
              </w:rPr>
            </w:pPr>
            <w:r w:rsidRPr="000979A9">
              <w:rPr>
                <w:rFonts w:ascii="Times New Roman" w:hAnsi="Times New Roman" w:cs="Times New Roman"/>
                <w:sz w:val="28"/>
                <w:szCs w:val="28"/>
              </w:rPr>
              <w:t xml:space="preserve">Ед. </w:t>
            </w:r>
            <w:proofErr w:type="spellStart"/>
            <w:r w:rsidRPr="000979A9">
              <w:rPr>
                <w:rFonts w:ascii="Times New Roman" w:hAnsi="Times New Roman" w:cs="Times New Roman"/>
                <w:sz w:val="28"/>
                <w:szCs w:val="28"/>
              </w:rPr>
              <w:t>изм</w:t>
            </w:r>
            <w:proofErr w:type="spellEnd"/>
          </w:p>
        </w:tc>
        <w:tc>
          <w:tcPr>
            <w:tcW w:w="992" w:type="dxa"/>
          </w:tcPr>
          <w:p w:rsidR="00B92C3E" w:rsidRPr="000979A9" w:rsidRDefault="00B92C3E" w:rsidP="00F16C5C">
            <w:pPr>
              <w:shd w:val="clear" w:color="auto" w:fill="FFFFFF" w:themeFill="background1"/>
              <w:jc w:val="center"/>
              <w:rPr>
                <w:rFonts w:ascii="Times New Roman" w:hAnsi="Times New Roman" w:cs="Times New Roman"/>
                <w:sz w:val="28"/>
                <w:szCs w:val="28"/>
              </w:rPr>
            </w:pPr>
            <w:r w:rsidRPr="000979A9">
              <w:rPr>
                <w:rFonts w:ascii="Times New Roman" w:hAnsi="Times New Roman" w:cs="Times New Roman"/>
                <w:sz w:val="28"/>
                <w:szCs w:val="28"/>
              </w:rPr>
              <w:t>201</w:t>
            </w:r>
            <w:r w:rsidR="005A5071" w:rsidRPr="000979A9">
              <w:rPr>
                <w:rFonts w:ascii="Times New Roman" w:hAnsi="Times New Roman" w:cs="Times New Roman"/>
                <w:sz w:val="28"/>
                <w:szCs w:val="28"/>
              </w:rPr>
              <w:t>5</w:t>
            </w:r>
          </w:p>
        </w:tc>
        <w:tc>
          <w:tcPr>
            <w:tcW w:w="851" w:type="dxa"/>
          </w:tcPr>
          <w:p w:rsidR="00B92C3E" w:rsidRPr="000979A9" w:rsidRDefault="00B92C3E" w:rsidP="00F16C5C">
            <w:pPr>
              <w:shd w:val="clear" w:color="auto" w:fill="FFFFFF" w:themeFill="background1"/>
              <w:jc w:val="center"/>
              <w:rPr>
                <w:rFonts w:ascii="Times New Roman" w:hAnsi="Times New Roman" w:cs="Times New Roman"/>
                <w:sz w:val="28"/>
                <w:szCs w:val="28"/>
              </w:rPr>
            </w:pPr>
            <w:r w:rsidRPr="000979A9">
              <w:rPr>
                <w:rFonts w:ascii="Times New Roman" w:hAnsi="Times New Roman" w:cs="Times New Roman"/>
                <w:sz w:val="28"/>
                <w:szCs w:val="28"/>
              </w:rPr>
              <w:t>201</w:t>
            </w:r>
            <w:r w:rsidR="005A5071" w:rsidRPr="000979A9">
              <w:rPr>
                <w:rFonts w:ascii="Times New Roman" w:hAnsi="Times New Roman" w:cs="Times New Roman"/>
                <w:sz w:val="28"/>
                <w:szCs w:val="28"/>
              </w:rPr>
              <w:t>6</w:t>
            </w:r>
          </w:p>
        </w:tc>
        <w:tc>
          <w:tcPr>
            <w:tcW w:w="992" w:type="dxa"/>
          </w:tcPr>
          <w:p w:rsidR="00B92C3E" w:rsidRPr="000979A9" w:rsidRDefault="00B92C3E" w:rsidP="00F16C5C">
            <w:pPr>
              <w:shd w:val="clear" w:color="auto" w:fill="FFFFFF" w:themeFill="background1"/>
              <w:jc w:val="center"/>
              <w:rPr>
                <w:rFonts w:ascii="Times New Roman" w:hAnsi="Times New Roman" w:cs="Times New Roman"/>
                <w:sz w:val="28"/>
                <w:szCs w:val="28"/>
              </w:rPr>
            </w:pPr>
            <w:r w:rsidRPr="000979A9">
              <w:rPr>
                <w:rFonts w:ascii="Times New Roman" w:hAnsi="Times New Roman" w:cs="Times New Roman"/>
                <w:sz w:val="28"/>
                <w:szCs w:val="28"/>
              </w:rPr>
              <w:t>201</w:t>
            </w:r>
            <w:r w:rsidR="005A5071" w:rsidRPr="000979A9">
              <w:rPr>
                <w:rFonts w:ascii="Times New Roman" w:hAnsi="Times New Roman" w:cs="Times New Roman"/>
                <w:sz w:val="28"/>
                <w:szCs w:val="28"/>
              </w:rPr>
              <w:t>7</w:t>
            </w:r>
          </w:p>
        </w:tc>
        <w:tc>
          <w:tcPr>
            <w:tcW w:w="850" w:type="dxa"/>
          </w:tcPr>
          <w:p w:rsidR="00B92C3E" w:rsidRPr="000979A9" w:rsidRDefault="00B92C3E" w:rsidP="00F16C5C">
            <w:pPr>
              <w:shd w:val="clear" w:color="auto" w:fill="FFFFFF" w:themeFill="background1"/>
              <w:jc w:val="center"/>
              <w:rPr>
                <w:rFonts w:ascii="Times New Roman" w:hAnsi="Times New Roman" w:cs="Times New Roman"/>
                <w:sz w:val="28"/>
                <w:szCs w:val="28"/>
              </w:rPr>
            </w:pPr>
            <w:r w:rsidRPr="000979A9">
              <w:rPr>
                <w:rFonts w:ascii="Times New Roman" w:hAnsi="Times New Roman" w:cs="Times New Roman"/>
                <w:sz w:val="28"/>
                <w:szCs w:val="28"/>
              </w:rPr>
              <w:t>201</w:t>
            </w:r>
            <w:r w:rsidR="005A5071" w:rsidRPr="000979A9">
              <w:rPr>
                <w:rFonts w:ascii="Times New Roman" w:hAnsi="Times New Roman" w:cs="Times New Roman"/>
                <w:sz w:val="28"/>
                <w:szCs w:val="28"/>
              </w:rPr>
              <w:t>8</w:t>
            </w:r>
          </w:p>
        </w:tc>
        <w:tc>
          <w:tcPr>
            <w:tcW w:w="993" w:type="dxa"/>
          </w:tcPr>
          <w:p w:rsidR="00B92C3E" w:rsidRPr="000979A9" w:rsidRDefault="00B92C3E" w:rsidP="00F16C5C">
            <w:pPr>
              <w:shd w:val="clear" w:color="auto" w:fill="FFFFFF" w:themeFill="background1"/>
              <w:jc w:val="center"/>
              <w:rPr>
                <w:rFonts w:ascii="Times New Roman" w:hAnsi="Times New Roman" w:cs="Times New Roman"/>
                <w:sz w:val="28"/>
                <w:szCs w:val="28"/>
              </w:rPr>
            </w:pPr>
            <w:r w:rsidRPr="000979A9">
              <w:rPr>
                <w:rFonts w:ascii="Times New Roman" w:hAnsi="Times New Roman" w:cs="Times New Roman"/>
                <w:sz w:val="28"/>
                <w:szCs w:val="28"/>
              </w:rPr>
              <w:t>201</w:t>
            </w:r>
            <w:r w:rsidR="005A5071" w:rsidRPr="000979A9">
              <w:rPr>
                <w:rFonts w:ascii="Times New Roman" w:hAnsi="Times New Roman" w:cs="Times New Roman"/>
                <w:sz w:val="28"/>
                <w:szCs w:val="28"/>
              </w:rPr>
              <w:t>9</w:t>
            </w:r>
          </w:p>
        </w:tc>
        <w:tc>
          <w:tcPr>
            <w:tcW w:w="850" w:type="dxa"/>
          </w:tcPr>
          <w:p w:rsidR="00B92C3E" w:rsidRPr="000979A9" w:rsidRDefault="00B92C3E" w:rsidP="00F16C5C">
            <w:pPr>
              <w:shd w:val="clear" w:color="auto" w:fill="FFFFFF" w:themeFill="background1"/>
              <w:jc w:val="center"/>
              <w:rPr>
                <w:rFonts w:ascii="Times New Roman" w:hAnsi="Times New Roman" w:cs="Times New Roman"/>
                <w:sz w:val="28"/>
                <w:szCs w:val="28"/>
              </w:rPr>
            </w:pPr>
            <w:r w:rsidRPr="000979A9">
              <w:rPr>
                <w:rFonts w:ascii="Times New Roman" w:hAnsi="Times New Roman" w:cs="Times New Roman"/>
                <w:sz w:val="28"/>
                <w:szCs w:val="28"/>
              </w:rPr>
              <w:t>20</w:t>
            </w:r>
            <w:r w:rsidR="005A5071" w:rsidRPr="000979A9">
              <w:rPr>
                <w:rFonts w:ascii="Times New Roman" w:hAnsi="Times New Roman" w:cs="Times New Roman"/>
                <w:sz w:val="28"/>
                <w:szCs w:val="28"/>
              </w:rPr>
              <w:t>20</w:t>
            </w:r>
          </w:p>
        </w:tc>
        <w:tc>
          <w:tcPr>
            <w:tcW w:w="992" w:type="dxa"/>
            <w:vMerge w:val="restart"/>
          </w:tcPr>
          <w:p w:rsidR="00B92C3E" w:rsidRPr="000979A9" w:rsidRDefault="00B92C3E" w:rsidP="00F16C5C">
            <w:pPr>
              <w:shd w:val="clear" w:color="auto" w:fill="FFFFFF" w:themeFill="background1"/>
              <w:jc w:val="center"/>
              <w:rPr>
                <w:rFonts w:ascii="Times New Roman" w:hAnsi="Times New Roman" w:cs="Times New Roman"/>
                <w:sz w:val="28"/>
                <w:szCs w:val="28"/>
              </w:rPr>
            </w:pPr>
            <w:r w:rsidRPr="000979A9">
              <w:rPr>
                <w:rFonts w:ascii="Times New Roman" w:hAnsi="Times New Roman" w:cs="Times New Roman"/>
                <w:sz w:val="28"/>
                <w:szCs w:val="28"/>
              </w:rPr>
              <w:t>Ответ исп.</w:t>
            </w:r>
          </w:p>
        </w:tc>
      </w:tr>
      <w:tr w:rsidR="00807E9D" w:rsidRPr="000979A9" w:rsidTr="00807E9D">
        <w:trPr>
          <w:trHeight w:val="213"/>
        </w:trPr>
        <w:tc>
          <w:tcPr>
            <w:tcW w:w="423" w:type="dxa"/>
            <w:vMerge/>
          </w:tcPr>
          <w:p w:rsidR="00360553" w:rsidRPr="000979A9" w:rsidRDefault="00360553" w:rsidP="00F16C5C">
            <w:pPr>
              <w:shd w:val="clear" w:color="auto" w:fill="FFFFFF" w:themeFill="background1"/>
              <w:rPr>
                <w:rFonts w:ascii="Times New Roman" w:hAnsi="Times New Roman" w:cs="Times New Roman"/>
                <w:sz w:val="28"/>
                <w:szCs w:val="28"/>
              </w:rPr>
            </w:pPr>
          </w:p>
        </w:tc>
        <w:tc>
          <w:tcPr>
            <w:tcW w:w="2696" w:type="dxa"/>
            <w:vMerge/>
          </w:tcPr>
          <w:p w:rsidR="00360553" w:rsidRPr="000979A9" w:rsidRDefault="00360553" w:rsidP="00F16C5C">
            <w:pPr>
              <w:shd w:val="clear" w:color="auto" w:fill="FFFFFF" w:themeFill="background1"/>
              <w:rPr>
                <w:rFonts w:ascii="Times New Roman" w:hAnsi="Times New Roman" w:cs="Times New Roman"/>
                <w:sz w:val="28"/>
                <w:szCs w:val="28"/>
              </w:rPr>
            </w:pPr>
          </w:p>
        </w:tc>
        <w:tc>
          <w:tcPr>
            <w:tcW w:w="851" w:type="dxa"/>
            <w:vMerge/>
          </w:tcPr>
          <w:p w:rsidR="00360553" w:rsidRPr="000979A9" w:rsidRDefault="00360553" w:rsidP="00F16C5C">
            <w:pPr>
              <w:shd w:val="clear" w:color="auto" w:fill="FFFFFF" w:themeFill="background1"/>
              <w:rPr>
                <w:rFonts w:ascii="Times New Roman" w:hAnsi="Times New Roman" w:cs="Times New Roman"/>
                <w:sz w:val="28"/>
                <w:szCs w:val="28"/>
              </w:rPr>
            </w:pPr>
          </w:p>
        </w:tc>
        <w:tc>
          <w:tcPr>
            <w:tcW w:w="992" w:type="dxa"/>
            <w:vAlign w:val="center"/>
          </w:tcPr>
          <w:p w:rsidR="00360553" w:rsidRPr="000979A9" w:rsidRDefault="00530E5D" w:rsidP="00F16C5C">
            <w:pPr>
              <w:shd w:val="clear" w:color="auto" w:fill="FFFFFF" w:themeFill="background1"/>
              <w:jc w:val="center"/>
              <w:rPr>
                <w:rFonts w:ascii="Times New Roman" w:hAnsi="Times New Roman" w:cs="Times New Roman"/>
                <w:sz w:val="28"/>
                <w:szCs w:val="28"/>
              </w:rPr>
            </w:pPr>
            <w:r w:rsidRPr="000979A9">
              <w:rPr>
                <w:rFonts w:ascii="Times New Roman" w:hAnsi="Times New Roman" w:cs="Times New Roman"/>
                <w:sz w:val="28"/>
                <w:szCs w:val="28"/>
              </w:rPr>
              <w:t>факт</w:t>
            </w:r>
          </w:p>
        </w:tc>
        <w:tc>
          <w:tcPr>
            <w:tcW w:w="851" w:type="dxa"/>
            <w:vAlign w:val="center"/>
          </w:tcPr>
          <w:p w:rsidR="00360553" w:rsidRPr="000979A9" w:rsidRDefault="00360553" w:rsidP="00F16C5C">
            <w:pPr>
              <w:shd w:val="clear" w:color="auto" w:fill="FFFFFF" w:themeFill="background1"/>
              <w:jc w:val="center"/>
              <w:rPr>
                <w:rFonts w:ascii="Times New Roman" w:hAnsi="Times New Roman" w:cs="Times New Roman"/>
                <w:sz w:val="28"/>
                <w:szCs w:val="28"/>
              </w:rPr>
            </w:pPr>
            <w:r w:rsidRPr="000979A9">
              <w:rPr>
                <w:rFonts w:ascii="Times New Roman" w:hAnsi="Times New Roman" w:cs="Times New Roman"/>
                <w:sz w:val="28"/>
                <w:szCs w:val="28"/>
              </w:rPr>
              <w:t>план</w:t>
            </w:r>
          </w:p>
        </w:tc>
        <w:tc>
          <w:tcPr>
            <w:tcW w:w="992" w:type="dxa"/>
            <w:vAlign w:val="center"/>
          </w:tcPr>
          <w:p w:rsidR="00360553" w:rsidRPr="000979A9" w:rsidRDefault="00360553" w:rsidP="00F16C5C">
            <w:pPr>
              <w:shd w:val="clear" w:color="auto" w:fill="FFFFFF" w:themeFill="background1"/>
              <w:jc w:val="center"/>
              <w:rPr>
                <w:rFonts w:ascii="Times New Roman" w:hAnsi="Times New Roman" w:cs="Times New Roman"/>
                <w:sz w:val="28"/>
                <w:szCs w:val="28"/>
              </w:rPr>
            </w:pPr>
            <w:r w:rsidRPr="000979A9">
              <w:rPr>
                <w:rFonts w:ascii="Times New Roman" w:hAnsi="Times New Roman" w:cs="Times New Roman"/>
                <w:sz w:val="28"/>
                <w:szCs w:val="28"/>
              </w:rPr>
              <w:t>план</w:t>
            </w:r>
          </w:p>
        </w:tc>
        <w:tc>
          <w:tcPr>
            <w:tcW w:w="850" w:type="dxa"/>
            <w:vAlign w:val="center"/>
          </w:tcPr>
          <w:p w:rsidR="00360553" w:rsidRPr="000979A9" w:rsidRDefault="00360553" w:rsidP="00F16C5C">
            <w:pPr>
              <w:shd w:val="clear" w:color="auto" w:fill="FFFFFF" w:themeFill="background1"/>
              <w:jc w:val="center"/>
              <w:rPr>
                <w:rFonts w:ascii="Times New Roman" w:hAnsi="Times New Roman" w:cs="Times New Roman"/>
                <w:sz w:val="28"/>
                <w:szCs w:val="28"/>
              </w:rPr>
            </w:pPr>
            <w:r w:rsidRPr="000979A9">
              <w:rPr>
                <w:rFonts w:ascii="Times New Roman" w:hAnsi="Times New Roman" w:cs="Times New Roman"/>
                <w:sz w:val="28"/>
                <w:szCs w:val="28"/>
              </w:rPr>
              <w:t>план</w:t>
            </w:r>
          </w:p>
        </w:tc>
        <w:tc>
          <w:tcPr>
            <w:tcW w:w="993" w:type="dxa"/>
            <w:vAlign w:val="center"/>
          </w:tcPr>
          <w:p w:rsidR="00360553" w:rsidRPr="000979A9" w:rsidRDefault="00360553" w:rsidP="00F16C5C">
            <w:pPr>
              <w:shd w:val="clear" w:color="auto" w:fill="FFFFFF" w:themeFill="background1"/>
              <w:jc w:val="center"/>
              <w:rPr>
                <w:rFonts w:ascii="Times New Roman" w:hAnsi="Times New Roman" w:cs="Times New Roman"/>
                <w:sz w:val="28"/>
                <w:szCs w:val="28"/>
              </w:rPr>
            </w:pPr>
            <w:r w:rsidRPr="000979A9">
              <w:rPr>
                <w:rFonts w:ascii="Times New Roman" w:hAnsi="Times New Roman" w:cs="Times New Roman"/>
                <w:sz w:val="28"/>
                <w:szCs w:val="28"/>
              </w:rPr>
              <w:t>план</w:t>
            </w:r>
          </w:p>
        </w:tc>
        <w:tc>
          <w:tcPr>
            <w:tcW w:w="850" w:type="dxa"/>
            <w:vAlign w:val="center"/>
          </w:tcPr>
          <w:p w:rsidR="00360553" w:rsidRPr="000979A9" w:rsidRDefault="00360553" w:rsidP="00F16C5C">
            <w:pPr>
              <w:shd w:val="clear" w:color="auto" w:fill="FFFFFF" w:themeFill="background1"/>
              <w:jc w:val="center"/>
              <w:rPr>
                <w:rFonts w:ascii="Times New Roman" w:hAnsi="Times New Roman" w:cs="Times New Roman"/>
                <w:sz w:val="28"/>
                <w:szCs w:val="28"/>
              </w:rPr>
            </w:pPr>
            <w:r w:rsidRPr="000979A9">
              <w:rPr>
                <w:rFonts w:ascii="Times New Roman" w:hAnsi="Times New Roman" w:cs="Times New Roman"/>
                <w:sz w:val="28"/>
                <w:szCs w:val="28"/>
              </w:rPr>
              <w:t>план</w:t>
            </w:r>
          </w:p>
        </w:tc>
        <w:tc>
          <w:tcPr>
            <w:tcW w:w="992" w:type="dxa"/>
            <w:vMerge/>
          </w:tcPr>
          <w:p w:rsidR="00360553" w:rsidRPr="000979A9" w:rsidRDefault="00360553" w:rsidP="00F16C5C">
            <w:pPr>
              <w:shd w:val="clear" w:color="auto" w:fill="FFFFFF" w:themeFill="background1"/>
              <w:rPr>
                <w:rFonts w:ascii="Times New Roman" w:hAnsi="Times New Roman" w:cs="Times New Roman"/>
                <w:sz w:val="28"/>
                <w:szCs w:val="28"/>
              </w:rPr>
            </w:pPr>
          </w:p>
        </w:tc>
      </w:tr>
      <w:tr w:rsidR="00AB0AD5" w:rsidRPr="000979A9" w:rsidTr="00807E9D">
        <w:tc>
          <w:tcPr>
            <w:tcW w:w="423" w:type="dxa"/>
          </w:tcPr>
          <w:p w:rsidR="00AB0AD5" w:rsidRPr="000979A9" w:rsidRDefault="00AB0AD5" w:rsidP="00F16C5C">
            <w:pPr>
              <w:shd w:val="clear" w:color="auto" w:fill="FFFFFF" w:themeFill="background1"/>
              <w:jc w:val="center"/>
              <w:rPr>
                <w:rFonts w:ascii="Times New Roman" w:hAnsi="Times New Roman" w:cs="Times New Roman"/>
                <w:sz w:val="28"/>
                <w:szCs w:val="28"/>
              </w:rPr>
            </w:pPr>
            <w:r w:rsidRPr="000979A9">
              <w:rPr>
                <w:rFonts w:ascii="Times New Roman" w:hAnsi="Times New Roman" w:cs="Times New Roman"/>
                <w:sz w:val="28"/>
                <w:szCs w:val="28"/>
              </w:rPr>
              <w:t>1</w:t>
            </w:r>
          </w:p>
        </w:tc>
        <w:tc>
          <w:tcPr>
            <w:tcW w:w="2696" w:type="dxa"/>
          </w:tcPr>
          <w:p w:rsidR="00AB0AD5" w:rsidRPr="000979A9" w:rsidRDefault="00AB0AD5" w:rsidP="00AB0AD5">
            <w:pPr>
              <w:shd w:val="clear" w:color="auto" w:fill="FFFFFF" w:themeFill="background1"/>
              <w:jc w:val="center"/>
              <w:rPr>
                <w:rFonts w:ascii="Times New Roman" w:hAnsi="Times New Roman" w:cs="Times New Roman"/>
                <w:sz w:val="28"/>
                <w:szCs w:val="28"/>
              </w:rPr>
            </w:pPr>
            <w:r w:rsidRPr="000979A9">
              <w:rPr>
                <w:rFonts w:ascii="Times New Roman" w:hAnsi="Times New Roman" w:cs="Times New Roman"/>
                <w:sz w:val="28"/>
                <w:szCs w:val="28"/>
              </w:rPr>
              <w:t>2</w:t>
            </w:r>
          </w:p>
        </w:tc>
        <w:tc>
          <w:tcPr>
            <w:tcW w:w="851" w:type="dxa"/>
          </w:tcPr>
          <w:p w:rsidR="00AB0AD5" w:rsidRPr="000979A9" w:rsidRDefault="00AB0AD5" w:rsidP="00F16C5C">
            <w:pPr>
              <w:shd w:val="clear" w:color="auto" w:fill="FFFFFF" w:themeFill="background1"/>
              <w:jc w:val="center"/>
              <w:rPr>
                <w:rFonts w:ascii="Times New Roman" w:hAnsi="Times New Roman" w:cs="Times New Roman"/>
                <w:sz w:val="28"/>
                <w:szCs w:val="28"/>
              </w:rPr>
            </w:pPr>
            <w:r w:rsidRPr="000979A9">
              <w:rPr>
                <w:rFonts w:ascii="Times New Roman" w:hAnsi="Times New Roman" w:cs="Times New Roman"/>
                <w:sz w:val="28"/>
                <w:szCs w:val="28"/>
              </w:rPr>
              <w:t>3</w:t>
            </w:r>
          </w:p>
        </w:tc>
        <w:tc>
          <w:tcPr>
            <w:tcW w:w="992" w:type="dxa"/>
          </w:tcPr>
          <w:p w:rsidR="00AB0AD5" w:rsidRPr="000979A9" w:rsidRDefault="00AB0AD5" w:rsidP="00F16C5C">
            <w:pPr>
              <w:shd w:val="clear" w:color="auto" w:fill="FFFFFF" w:themeFill="background1"/>
              <w:jc w:val="center"/>
              <w:rPr>
                <w:rFonts w:ascii="Times New Roman" w:hAnsi="Times New Roman" w:cs="Times New Roman"/>
                <w:sz w:val="28"/>
                <w:szCs w:val="28"/>
              </w:rPr>
            </w:pPr>
            <w:r w:rsidRPr="000979A9">
              <w:rPr>
                <w:rFonts w:ascii="Times New Roman" w:hAnsi="Times New Roman" w:cs="Times New Roman"/>
                <w:sz w:val="28"/>
                <w:szCs w:val="28"/>
              </w:rPr>
              <w:t>4</w:t>
            </w:r>
          </w:p>
        </w:tc>
        <w:tc>
          <w:tcPr>
            <w:tcW w:w="851" w:type="dxa"/>
          </w:tcPr>
          <w:p w:rsidR="00AB0AD5" w:rsidRPr="000979A9" w:rsidRDefault="00AB0AD5" w:rsidP="00F16C5C">
            <w:pPr>
              <w:shd w:val="clear" w:color="auto" w:fill="FFFFFF" w:themeFill="background1"/>
              <w:jc w:val="center"/>
              <w:rPr>
                <w:rFonts w:ascii="Times New Roman" w:hAnsi="Times New Roman" w:cs="Times New Roman"/>
                <w:sz w:val="28"/>
                <w:szCs w:val="28"/>
              </w:rPr>
            </w:pPr>
            <w:r w:rsidRPr="000979A9">
              <w:rPr>
                <w:rFonts w:ascii="Times New Roman" w:hAnsi="Times New Roman" w:cs="Times New Roman"/>
                <w:sz w:val="28"/>
                <w:szCs w:val="28"/>
              </w:rPr>
              <w:t>5</w:t>
            </w:r>
          </w:p>
        </w:tc>
        <w:tc>
          <w:tcPr>
            <w:tcW w:w="992" w:type="dxa"/>
          </w:tcPr>
          <w:p w:rsidR="00AB0AD5" w:rsidRPr="000979A9" w:rsidRDefault="00AB0AD5" w:rsidP="00F16C5C">
            <w:pPr>
              <w:shd w:val="clear" w:color="auto" w:fill="FFFFFF" w:themeFill="background1"/>
              <w:jc w:val="center"/>
              <w:rPr>
                <w:rFonts w:ascii="Times New Roman" w:hAnsi="Times New Roman" w:cs="Times New Roman"/>
                <w:sz w:val="28"/>
                <w:szCs w:val="28"/>
              </w:rPr>
            </w:pPr>
            <w:r w:rsidRPr="000979A9">
              <w:rPr>
                <w:rFonts w:ascii="Times New Roman" w:hAnsi="Times New Roman" w:cs="Times New Roman"/>
                <w:sz w:val="28"/>
                <w:szCs w:val="28"/>
              </w:rPr>
              <w:t>6</w:t>
            </w:r>
          </w:p>
        </w:tc>
        <w:tc>
          <w:tcPr>
            <w:tcW w:w="850" w:type="dxa"/>
          </w:tcPr>
          <w:p w:rsidR="00AB0AD5" w:rsidRPr="000979A9" w:rsidRDefault="00AB0AD5" w:rsidP="00F16C5C">
            <w:pPr>
              <w:shd w:val="clear" w:color="auto" w:fill="FFFFFF" w:themeFill="background1"/>
              <w:jc w:val="center"/>
              <w:rPr>
                <w:rFonts w:ascii="Times New Roman" w:hAnsi="Times New Roman" w:cs="Times New Roman"/>
                <w:sz w:val="28"/>
                <w:szCs w:val="28"/>
              </w:rPr>
            </w:pPr>
            <w:r w:rsidRPr="000979A9">
              <w:rPr>
                <w:rFonts w:ascii="Times New Roman" w:hAnsi="Times New Roman" w:cs="Times New Roman"/>
                <w:sz w:val="28"/>
                <w:szCs w:val="28"/>
              </w:rPr>
              <w:t>7</w:t>
            </w:r>
          </w:p>
        </w:tc>
        <w:tc>
          <w:tcPr>
            <w:tcW w:w="993" w:type="dxa"/>
          </w:tcPr>
          <w:p w:rsidR="00AB0AD5" w:rsidRPr="000979A9" w:rsidRDefault="00AB0AD5" w:rsidP="00F16C5C">
            <w:pPr>
              <w:shd w:val="clear" w:color="auto" w:fill="FFFFFF" w:themeFill="background1"/>
              <w:jc w:val="center"/>
              <w:rPr>
                <w:rFonts w:ascii="Times New Roman" w:hAnsi="Times New Roman" w:cs="Times New Roman"/>
                <w:sz w:val="28"/>
                <w:szCs w:val="28"/>
              </w:rPr>
            </w:pPr>
            <w:r w:rsidRPr="000979A9">
              <w:rPr>
                <w:rFonts w:ascii="Times New Roman" w:hAnsi="Times New Roman" w:cs="Times New Roman"/>
                <w:sz w:val="28"/>
                <w:szCs w:val="28"/>
              </w:rPr>
              <w:t>8</w:t>
            </w:r>
          </w:p>
        </w:tc>
        <w:tc>
          <w:tcPr>
            <w:tcW w:w="850" w:type="dxa"/>
          </w:tcPr>
          <w:p w:rsidR="00AB0AD5" w:rsidRPr="000979A9" w:rsidRDefault="00AB0AD5" w:rsidP="00F16C5C">
            <w:pPr>
              <w:shd w:val="clear" w:color="auto" w:fill="FFFFFF" w:themeFill="background1"/>
              <w:jc w:val="center"/>
              <w:rPr>
                <w:rFonts w:ascii="Times New Roman" w:hAnsi="Times New Roman" w:cs="Times New Roman"/>
                <w:sz w:val="28"/>
                <w:szCs w:val="28"/>
              </w:rPr>
            </w:pPr>
            <w:r w:rsidRPr="000979A9">
              <w:rPr>
                <w:rFonts w:ascii="Times New Roman" w:hAnsi="Times New Roman" w:cs="Times New Roman"/>
                <w:sz w:val="28"/>
                <w:szCs w:val="28"/>
              </w:rPr>
              <w:t>9</w:t>
            </w:r>
          </w:p>
        </w:tc>
        <w:tc>
          <w:tcPr>
            <w:tcW w:w="992" w:type="dxa"/>
          </w:tcPr>
          <w:p w:rsidR="00AB0AD5" w:rsidRPr="000979A9" w:rsidRDefault="00AB0AD5" w:rsidP="00F16C5C">
            <w:pPr>
              <w:shd w:val="clear" w:color="auto" w:fill="FFFFFF" w:themeFill="background1"/>
              <w:jc w:val="center"/>
              <w:rPr>
                <w:rFonts w:ascii="Times New Roman" w:hAnsi="Times New Roman" w:cs="Times New Roman"/>
                <w:sz w:val="28"/>
                <w:szCs w:val="28"/>
              </w:rPr>
            </w:pPr>
          </w:p>
        </w:tc>
      </w:tr>
      <w:tr w:rsidR="00DD28EF" w:rsidRPr="000979A9" w:rsidTr="00AB0AD5">
        <w:tc>
          <w:tcPr>
            <w:tcW w:w="423" w:type="dxa"/>
          </w:tcPr>
          <w:p w:rsidR="00B92C3E" w:rsidRPr="000979A9" w:rsidRDefault="00B92C3E" w:rsidP="00F16C5C">
            <w:pPr>
              <w:shd w:val="clear" w:color="auto" w:fill="FFFFFF" w:themeFill="background1"/>
              <w:rPr>
                <w:rFonts w:ascii="Times New Roman" w:hAnsi="Times New Roman" w:cs="Times New Roman"/>
                <w:b/>
                <w:sz w:val="28"/>
                <w:szCs w:val="28"/>
              </w:rPr>
            </w:pPr>
          </w:p>
        </w:tc>
        <w:tc>
          <w:tcPr>
            <w:tcW w:w="10067" w:type="dxa"/>
            <w:gridSpan w:val="9"/>
          </w:tcPr>
          <w:p w:rsidR="00B92C3E" w:rsidRPr="000979A9" w:rsidRDefault="00B92C3E" w:rsidP="00F16C5C">
            <w:pPr>
              <w:shd w:val="clear" w:color="auto" w:fill="FFFFFF" w:themeFill="background1"/>
              <w:spacing w:line="235" w:lineRule="auto"/>
              <w:jc w:val="both"/>
              <w:rPr>
                <w:rFonts w:ascii="Times New Roman" w:hAnsi="Times New Roman" w:cs="Times New Roman"/>
                <w:b/>
                <w:sz w:val="28"/>
                <w:szCs w:val="28"/>
              </w:rPr>
            </w:pPr>
            <w:r w:rsidRPr="000979A9">
              <w:rPr>
                <w:rFonts w:ascii="Times New Roman" w:hAnsi="Times New Roman" w:cs="Times New Roman"/>
                <w:b/>
                <w:sz w:val="28"/>
                <w:szCs w:val="28"/>
              </w:rPr>
              <w:t xml:space="preserve">Цель 1: </w:t>
            </w:r>
            <w:r w:rsidR="009508E3" w:rsidRPr="000979A9">
              <w:rPr>
                <w:rFonts w:ascii="Times New Roman" w:hAnsi="Times New Roman" w:cs="Times New Roman"/>
                <w:b/>
                <w:sz w:val="28"/>
                <w:szCs w:val="28"/>
              </w:rPr>
              <w:t>Устойчивое развитие экономики региона</w:t>
            </w:r>
          </w:p>
        </w:tc>
      </w:tr>
      <w:tr w:rsidR="00807E9D" w:rsidRPr="000979A9" w:rsidTr="00807E9D">
        <w:trPr>
          <w:trHeight w:val="920"/>
        </w:trPr>
        <w:tc>
          <w:tcPr>
            <w:tcW w:w="423" w:type="dxa"/>
            <w:vAlign w:val="center"/>
          </w:tcPr>
          <w:p w:rsidR="006219DE" w:rsidRPr="000979A9" w:rsidRDefault="006219DE" w:rsidP="00F16C5C">
            <w:pPr>
              <w:shd w:val="clear" w:color="auto" w:fill="FFFFFF" w:themeFill="background1"/>
              <w:jc w:val="center"/>
              <w:rPr>
                <w:rFonts w:ascii="Times New Roman" w:hAnsi="Times New Roman" w:cs="Times New Roman"/>
                <w:sz w:val="28"/>
                <w:szCs w:val="28"/>
                <w:lang w:val="kk-KZ"/>
              </w:rPr>
            </w:pPr>
            <w:r w:rsidRPr="000979A9">
              <w:rPr>
                <w:rFonts w:ascii="Times New Roman" w:hAnsi="Times New Roman" w:cs="Times New Roman"/>
                <w:sz w:val="28"/>
                <w:szCs w:val="28"/>
                <w:lang w:val="kk-KZ"/>
              </w:rPr>
              <w:t>1</w:t>
            </w:r>
          </w:p>
        </w:tc>
        <w:tc>
          <w:tcPr>
            <w:tcW w:w="2696" w:type="dxa"/>
          </w:tcPr>
          <w:p w:rsidR="006219DE" w:rsidRPr="000979A9" w:rsidRDefault="008E7E28" w:rsidP="00F16C5C">
            <w:pPr>
              <w:shd w:val="clear" w:color="auto" w:fill="FFFFFF" w:themeFill="background1"/>
              <w:jc w:val="both"/>
              <w:rPr>
                <w:rFonts w:ascii="Times New Roman" w:hAnsi="Times New Roman" w:cs="Times New Roman"/>
                <w:sz w:val="28"/>
                <w:szCs w:val="28"/>
              </w:rPr>
            </w:pPr>
            <w:r w:rsidRPr="000979A9">
              <w:rPr>
                <w:rFonts w:ascii="Times New Roman" w:hAnsi="Times New Roman" w:cs="Times New Roman"/>
                <w:sz w:val="28"/>
                <w:szCs w:val="28"/>
              </w:rPr>
              <w:t>Темп роста налоговых и неналоговых поступлений в местный бюджет</w:t>
            </w:r>
          </w:p>
        </w:tc>
        <w:tc>
          <w:tcPr>
            <w:tcW w:w="851" w:type="dxa"/>
            <w:vAlign w:val="center"/>
          </w:tcPr>
          <w:p w:rsidR="006219DE" w:rsidRPr="000979A9" w:rsidRDefault="006219DE" w:rsidP="00F16C5C">
            <w:pPr>
              <w:shd w:val="clear" w:color="auto" w:fill="FFFFFF" w:themeFill="background1"/>
              <w:jc w:val="center"/>
              <w:rPr>
                <w:rFonts w:ascii="Times New Roman" w:hAnsi="Times New Roman" w:cs="Times New Roman"/>
                <w:sz w:val="28"/>
                <w:szCs w:val="28"/>
              </w:rPr>
            </w:pPr>
            <w:r w:rsidRPr="000979A9">
              <w:rPr>
                <w:rFonts w:ascii="Times New Roman" w:hAnsi="Times New Roman" w:cs="Times New Roman"/>
                <w:sz w:val="28"/>
                <w:szCs w:val="28"/>
              </w:rPr>
              <w:t>%</w:t>
            </w:r>
          </w:p>
        </w:tc>
        <w:tc>
          <w:tcPr>
            <w:tcW w:w="992" w:type="dxa"/>
            <w:vAlign w:val="center"/>
          </w:tcPr>
          <w:p w:rsidR="006219DE" w:rsidRPr="000979A9" w:rsidRDefault="000F31E7" w:rsidP="00F16C5C">
            <w:pPr>
              <w:shd w:val="clear" w:color="auto" w:fill="FFFFFF" w:themeFill="background1"/>
              <w:jc w:val="center"/>
              <w:rPr>
                <w:rFonts w:ascii="Times New Roman" w:hAnsi="Times New Roman" w:cs="Times New Roman"/>
                <w:bCs/>
                <w:sz w:val="28"/>
                <w:szCs w:val="28"/>
                <w:lang w:val="kk-KZ"/>
              </w:rPr>
            </w:pPr>
            <w:r w:rsidRPr="000979A9">
              <w:rPr>
                <w:rFonts w:ascii="Times New Roman" w:hAnsi="Times New Roman" w:cs="Times New Roman"/>
                <w:bCs/>
                <w:sz w:val="28"/>
                <w:szCs w:val="28"/>
                <w:lang w:val="kk-KZ"/>
              </w:rPr>
              <w:t>106,6</w:t>
            </w:r>
          </w:p>
        </w:tc>
        <w:tc>
          <w:tcPr>
            <w:tcW w:w="851" w:type="dxa"/>
            <w:vAlign w:val="center"/>
          </w:tcPr>
          <w:p w:rsidR="006219DE" w:rsidRPr="000979A9" w:rsidRDefault="000F31E7" w:rsidP="00F16C5C">
            <w:pPr>
              <w:shd w:val="clear" w:color="auto" w:fill="FFFFFF" w:themeFill="background1"/>
              <w:jc w:val="center"/>
              <w:rPr>
                <w:rFonts w:ascii="Times New Roman" w:hAnsi="Times New Roman" w:cs="Times New Roman"/>
                <w:bCs/>
                <w:sz w:val="28"/>
                <w:szCs w:val="28"/>
                <w:lang w:val="kk-KZ"/>
              </w:rPr>
            </w:pPr>
            <w:r w:rsidRPr="000979A9">
              <w:rPr>
                <w:rFonts w:ascii="Times New Roman" w:hAnsi="Times New Roman" w:cs="Times New Roman"/>
                <w:bCs/>
                <w:sz w:val="28"/>
                <w:szCs w:val="28"/>
                <w:lang w:val="kk-KZ"/>
              </w:rPr>
              <w:t>115,2</w:t>
            </w:r>
          </w:p>
        </w:tc>
        <w:tc>
          <w:tcPr>
            <w:tcW w:w="992" w:type="dxa"/>
            <w:vAlign w:val="center"/>
          </w:tcPr>
          <w:p w:rsidR="006219DE" w:rsidRPr="000979A9" w:rsidRDefault="000F31E7" w:rsidP="00F16C5C">
            <w:pPr>
              <w:shd w:val="clear" w:color="auto" w:fill="FFFFFF" w:themeFill="background1"/>
              <w:jc w:val="center"/>
              <w:rPr>
                <w:rFonts w:ascii="Times New Roman" w:hAnsi="Times New Roman" w:cs="Times New Roman"/>
                <w:bCs/>
                <w:sz w:val="28"/>
                <w:szCs w:val="28"/>
                <w:lang w:val="kk-KZ"/>
              </w:rPr>
            </w:pPr>
            <w:r w:rsidRPr="000979A9">
              <w:rPr>
                <w:rFonts w:ascii="Times New Roman" w:hAnsi="Times New Roman" w:cs="Times New Roman"/>
                <w:bCs/>
                <w:sz w:val="28"/>
                <w:szCs w:val="28"/>
                <w:lang w:val="kk-KZ"/>
              </w:rPr>
              <w:t>116,2</w:t>
            </w:r>
          </w:p>
        </w:tc>
        <w:tc>
          <w:tcPr>
            <w:tcW w:w="850" w:type="dxa"/>
            <w:vAlign w:val="center"/>
          </w:tcPr>
          <w:p w:rsidR="006219DE" w:rsidRPr="000979A9" w:rsidRDefault="000F31E7" w:rsidP="0061711D">
            <w:pPr>
              <w:shd w:val="clear" w:color="auto" w:fill="FFFFFF" w:themeFill="background1"/>
              <w:jc w:val="center"/>
              <w:rPr>
                <w:rFonts w:ascii="Times New Roman" w:hAnsi="Times New Roman" w:cs="Times New Roman"/>
                <w:bCs/>
                <w:sz w:val="28"/>
                <w:szCs w:val="28"/>
                <w:lang w:val="kk-KZ"/>
              </w:rPr>
            </w:pPr>
            <w:r w:rsidRPr="000979A9">
              <w:rPr>
                <w:rFonts w:ascii="Times New Roman" w:hAnsi="Times New Roman" w:cs="Times New Roman"/>
                <w:bCs/>
                <w:sz w:val="28"/>
                <w:szCs w:val="28"/>
                <w:lang w:val="kk-KZ"/>
              </w:rPr>
              <w:t>110,8</w:t>
            </w:r>
          </w:p>
        </w:tc>
        <w:tc>
          <w:tcPr>
            <w:tcW w:w="993" w:type="dxa"/>
            <w:vAlign w:val="center"/>
          </w:tcPr>
          <w:p w:rsidR="006219DE" w:rsidRPr="000979A9" w:rsidRDefault="00A77788" w:rsidP="0061711D">
            <w:pPr>
              <w:shd w:val="clear" w:color="auto" w:fill="FFFFFF" w:themeFill="background1"/>
              <w:jc w:val="center"/>
              <w:rPr>
                <w:rFonts w:ascii="Times New Roman" w:hAnsi="Times New Roman" w:cs="Times New Roman"/>
                <w:bCs/>
                <w:sz w:val="28"/>
                <w:szCs w:val="28"/>
                <w:lang w:val="kk-KZ"/>
              </w:rPr>
            </w:pPr>
            <w:r w:rsidRPr="000979A9">
              <w:rPr>
                <w:rFonts w:ascii="Times New Roman" w:hAnsi="Times New Roman" w:cs="Times New Roman"/>
                <w:bCs/>
                <w:sz w:val="28"/>
                <w:szCs w:val="28"/>
                <w:lang w:val="kk-KZ"/>
              </w:rPr>
              <w:t>93,0</w:t>
            </w:r>
          </w:p>
        </w:tc>
        <w:tc>
          <w:tcPr>
            <w:tcW w:w="850" w:type="dxa"/>
            <w:vAlign w:val="center"/>
          </w:tcPr>
          <w:p w:rsidR="006219DE" w:rsidRPr="000979A9" w:rsidRDefault="00A77788" w:rsidP="00E06446">
            <w:pPr>
              <w:shd w:val="clear" w:color="auto" w:fill="FFFFFF" w:themeFill="background1"/>
              <w:jc w:val="center"/>
              <w:rPr>
                <w:rFonts w:ascii="Times New Roman" w:hAnsi="Times New Roman" w:cs="Times New Roman"/>
                <w:bCs/>
                <w:sz w:val="28"/>
                <w:szCs w:val="28"/>
                <w:lang w:val="kk-KZ"/>
              </w:rPr>
            </w:pPr>
            <w:r w:rsidRPr="000979A9">
              <w:rPr>
                <w:rFonts w:ascii="Times New Roman" w:hAnsi="Times New Roman" w:cs="Times New Roman"/>
                <w:bCs/>
                <w:sz w:val="28"/>
                <w:szCs w:val="28"/>
                <w:lang w:val="kk-KZ"/>
              </w:rPr>
              <w:t>1</w:t>
            </w:r>
            <w:r w:rsidR="00E06446" w:rsidRPr="000979A9">
              <w:rPr>
                <w:rFonts w:ascii="Times New Roman" w:hAnsi="Times New Roman" w:cs="Times New Roman"/>
                <w:bCs/>
                <w:sz w:val="28"/>
                <w:szCs w:val="28"/>
                <w:lang w:val="kk-KZ"/>
              </w:rPr>
              <w:t>1</w:t>
            </w:r>
            <w:r w:rsidR="00FA799A" w:rsidRPr="000979A9">
              <w:rPr>
                <w:rFonts w:ascii="Times New Roman" w:hAnsi="Times New Roman" w:cs="Times New Roman"/>
                <w:bCs/>
                <w:sz w:val="28"/>
                <w:szCs w:val="28"/>
                <w:lang w:val="kk-KZ"/>
              </w:rPr>
              <w:t>3,5</w:t>
            </w:r>
          </w:p>
        </w:tc>
        <w:tc>
          <w:tcPr>
            <w:tcW w:w="992" w:type="dxa"/>
            <w:vAlign w:val="center"/>
          </w:tcPr>
          <w:p w:rsidR="006219DE" w:rsidRPr="000979A9" w:rsidRDefault="00AC5548" w:rsidP="00F16C5C">
            <w:pPr>
              <w:shd w:val="clear" w:color="auto" w:fill="FFFFFF" w:themeFill="background1"/>
              <w:jc w:val="center"/>
              <w:rPr>
                <w:rFonts w:ascii="Times New Roman" w:hAnsi="Times New Roman" w:cs="Times New Roman"/>
                <w:bCs/>
                <w:sz w:val="28"/>
                <w:szCs w:val="28"/>
                <w:lang w:val="kk-KZ"/>
              </w:rPr>
            </w:pPr>
            <w:r w:rsidRPr="000979A9">
              <w:rPr>
                <w:rFonts w:ascii="Times New Roman" w:hAnsi="Times New Roman" w:cs="Times New Roman"/>
                <w:bCs/>
                <w:sz w:val="28"/>
                <w:szCs w:val="28"/>
                <w:lang w:val="kk-KZ"/>
              </w:rPr>
              <w:t>УГД по г.Кокшетау</w:t>
            </w:r>
          </w:p>
        </w:tc>
      </w:tr>
      <w:tr w:rsidR="008E7E28" w:rsidRPr="000979A9" w:rsidTr="00AB0AD5">
        <w:trPr>
          <w:trHeight w:val="546"/>
        </w:trPr>
        <w:tc>
          <w:tcPr>
            <w:tcW w:w="423" w:type="dxa"/>
            <w:vAlign w:val="center"/>
          </w:tcPr>
          <w:p w:rsidR="008E7E28" w:rsidRPr="000979A9" w:rsidRDefault="008E7E28" w:rsidP="00F16C5C">
            <w:pPr>
              <w:shd w:val="clear" w:color="auto" w:fill="FFFFFF" w:themeFill="background1"/>
              <w:jc w:val="center"/>
              <w:rPr>
                <w:rFonts w:ascii="Times New Roman" w:hAnsi="Times New Roman" w:cs="Times New Roman"/>
                <w:sz w:val="28"/>
                <w:szCs w:val="28"/>
                <w:lang w:val="kk-KZ"/>
              </w:rPr>
            </w:pPr>
          </w:p>
        </w:tc>
        <w:tc>
          <w:tcPr>
            <w:tcW w:w="10067" w:type="dxa"/>
            <w:gridSpan w:val="9"/>
          </w:tcPr>
          <w:p w:rsidR="008E7E28" w:rsidRPr="000979A9" w:rsidRDefault="00AB0AD5" w:rsidP="00AB0AD5">
            <w:pPr>
              <w:shd w:val="clear" w:color="auto" w:fill="FFFFFF" w:themeFill="background1"/>
              <w:spacing w:line="235" w:lineRule="auto"/>
              <w:jc w:val="both"/>
              <w:rPr>
                <w:rFonts w:ascii="Times New Roman" w:hAnsi="Times New Roman" w:cs="Times New Roman"/>
                <w:b/>
                <w:sz w:val="28"/>
                <w:szCs w:val="28"/>
              </w:rPr>
            </w:pPr>
            <w:r w:rsidRPr="000979A9">
              <w:rPr>
                <w:rFonts w:ascii="Times New Roman" w:hAnsi="Times New Roman" w:cs="Times New Roman"/>
                <w:b/>
                <w:sz w:val="28"/>
                <w:szCs w:val="28"/>
              </w:rPr>
              <w:t>Цель 2: Развитие промышленности</w:t>
            </w:r>
          </w:p>
        </w:tc>
      </w:tr>
      <w:tr w:rsidR="00807E9D" w:rsidRPr="000979A9" w:rsidTr="00807E9D">
        <w:tc>
          <w:tcPr>
            <w:tcW w:w="423" w:type="dxa"/>
            <w:vAlign w:val="center"/>
          </w:tcPr>
          <w:p w:rsidR="008E7E28" w:rsidRPr="000979A9" w:rsidRDefault="008E7E28" w:rsidP="008553E3">
            <w:pPr>
              <w:shd w:val="clear" w:color="auto" w:fill="FFFFFF" w:themeFill="background1"/>
              <w:jc w:val="center"/>
              <w:rPr>
                <w:rFonts w:ascii="Times New Roman" w:hAnsi="Times New Roman" w:cs="Times New Roman"/>
                <w:sz w:val="28"/>
                <w:szCs w:val="28"/>
                <w:lang w:val="kk-KZ"/>
              </w:rPr>
            </w:pPr>
            <w:r w:rsidRPr="000979A9">
              <w:rPr>
                <w:rFonts w:ascii="Times New Roman" w:hAnsi="Times New Roman" w:cs="Times New Roman"/>
                <w:sz w:val="28"/>
                <w:szCs w:val="28"/>
                <w:lang w:val="kk-KZ"/>
              </w:rPr>
              <w:t>2</w:t>
            </w:r>
          </w:p>
        </w:tc>
        <w:tc>
          <w:tcPr>
            <w:tcW w:w="2696" w:type="dxa"/>
          </w:tcPr>
          <w:p w:rsidR="008E7E28" w:rsidRPr="000979A9" w:rsidRDefault="008E7E28" w:rsidP="00F16C5C">
            <w:pPr>
              <w:shd w:val="clear" w:color="auto" w:fill="FFFFFF" w:themeFill="background1"/>
              <w:rPr>
                <w:rFonts w:ascii="Times New Roman" w:hAnsi="Times New Roman" w:cs="Times New Roman"/>
                <w:sz w:val="28"/>
                <w:szCs w:val="28"/>
              </w:rPr>
            </w:pPr>
            <w:r w:rsidRPr="000979A9">
              <w:rPr>
                <w:rFonts w:ascii="Times New Roman" w:hAnsi="Times New Roman" w:cs="Times New Roman"/>
                <w:sz w:val="28"/>
                <w:szCs w:val="28"/>
              </w:rPr>
              <w:t>Индекс промышленного производства</w:t>
            </w:r>
          </w:p>
        </w:tc>
        <w:tc>
          <w:tcPr>
            <w:tcW w:w="851" w:type="dxa"/>
          </w:tcPr>
          <w:p w:rsidR="008E7E28" w:rsidRPr="000979A9" w:rsidRDefault="008E7E28" w:rsidP="00F16C5C">
            <w:pPr>
              <w:shd w:val="clear" w:color="auto" w:fill="FFFFFF" w:themeFill="background1"/>
              <w:jc w:val="center"/>
              <w:rPr>
                <w:rFonts w:ascii="Times New Roman" w:hAnsi="Times New Roman" w:cs="Times New Roman"/>
                <w:sz w:val="28"/>
                <w:szCs w:val="28"/>
              </w:rPr>
            </w:pPr>
          </w:p>
          <w:p w:rsidR="008E7E28" w:rsidRPr="000979A9" w:rsidRDefault="008E7E28" w:rsidP="00F16C5C">
            <w:pPr>
              <w:shd w:val="clear" w:color="auto" w:fill="FFFFFF" w:themeFill="background1"/>
              <w:jc w:val="center"/>
              <w:rPr>
                <w:rFonts w:ascii="Times New Roman" w:hAnsi="Times New Roman" w:cs="Times New Roman"/>
                <w:sz w:val="28"/>
                <w:szCs w:val="28"/>
              </w:rPr>
            </w:pPr>
            <w:r w:rsidRPr="000979A9">
              <w:rPr>
                <w:rFonts w:ascii="Times New Roman" w:hAnsi="Times New Roman" w:cs="Times New Roman"/>
                <w:sz w:val="28"/>
                <w:szCs w:val="28"/>
              </w:rPr>
              <w:t>%</w:t>
            </w:r>
          </w:p>
        </w:tc>
        <w:tc>
          <w:tcPr>
            <w:tcW w:w="992" w:type="dxa"/>
            <w:vAlign w:val="center"/>
          </w:tcPr>
          <w:p w:rsidR="008E7E28" w:rsidRPr="000979A9" w:rsidRDefault="00734B87" w:rsidP="00F16C5C">
            <w:pPr>
              <w:shd w:val="clear" w:color="auto" w:fill="FFFFFF" w:themeFill="background1"/>
              <w:jc w:val="center"/>
              <w:rPr>
                <w:rFonts w:ascii="Times New Roman" w:hAnsi="Times New Roman" w:cs="Times New Roman"/>
                <w:sz w:val="28"/>
                <w:szCs w:val="28"/>
                <w:lang w:val="kk-KZ"/>
              </w:rPr>
            </w:pPr>
            <w:r w:rsidRPr="000979A9">
              <w:rPr>
                <w:rFonts w:ascii="Times New Roman" w:hAnsi="Times New Roman" w:cs="Times New Roman"/>
                <w:sz w:val="28"/>
                <w:szCs w:val="28"/>
                <w:lang w:val="kk-KZ"/>
              </w:rPr>
              <w:t>98,4</w:t>
            </w:r>
          </w:p>
        </w:tc>
        <w:tc>
          <w:tcPr>
            <w:tcW w:w="851" w:type="dxa"/>
            <w:vAlign w:val="center"/>
          </w:tcPr>
          <w:p w:rsidR="008E7E28" w:rsidRPr="000979A9" w:rsidRDefault="008E7E28" w:rsidP="00734B87">
            <w:pPr>
              <w:shd w:val="clear" w:color="auto" w:fill="FFFFFF" w:themeFill="background1"/>
              <w:jc w:val="center"/>
              <w:rPr>
                <w:rFonts w:ascii="Times New Roman" w:hAnsi="Times New Roman" w:cs="Times New Roman"/>
                <w:sz w:val="28"/>
                <w:szCs w:val="28"/>
                <w:lang w:val="kk-KZ"/>
              </w:rPr>
            </w:pPr>
            <w:r w:rsidRPr="000979A9">
              <w:rPr>
                <w:rFonts w:ascii="Times New Roman" w:hAnsi="Times New Roman" w:cs="Times New Roman"/>
                <w:sz w:val="28"/>
                <w:szCs w:val="28"/>
                <w:lang w:val="kk-KZ"/>
              </w:rPr>
              <w:t>10</w:t>
            </w:r>
            <w:r w:rsidR="00734B87" w:rsidRPr="000979A9">
              <w:rPr>
                <w:rFonts w:ascii="Times New Roman" w:hAnsi="Times New Roman" w:cs="Times New Roman"/>
                <w:sz w:val="28"/>
                <w:szCs w:val="28"/>
                <w:lang w:val="kk-KZ"/>
              </w:rPr>
              <w:t>3,</w:t>
            </w:r>
            <w:r w:rsidRPr="000979A9">
              <w:rPr>
                <w:rFonts w:ascii="Times New Roman" w:hAnsi="Times New Roman" w:cs="Times New Roman"/>
                <w:sz w:val="28"/>
                <w:szCs w:val="28"/>
                <w:lang w:val="kk-KZ"/>
              </w:rPr>
              <w:t>2</w:t>
            </w:r>
          </w:p>
        </w:tc>
        <w:tc>
          <w:tcPr>
            <w:tcW w:w="992" w:type="dxa"/>
            <w:vAlign w:val="center"/>
          </w:tcPr>
          <w:p w:rsidR="008E7E28" w:rsidRPr="000979A9" w:rsidRDefault="00734B87" w:rsidP="00F16C5C">
            <w:pPr>
              <w:shd w:val="clear" w:color="auto" w:fill="FFFFFF" w:themeFill="background1"/>
              <w:jc w:val="center"/>
              <w:rPr>
                <w:rFonts w:ascii="Times New Roman" w:hAnsi="Times New Roman" w:cs="Times New Roman"/>
                <w:sz w:val="28"/>
                <w:szCs w:val="28"/>
                <w:lang w:val="kk-KZ"/>
              </w:rPr>
            </w:pPr>
            <w:r w:rsidRPr="000979A9">
              <w:rPr>
                <w:rFonts w:ascii="Times New Roman" w:hAnsi="Times New Roman" w:cs="Times New Roman"/>
                <w:sz w:val="28"/>
                <w:szCs w:val="28"/>
                <w:lang w:val="kk-KZ"/>
              </w:rPr>
              <w:t>100,1</w:t>
            </w:r>
          </w:p>
        </w:tc>
        <w:tc>
          <w:tcPr>
            <w:tcW w:w="850" w:type="dxa"/>
            <w:vAlign w:val="center"/>
          </w:tcPr>
          <w:p w:rsidR="008E7E28" w:rsidRPr="000979A9" w:rsidRDefault="00734B87" w:rsidP="0061711D">
            <w:pPr>
              <w:shd w:val="clear" w:color="auto" w:fill="FFFFFF" w:themeFill="background1"/>
              <w:jc w:val="center"/>
              <w:rPr>
                <w:rFonts w:ascii="Times New Roman" w:hAnsi="Times New Roman" w:cs="Times New Roman"/>
                <w:sz w:val="28"/>
                <w:szCs w:val="28"/>
                <w:lang w:val="kk-KZ"/>
              </w:rPr>
            </w:pPr>
            <w:r w:rsidRPr="000979A9">
              <w:rPr>
                <w:rFonts w:ascii="Times New Roman" w:hAnsi="Times New Roman" w:cs="Times New Roman"/>
                <w:sz w:val="28"/>
                <w:szCs w:val="28"/>
                <w:lang w:val="kk-KZ"/>
              </w:rPr>
              <w:t>100,1</w:t>
            </w:r>
          </w:p>
        </w:tc>
        <w:tc>
          <w:tcPr>
            <w:tcW w:w="993" w:type="dxa"/>
            <w:vAlign w:val="center"/>
          </w:tcPr>
          <w:p w:rsidR="008E7E28" w:rsidRPr="000979A9" w:rsidRDefault="00734B87" w:rsidP="0061711D">
            <w:pPr>
              <w:shd w:val="clear" w:color="auto" w:fill="FFFFFF" w:themeFill="background1"/>
              <w:jc w:val="center"/>
              <w:rPr>
                <w:rFonts w:ascii="Times New Roman" w:hAnsi="Times New Roman" w:cs="Times New Roman"/>
                <w:sz w:val="28"/>
                <w:szCs w:val="28"/>
              </w:rPr>
            </w:pPr>
            <w:r w:rsidRPr="000979A9">
              <w:rPr>
                <w:rFonts w:ascii="Times New Roman" w:hAnsi="Times New Roman" w:cs="Times New Roman"/>
                <w:sz w:val="28"/>
                <w:szCs w:val="28"/>
                <w:lang w:val="kk-KZ"/>
              </w:rPr>
              <w:t>102,0</w:t>
            </w:r>
          </w:p>
        </w:tc>
        <w:tc>
          <w:tcPr>
            <w:tcW w:w="850" w:type="dxa"/>
            <w:vAlign w:val="center"/>
          </w:tcPr>
          <w:p w:rsidR="008E7E28" w:rsidRPr="000979A9" w:rsidRDefault="008E7E28" w:rsidP="00EE353A">
            <w:pPr>
              <w:shd w:val="clear" w:color="auto" w:fill="FFFFFF" w:themeFill="background1"/>
              <w:jc w:val="center"/>
              <w:rPr>
                <w:rFonts w:ascii="Times New Roman" w:hAnsi="Times New Roman" w:cs="Times New Roman"/>
                <w:sz w:val="28"/>
                <w:szCs w:val="28"/>
              </w:rPr>
            </w:pPr>
            <w:r w:rsidRPr="000979A9">
              <w:rPr>
                <w:rFonts w:ascii="Times New Roman" w:hAnsi="Times New Roman" w:cs="Times New Roman"/>
                <w:sz w:val="28"/>
                <w:szCs w:val="28"/>
                <w:lang w:val="kk-KZ"/>
              </w:rPr>
              <w:t>1</w:t>
            </w:r>
            <w:r w:rsidR="00EE353A" w:rsidRPr="000979A9">
              <w:rPr>
                <w:rFonts w:ascii="Times New Roman" w:hAnsi="Times New Roman" w:cs="Times New Roman"/>
                <w:sz w:val="28"/>
                <w:szCs w:val="28"/>
                <w:lang w:val="kk-KZ"/>
              </w:rPr>
              <w:t>28</w:t>
            </w:r>
            <w:r w:rsidRPr="000979A9">
              <w:rPr>
                <w:rFonts w:ascii="Times New Roman" w:hAnsi="Times New Roman" w:cs="Times New Roman"/>
                <w:sz w:val="28"/>
                <w:szCs w:val="28"/>
                <w:lang w:val="kk-KZ"/>
              </w:rPr>
              <w:t>,</w:t>
            </w:r>
            <w:r w:rsidR="00734B87" w:rsidRPr="000979A9">
              <w:rPr>
                <w:rFonts w:ascii="Times New Roman" w:hAnsi="Times New Roman" w:cs="Times New Roman"/>
                <w:sz w:val="28"/>
                <w:szCs w:val="28"/>
                <w:lang w:val="kk-KZ"/>
              </w:rPr>
              <w:t>0</w:t>
            </w:r>
          </w:p>
        </w:tc>
        <w:tc>
          <w:tcPr>
            <w:tcW w:w="992" w:type="dxa"/>
          </w:tcPr>
          <w:p w:rsidR="008E7E28" w:rsidRPr="000979A9" w:rsidRDefault="008E7E28" w:rsidP="00F16C5C">
            <w:pPr>
              <w:shd w:val="clear" w:color="auto" w:fill="FFFFFF" w:themeFill="background1"/>
              <w:jc w:val="center"/>
              <w:rPr>
                <w:rFonts w:ascii="Times New Roman" w:hAnsi="Times New Roman" w:cs="Times New Roman"/>
                <w:bCs/>
                <w:sz w:val="28"/>
                <w:szCs w:val="28"/>
              </w:rPr>
            </w:pPr>
          </w:p>
          <w:p w:rsidR="008E7E28" w:rsidRPr="000979A9" w:rsidRDefault="008E7E28" w:rsidP="00F16C5C">
            <w:pPr>
              <w:shd w:val="clear" w:color="auto" w:fill="FFFFFF" w:themeFill="background1"/>
              <w:jc w:val="center"/>
              <w:rPr>
                <w:rFonts w:ascii="Times New Roman" w:hAnsi="Times New Roman" w:cs="Times New Roman"/>
                <w:sz w:val="28"/>
                <w:szCs w:val="28"/>
              </w:rPr>
            </w:pPr>
            <w:r w:rsidRPr="000979A9">
              <w:rPr>
                <w:rFonts w:ascii="Times New Roman" w:hAnsi="Times New Roman" w:cs="Times New Roman"/>
                <w:bCs/>
                <w:sz w:val="28"/>
                <w:szCs w:val="28"/>
              </w:rPr>
              <w:t>ОП</w:t>
            </w:r>
          </w:p>
        </w:tc>
      </w:tr>
      <w:tr w:rsidR="00807E9D" w:rsidRPr="000979A9" w:rsidTr="00807E9D">
        <w:trPr>
          <w:trHeight w:val="1068"/>
        </w:trPr>
        <w:tc>
          <w:tcPr>
            <w:tcW w:w="423" w:type="dxa"/>
            <w:vAlign w:val="center"/>
          </w:tcPr>
          <w:p w:rsidR="008E7E28" w:rsidRPr="000979A9" w:rsidRDefault="008E7E28" w:rsidP="008553E3">
            <w:pPr>
              <w:shd w:val="clear" w:color="auto" w:fill="FFFFFF" w:themeFill="background1"/>
              <w:jc w:val="center"/>
              <w:rPr>
                <w:rFonts w:ascii="Times New Roman" w:hAnsi="Times New Roman" w:cs="Times New Roman"/>
                <w:sz w:val="28"/>
                <w:szCs w:val="28"/>
                <w:lang w:val="kk-KZ"/>
              </w:rPr>
            </w:pPr>
            <w:r w:rsidRPr="000979A9">
              <w:rPr>
                <w:rFonts w:ascii="Times New Roman" w:hAnsi="Times New Roman" w:cs="Times New Roman"/>
                <w:sz w:val="28"/>
                <w:szCs w:val="28"/>
                <w:lang w:val="kk-KZ"/>
              </w:rPr>
              <w:t>3</w:t>
            </w:r>
          </w:p>
        </w:tc>
        <w:tc>
          <w:tcPr>
            <w:tcW w:w="2696" w:type="dxa"/>
            <w:vAlign w:val="bottom"/>
          </w:tcPr>
          <w:p w:rsidR="008E7E28" w:rsidRPr="000979A9" w:rsidRDefault="008E7E28" w:rsidP="00F16C5C">
            <w:pPr>
              <w:shd w:val="clear" w:color="auto" w:fill="FFFFFF" w:themeFill="background1"/>
              <w:spacing w:line="235" w:lineRule="auto"/>
              <w:jc w:val="both"/>
              <w:rPr>
                <w:rFonts w:ascii="Times New Roman" w:hAnsi="Times New Roman" w:cs="Times New Roman"/>
                <w:sz w:val="28"/>
                <w:szCs w:val="28"/>
              </w:rPr>
            </w:pPr>
            <w:r w:rsidRPr="000979A9">
              <w:rPr>
                <w:rFonts w:ascii="Times New Roman" w:hAnsi="Times New Roman" w:cs="Times New Roman"/>
                <w:sz w:val="28"/>
                <w:szCs w:val="28"/>
              </w:rPr>
              <w:t>Индекс промышленного производства обрабатывающей промышленности</w:t>
            </w:r>
          </w:p>
        </w:tc>
        <w:tc>
          <w:tcPr>
            <w:tcW w:w="851" w:type="dxa"/>
            <w:vAlign w:val="center"/>
          </w:tcPr>
          <w:p w:rsidR="008E7E28" w:rsidRPr="000979A9" w:rsidRDefault="008E7E28" w:rsidP="00F16C5C">
            <w:pPr>
              <w:shd w:val="clear" w:color="auto" w:fill="FFFFFF" w:themeFill="background1"/>
              <w:jc w:val="center"/>
              <w:rPr>
                <w:rFonts w:ascii="Times New Roman" w:hAnsi="Times New Roman" w:cs="Times New Roman"/>
                <w:sz w:val="28"/>
                <w:szCs w:val="28"/>
              </w:rPr>
            </w:pPr>
            <w:r w:rsidRPr="000979A9">
              <w:rPr>
                <w:rFonts w:ascii="Times New Roman" w:hAnsi="Times New Roman" w:cs="Times New Roman"/>
                <w:sz w:val="28"/>
                <w:szCs w:val="28"/>
              </w:rPr>
              <w:t>%</w:t>
            </w:r>
          </w:p>
        </w:tc>
        <w:tc>
          <w:tcPr>
            <w:tcW w:w="992" w:type="dxa"/>
            <w:vAlign w:val="center"/>
          </w:tcPr>
          <w:p w:rsidR="008E7E28" w:rsidRPr="000979A9" w:rsidRDefault="00734B87" w:rsidP="00F16C5C">
            <w:pPr>
              <w:shd w:val="clear" w:color="auto" w:fill="FFFFFF" w:themeFill="background1"/>
              <w:jc w:val="center"/>
              <w:rPr>
                <w:rFonts w:ascii="Times New Roman" w:hAnsi="Times New Roman" w:cs="Times New Roman"/>
                <w:sz w:val="28"/>
                <w:szCs w:val="28"/>
                <w:lang w:val="kk-KZ"/>
              </w:rPr>
            </w:pPr>
            <w:r w:rsidRPr="000979A9">
              <w:rPr>
                <w:rFonts w:ascii="Times New Roman" w:hAnsi="Times New Roman" w:cs="Times New Roman"/>
                <w:sz w:val="28"/>
                <w:szCs w:val="28"/>
                <w:lang w:val="kk-KZ"/>
              </w:rPr>
              <w:t>98,5</w:t>
            </w:r>
          </w:p>
        </w:tc>
        <w:tc>
          <w:tcPr>
            <w:tcW w:w="851" w:type="dxa"/>
            <w:vAlign w:val="center"/>
          </w:tcPr>
          <w:p w:rsidR="008E7E28" w:rsidRPr="000979A9" w:rsidRDefault="00734B87" w:rsidP="00F16C5C">
            <w:pPr>
              <w:shd w:val="clear" w:color="auto" w:fill="FFFFFF" w:themeFill="background1"/>
              <w:jc w:val="center"/>
              <w:rPr>
                <w:rFonts w:ascii="Times New Roman" w:hAnsi="Times New Roman" w:cs="Times New Roman"/>
                <w:sz w:val="28"/>
                <w:szCs w:val="28"/>
                <w:lang w:val="kk-KZ"/>
              </w:rPr>
            </w:pPr>
            <w:r w:rsidRPr="000979A9">
              <w:rPr>
                <w:rFonts w:ascii="Times New Roman" w:hAnsi="Times New Roman" w:cs="Times New Roman"/>
                <w:sz w:val="28"/>
                <w:szCs w:val="28"/>
                <w:lang w:val="kk-KZ"/>
              </w:rPr>
              <w:t>105,4</w:t>
            </w:r>
          </w:p>
        </w:tc>
        <w:tc>
          <w:tcPr>
            <w:tcW w:w="992" w:type="dxa"/>
            <w:vAlign w:val="center"/>
          </w:tcPr>
          <w:p w:rsidR="008E7E28" w:rsidRPr="000979A9" w:rsidRDefault="00734B87" w:rsidP="00F16C5C">
            <w:pPr>
              <w:shd w:val="clear" w:color="auto" w:fill="FFFFFF" w:themeFill="background1"/>
              <w:jc w:val="center"/>
              <w:rPr>
                <w:rFonts w:ascii="Times New Roman" w:hAnsi="Times New Roman" w:cs="Times New Roman"/>
                <w:sz w:val="28"/>
                <w:szCs w:val="28"/>
                <w:lang w:val="kk-KZ"/>
              </w:rPr>
            </w:pPr>
            <w:r w:rsidRPr="000979A9">
              <w:rPr>
                <w:rFonts w:ascii="Times New Roman" w:hAnsi="Times New Roman" w:cs="Times New Roman"/>
                <w:sz w:val="28"/>
                <w:szCs w:val="28"/>
                <w:lang w:val="kk-KZ"/>
              </w:rPr>
              <w:t>93,5</w:t>
            </w:r>
          </w:p>
        </w:tc>
        <w:tc>
          <w:tcPr>
            <w:tcW w:w="850" w:type="dxa"/>
            <w:vAlign w:val="center"/>
          </w:tcPr>
          <w:p w:rsidR="008E7E28" w:rsidRPr="000979A9" w:rsidRDefault="00734B87" w:rsidP="0061711D">
            <w:pPr>
              <w:shd w:val="clear" w:color="auto" w:fill="FFFFFF" w:themeFill="background1"/>
              <w:jc w:val="center"/>
              <w:rPr>
                <w:rFonts w:ascii="Times New Roman" w:hAnsi="Times New Roman" w:cs="Times New Roman"/>
                <w:sz w:val="28"/>
                <w:szCs w:val="28"/>
                <w:lang w:val="kk-KZ"/>
              </w:rPr>
            </w:pPr>
            <w:r w:rsidRPr="000979A9">
              <w:rPr>
                <w:rFonts w:ascii="Times New Roman" w:hAnsi="Times New Roman" w:cs="Times New Roman"/>
                <w:sz w:val="28"/>
                <w:szCs w:val="28"/>
                <w:lang w:val="kk-KZ"/>
              </w:rPr>
              <w:t>96,2</w:t>
            </w:r>
          </w:p>
        </w:tc>
        <w:tc>
          <w:tcPr>
            <w:tcW w:w="993" w:type="dxa"/>
            <w:vAlign w:val="center"/>
          </w:tcPr>
          <w:p w:rsidR="008E7E28" w:rsidRPr="000979A9" w:rsidRDefault="00734B87" w:rsidP="00997949">
            <w:pPr>
              <w:shd w:val="clear" w:color="auto" w:fill="FFFFFF" w:themeFill="background1"/>
              <w:jc w:val="center"/>
              <w:rPr>
                <w:rFonts w:ascii="Times New Roman" w:hAnsi="Times New Roman" w:cs="Times New Roman"/>
                <w:sz w:val="28"/>
                <w:szCs w:val="28"/>
                <w:lang w:val="kk-KZ"/>
              </w:rPr>
            </w:pPr>
            <w:r w:rsidRPr="000979A9">
              <w:rPr>
                <w:rFonts w:ascii="Times New Roman" w:hAnsi="Times New Roman" w:cs="Times New Roman"/>
                <w:sz w:val="28"/>
                <w:szCs w:val="28"/>
                <w:lang w:val="kk-KZ"/>
              </w:rPr>
              <w:t>102,</w:t>
            </w:r>
            <w:r w:rsidR="00DE79E1" w:rsidRPr="000979A9">
              <w:rPr>
                <w:rFonts w:ascii="Times New Roman" w:hAnsi="Times New Roman" w:cs="Times New Roman"/>
                <w:sz w:val="28"/>
                <w:szCs w:val="28"/>
                <w:lang w:val="kk-KZ"/>
              </w:rPr>
              <w:t>5</w:t>
            </w:r>
          </w:p>
        </w:tc>
        <w:tc>
          <w:tcPr>
            <w:tcW w:w="850" w:type="dxa"/>
            <w:vAlign w:val="center"/>
          </w:tcPr>
          <w:p w:rsidR="008E7E28" w:rsidRPr="000979A9" w:rsidRDefault="00734B87" w:rsidP="0082077B">
            <w:pPr>
              <w:shd w:val="clear" w:color="auto" w:fill="FFFFFF" w:themeFill="background1"/>
              <w:jc w:val="center"/>
              <w:rPr>
                <w:rFonts w:ascii="Times New Roman" w:hAnsi="Times New Roman" w:cs="Times New Roman"/>
                <w:sz w:val="28"/>
                <w:szCs w:val="28"/>
                <w:lang w:val="kk-KZ"/>
              </w:rPr>
            </w:pPr>
            <w:r w:rsidRPr="000979A9">
              <w:rPr>
                <w:rFonts w:ascii="Times New Roman" w:hAnsi="Times New Roman" w:cs="Times New Roman"/>
                <w:sz w:val="28"/>
                <w:szCs w:val="28"/>
                <w:lang w:val="kk-KZ"/>
              </w:rPr>
              <w:t>1</w:t>
            </w:r>
            <w:r w:rsidR="00973E07">
              <w:rPr>
                <w:rFonts w:ascii="Times New Roman" w:hAnsi="Times New Roman" w:cs="Times New Roman"/>
                <w:sz w:val="28"/>
                <w:szCs w:val="28"/>
                <w:lang w:val="kk-KZ"/>
              </w:rPr>
              <w:t>20</w:t>
            </w:r>
            <w:r w:rsidRPr="000979A9">
              <w:rPr>
                <w:rFonts w:ascii="Times New Roman" w:hAnsi="Times New Roman" w:cs="Times New Roman"/>
                <w:sz w:val="28"/>
                <w:szCs w:val="28"/>
                <w:lang w:val="kk-KZ"/>
              </w:rPr>
              <w:t>,0</w:t>
            </w:r>
          </w:p>
        </w:tc>
        <w:tc>
          <w:tcPr>
            <w:tcW w:w="992" w:type="dxa"/>
            <w:vAlign w:val="center"/>
          </w:tcPr>
          <w:p w:rsidR="008E7E28" w:rsidRPr="000979A9" w:rsidRDefault="008E7E28" w:rsidP="00F16C5C">
            <w:pPr>
              <w:shd w:val="clear" w:color="auto" w:fill="FFFFFF" w:themeFill="background1"/>
              <w:jc w:val="center"/>
              <w:rPr>
                <w:rFonts w:ascii="Times New Roman" w:hAnsi="Times New Roman" w:cs="Times New Roman"/>
                <w:bCs/>
                <w:sz w:val="28"/>
                <w:szCs w:val="28"/>
              </w:rPr>
            </w:pPr>
          </w:p>
          <w:p w:rsidR="008E7E28" w:rsidRPr="000979A9" w:rsidRDefault="008E7E28" w:rsidP="00F16C5C">
            <w:pPr>
              <w:shd w:val="clear" w:color="auto" w:fill="FFFFFF" w:themeFill="background1"/>
              <w:jc w:val="center"/>
              <w:rPr>
                <w:rFonts w:ascii="Times New Roman" w:hAnsi="Times New Roman" w:cs="Times New Roman"/>
                <w:bCs/>
                <w:sz w:val="28"/>
                <w:szCs w:val="28"/>
              </w:rPr>
            </w:pPr>
          </w:p>
          <w:p w:rsidR="008E7E28" w:rsidRPr="000979A9" w:rsidRDefault="008E7E28" w:rsidP="00F16C5C">
            <w:pPr>
              <w:shd w:val="clear" w:color="auto" w:fill="FFFFFF" w:themeFill="background1"/>
              <w:jc w:val="center"/>
              <w:rPr>
                <w:rFonts w:ascii="Times New Roman" w:hAnsi="Times New Roman" w:cs="Times New Roman"/>
                <w:bCs/>
                <w:sz w:val="28"/>
                <w:szCs w:val="28"/>
              </w:rPr>
            </w:pPr>
            <w:r w:rsidRPr="000979A9">
              <w:rPr>
                <w:rFonts w:ascii="Times New Roman" w:hAnsi="Times New Roman" w:cs="Times New Roman"/>
                <w:bCs/>
                <w:sz w:val="28"/>
                <w:szCs w:val="28"/>
              </w:rPr>
              <w:t>ОП</w:t>
            </w:r>
          </w:p>
          <w:p w:rsidR="008E7E28" w:rsidRPr="000979A9" w:rsidRDefault="008E7E28" w:rsidP="00F16C5C">
            <w:pPr>
              <w:shd w:val="clear" w:color="auto" w:fill="FFFFFF" w:themeFill="background1"/>
              <w:jc w:val="center"/>
              <w:rPr>
                <w:rFonts w:ascii="Times New Roman" w:hAnsi="Times New Roman" w:cs="Times New Roman"/>
                <w:sz w:val="28"/>
                <w:szCs w:val="28"/>
              </w:rPr>
            </w:pPr>
          </w:p>
          <w:p w:rsidR="008E7E28" w:rsidRPr="000979A9" w:rsidRDefault="008E7E28" w:rsidP="00F16C5C">
            <w:pPr>
              <w:shd w:val="clear" w:color="auto" w:fill="FFFFFF" w:themeFill="background1"/>
              <w:jc w:val="center"/>
              <w:rPr>
                <w:rFonts w:ascii="Times New Roman" w:hAnsi="Times New Roman" w:cs="Times New Roman"/>
                <w:sz w:val="28"/>
                <w:szCs w:val="28"/>
              </w:rPr>
            </w:pPr>
          </w:p>
        </w:tc>
      </w:tr>
    </w:tbl>
    <w:p w:rsidR="00AB0AD5" w:rsidRPr="000979A9" w:rsidRDefault="00AB0AD5" w:rsidP="006336CA">
      <w:pPr>
        <w:shd w:val="clear" w:color="auto" w:fill="FFFFFF" w:themeFill="background1"/>
        <w:jc w:val="both"/>
        <w:rPr>
          <w:b/>
          <w:sz w:val="28"/>
          <w:szCs w:val="28"/>
        </w:rPr>
      </w:pPr>
    </w:p>
    <w:p w:rsidR="00F6573F" w:rsidRPr="000979A9" w:rsidRDefault="00F6573F" w:rsidP="00F16C5C">
      <w:pPr>
        <w:shd w:val="clear" w:color="auto" w:fill="FFFFFF" w:themeFill="background1"/>
        <w:ind w:left="-993" w:firstLine="993"/>
        <w:jc w:val="both"/>
        <w:rPr>
          <w:b/>
          <w:sz w:val="28"/>
          <w:szCs w:val="28"/>
        </w:rPr>
      </w:pPr>
      <w:r w:rsidRPr="000979A9">
        <w:rPr>
          <w:b/>
          <w:sz w:val="28"/>
          <w:szCs w:val="28"/>
        </w:rPr>
        <w:t>Пути достижения:</w:t>
      </w:r>
    </w:p>
    <w:p w:rsidR="002723CA" w:rsidRPr="000979A9" w:rsidRDefault="002723CA" w:rsidP="00F16C5C">
      <w:pPr>
        <w:shd w:val="clear" w:color="auto" w:fill="FFFFFF" w:themeFill="background1"/>
        <w:ind w:left="-993" w:firstLine="993"/>
        <w:jc w:val="both"/>
        <w:rPr>
          <w:b/>
          <w:sz w:val="28"/>
          <w:szCs w:val="28"/>
        </w:rPr>
      </w:pPr>
      <w:r w:rsidRPr="000979A9">
        <w:rPr>
          <w:sz w:val="28"/>
          <w:szCs w:val="28"/>
        </w:rPr>
        <w:t xml:space="preserve">Развитие перспективных отраслей, составляющих промышленный потенциал города: производство продуктов питания, производства напитков, машиностроение, производство строительных материалов. </w:t>
      </w:r>
    </w:p>
    <w:p w:rsidR="002723CA" w:rsidRPr="000979A9" w:rsidRDefault="002723CA" w:rsidP="00F16C5C">
      <w:pPr>
        <w:shd w:val="clear" w:color="auto" w:fill="FFFFFF" w:themeFill="background1"/>
        <w:ind w:left="-993" w:right="-2" w:firstLine="993"/>
        <w:jc w:val="both"/>
        <w:rPr>
          <w:sz w:val="28"/>
          <w:szCs w:val="28"/>
        </w:rPr>
      </w:pPr>
      <w:r w:rsidRPr="000979A9">
        <w:rPr>
          <w:sz w:val="28"/>
          <w:szCs w:val="28"/>
        </w:rPr>
        <w:t xml:space="preserve">За </w:t>
      </w:r>
      <w:proofErr w:type="spellStart"/>
      <w:r w:rsidRPr="000979A9">
        <w:rPr>
          <w:sz w:val="28"/>
          <w:szCs w:val="28"/>
        </w:rPr>
        <w:t>счет</w:t>
      </w:r>
      <w:proofErr w:type="spellEnd"/>
      <w:r w:rsidRPr="000979A9">
        <w:rPr>
          <w:sz w:val="28"/>
          <w:szCs w:val="28"/>
        </w:rPr>
        <w:t xml:space="preserve"> привлечения инвестиций в рамках государственных программ, а также за </w:t>
      </w:r>
      <w:proofErr w:type="spellStart"/>
      <w:r w:rsidRPr="000979A9">
        <w:rPr>
          <w:sz w:val="28"/>
          <w:szCs w:val="28"/>
        </w:rPr>
        <w:t>счет</w:t>
      </w:r>
      <w:proofErr w:type="spellEnd"/>
      <w:r w:rsidRPr="000979A9">
        <w:rPr>
          <w:sz w:val="28"/>
          <w:szCs w:val="28"/>
        </w:rPr>
        <w:t xml:space="preserve"> собственных сре</w:t>
      </w:r>
      <w:proofErr w:type="gramStart"/>
      <w:r w:rsidRPr="000979A9">
        <w:rPr>
          <w:sz w:val="28"/>
          <w:szCs w:val="28"/>
        </w:rPr>
        <w:t>дств пр</w:t>
      </w:r>
      <w:proofErr w:type="gramEnd"/>
      <w:r w:rsidRPr="000979A9">
        <w:rPr>
          <w:sz w:val="28"/>
          <w:szCs w:val="28"/>
        </w:rPr>
        <w:t xml:space="preserve">едприятий будет проведена модернизация и </w:t>
      </w:r>
      <w:r w:rsidRPr="000979A9">
        <w:rPr>
          <w:sz w:val="28"/>
          <w:szCs w:val="28"/>
        </w:rPr>
        <w:lastRenderedPageBreak/>
        <w:t>расширение имеющихся производственных мощностей предприятий города. Будут предприняты меры по повышению качества и расширению номенклатуры выпускаемой продукции данных отраслей.</w:t>
      </w:r>
    </w:p>
    <w:p w:rsidR="006336CA" w:rsidRPr="000979A9" w:rsidRDefault="006336CA" w:rsidP="00F16C5C">
      <w:pPr>
        <w:shd w:val="clear" w:color="auto" w:fill="FFFFFF" w:themeFill="background1"/>
        <w:ind w:left="-993" w:right="-2" w:firstLine="993"/>
        <w:jc w:val="both"/>
        <w:rPr>
          <w:sz w:val="28"/>
          <w:szCs w:val="28"/>
        </w:rPr>
      </w:pPr>
    </w:p>
    <w:p w:rsidR="006336CA" w:rsidRPr="000979A9" w:rsidRDefault="006336CA" w:rsidP="00F16C5C">
      <w:pPr>
        <w:shd w:val="clear" w:color="auto" w:fill="FFFFFF" w:themeFill="background1"/>
        <w:ind w:left="-993" w:right="-2" w:firstLine="993"/>
        <w:jc w:val="both"/>
        <w:rPr>
          <w:sz w:val="28"/>
          <w:szCs w:val="28"/>
        </w:rPr>
      </w:pPr>
    </w:p>
    <w:p w:rsidR="006336CA" w:rsidRPr="000979A9" w:rsidRDefault="006336CA" w:rsidP="00F16C5C">
      <w:pPr>
        <w:shd w:val="clear" w:color="auto" w:fill="FFFFFF" w:themeFill="background1"/>
        <w:ind w:left="-993" w:right="-2" w:firstLine="993"/>
        <w:jc w:val="both"/>
        <w:rPr>
          <w:sz w:val="28"/>
          <w:szCs w:val="28"/>
        </w:rPr>
      </w:pPr>
    </w:p>
    <w:p w:rsidR="0035346E" w:rsidRPr="000979A9" w:rsidRDefault="0035346E" w:rsidP="00F16C5C">
      <w:pPr>
        <w:shd w:val="clear" w:color="auto" w:fill="FFFFFF" w:themeFill="background1"/>
        <w:tabs>
          <w:tab w:val="left" w:pos="540"/>
        </w:tabs>
        <w:jc w:val="both"/>
        <w:rPr>
          <w:sz w:val="28"/>
          <w:szCs w:val="28"/>
        </w:rPr>
      </w:pPr>
    </w:p>
    <w:tbl>
      <w:tblPr>
        <w:tblW w:w="5631" w:type="pct"/>
        <w:tblInd w:w="-885" w:type="dxa"/>
        <w:tblLayout w:type="fixed"/>
        <w:tblLook w:val="04A0" w:firstRow="1" w:lastRow="0" w:firstColumn="1" w:lastColumn="0" w:noHBand="0" w:noVBand="1"/>
      </w:tblPr>
      <w:tblGrid>
        <w:gridCol w:w="568"/>
        <w:gridCol w:w="2270"/>
        <w:gridCol w:w="1464"/>
        <w:gridCol w:w="925"/>
        <w:gridCol w:w="884"/>
        <w:gridCol w:w="884"/>
        <w:gridCol w:w="884"/>
        <w:gridCol w:w="58"/>
        <w:gridCol w:w="847"/>
        <w:gridCol w:w="912"/>
        <w:gridCol w:w="1084"/>
      </w:tblGrid>
      <w:tr w:rsidR="00DD28EF" w:rsidRPr="000979A9" w:rsidTr="00AB0AD5">
        <w:trPr>
          <w:trHeight w:val="315"/>
        </w:trPr>
        <w:tc>
          <w:tcPr>
            <w:tcW w:w="2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7F22" w:rsidRPr="000979A9" w:rsidRDefault="00A57F22" w:rsidP="00F16C5C">
            <w:pPr>
              <w:shd w:val="clear" w:color="auto" w:fill="FFFFFF" w:themeFill="background1"/>
              <w:jc w:val="center"/>
            </w:pPr>
            <w:r w:rsidRPr="000979A9">
              <w:rPr>
                <w:sz w:val="28"/>
                <w:szCs w:val="28"/>
              </w:rPr>
              <w:t>№</w:t>
            </w:r>
          </w:p>
        </w:tc>
        <w:tc>
          <w:tcPr>
            <w:tcW w:w="1053" w:type="pct"/>
            <w:vMerge w:val="restart"/>
            <w:tcBorders>
              <w:top w:val="single" w:sz="4" w:space="0" w:color="auto"/>
              <w:left w:val="single" w:sz="4" w:space="0" w:color="auto"/>
              <w:bottom w:val="single" w:sz="4" w:space="0" w:color="auto"/>
              <w:right w:val="single" w:sz="4" w:space="0" w:color="auto"/>
            </w:tcBorders>
            <w:shd w:val="clear" w:color="auto" w:fill="auto"/>
          </w:tcPr>
          <w:p w:rsidR="00A57F22" w:rsidRPr="000979A9" w:rsidRDefault="00A57F22" w:rsidP="00F16C5C">
            <w:pPr>
              <w:shd w:val="clear" w:color="auto" w:fill="FFFFFF" w:themeFill="background1"/>
            </w:pPr>
            <w:r w:rsidRPr="000979A9">
              <w:rPr>
                <w:sz w:val="28"/>
                <w:szCs w:val="28"/>
              </w:rPr>
              <w:t>Целевые индикаторы</w:t>
            </w:r>
          </w:p>
          <w:p w:rsidR="00A57F22" w:rsidRPr="000979A9" w:rsidRDefault="00A57F22" w:rsidP="00F16C5C">
            <w:pPr>
              <w:shd w:val="clear" w:color="auto" w:fill="FFFFFF" w:themeFill="background1"/>
            </w:pPr>
          </w:p>
        </w:tc>
        <w:tc>
          <w:tcPr>
            <w:tcW w:w="6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7F22" w:rsidRPr="000979A9" w:rsidRDefault="00A57F22" w:rsidP="00F16C5C">
            <w:pPr>
              <w:shd w:val="clear" w:color="auto" w:fill="FFFFFF" w:themeFill="background1"/>
              <w:jc w:val="center"/>
            </w:pPr>
            <w:r w:rsidRPr="000979A9">
              <w:rPr>
                <w:sz w:val="28"/>
                <w:szCs w:val="28"/>
              </w:rPr>
              <w:t xml:space="preserve">Ед. </w:t>
            </w:r>
            <w:proofErr w:type="spellStart"/>
            <w:r w:rsidRPr="000979A9">
              <w:rPr>
                <w:sz w:val="28"/>
                <w:szCs w:val="28"/>
              </w:rPr>
              <w:t>изм</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A57F22" w:rsidRPr="000979A9" w:rsidRDefault="00A57F22" w:rsidP="00F16C5C">
            <w:pPr>
              <w:shd w:val="clear" w:color="auto" w:fill="FFFFFF" w:themeFill="background1"/>
            </w:pPr>
            <w:r w:rsidRPr="000979A9">
              <w:rPr>
                <w:sz w:val="28"/>
                <w:szCs w:val="28"/>
              </w:rPr>
              <w:t xml:space="preserve">2015 </w:t>
            </w:r>
          </w:p>
        </w:tc>
        <w:tc>
          <w:tcPr>
            <w:tcW w:w="410" w:type="pct"/>
            <w:tcBorders>
              <w:top w:val="single" w:sz="4" w:space="0" w:color="auto"/>
              <w:left w:val="single" w:sz="4" w:space="0" w:color="auto"/>
              <w:bottom w:val="single" w:sz="4" w:space="0" w:color="auto"/>
              <w:right w:val="single" w:sz="4" w:space="0" w:color="auto"/>
            </w:tcBorders>
            <w:shd w:val="clear" w:color="auto" w:fill="auto"/>
            <w:noWrap/>
          </w:tcPr>
          <w:p w:rsidR="00A57F22" w:rsidRPr="000979A9" w:rsidRDefault="00A57F22" w:rsidP="00F16C5C">
            <w:pPr>
              <w:shd w:val="clear" w:color="auto" w:fill="FFFFFF" w:themeFill="background1"/>
            </w:pPr>
            <w:r w:rsidRPr="000979A9">
              <w:rPr>
                <w:sz w:val="28"/>
                <w:szCs w:val="28"/>
              </w:rPr>
              <w:t>2016</w:t>
            </w:r>
          </w:p>
        </w:tc>
        <w:tc>
          <w:tcPr>
            <w:tcW w:w="410" w:type="pct"/>
            <w:tcBorders>
              <w:top w:val="single" w:sz="4" w:space="0" w:color="auto"/>
              <w:left w:val="single" w:sz="4" w:space="0" w:color="auto"/>
              <w:bottom w:val="single" w:sz="4" w:space="0" w:color="auto"/>
              <w:right w:val="single" w:sz="4" w:space="0" w:color="auto"/>
            </w:tcBorders>
            <w:shd w:val="clear" w:color="auto" w:fill="auto"/>
            <w:noWrap/>
          </w:tcPr>
          <w:p w:rsidR="00A57F22" w:rsidRPr="000979A9" w:rsidRDefault="00A57F22" w:rsidP="00F16C5C">
            <w:pPr>
              <w:shd w:val="clear" w:color="auto" w:fill="FFFFFF" w:themeFill="background1"/>
            </w:pPr>
            <w:r w:rsidRPr="000979A9">
              <w:rPr>
                <w:sz w:val="28"/>
                <w:szCs w:val="28"/>
              </w:rPr>
              <w:t>2017</w:t>
            </w:r>
          </w:p>
        </w:tc>
        <w:tc>
          <w:tcPr>
            <w:tcW w:w="410" w:type="pct"/>
            <w:tcBorders>
              <w:top w:val="single" w:sz="4" w:space="0" w:color="auto"/>
              <w:left w:val="single" w:sz="4" w:space="0" w:color="auto"/>
              <w:bottom w:val="single" w:sz="4" w:space="0" w:color="auto"/>
              <w:right w:val="single" w:sz="4" w:space="0" w:color="auto"/>
            </w:tcBorders>
            <w:shd w:val="clear" w:color="auto" w:fill="auto"/>
            <w:noWrap/>
          </w:tcPr>
          <w:p w:rsidR="00A57F22" w:rsidRPr="000979A9" w:rsidRDefault="00A57F22" w:rsidP="00F16C5C">
            <w:pPr>
              <w:shd w:val="clear" w:color="auto" w:fill="FFFFFF" w:themeFill="background1"/>
            </w:pPr>
            <w:r w:rsidRPr="000979A9">
              <w:rPr>
                <w:sz w:val="28"/>
                <w:szCs w:val="28"/>
              </w:rPr>
              <w:t>2018</w:t>
            </w:r>
          </w:p>
        </w:tc>
        <w:tc>
          <w:tcPr>
            <w:tcW w:w="420" w:type="pct"/>
            <w:gridSpan w:val="2"/>
            <w:tcBorders>
              <w:top w:val="single" w:sz="4" w:space="0" w:color="auto"/>
              <w:left w:val="single" w:sz="4" w:space="0" w:color="auto"/>
              <w:bottom w:val="single" w:sz="4" w:space="0" w:color="auto"/>
              <w:right w:val="single" w:sz="4" w:space="0" w:color="auto"/>
            </w:tcBorders>
            <w:shd w:val="clear" w:color="auto" w:fill="auto"/>
            <w:noWrap/>
          </w:tcPr>
          <w:p w:rsidR="00A57F22" w:rsidRPr="000979A9" w:rsidRDefault="00A57F22" w:rsidP="00F16C5C">
            <w:pPr>
              <w:shd w:val="clear" w:color="auto" w:fill="FFFFFF" w:themeFill="background1"/>
            </w:pPr>
            <w:r w:rsidRPr="000979A9">
              <w:rPr>
                <w:sz w:val="28"/>
                <w:szCs w:val="28"/>
              </w:rPr>
              <w:t>2019</w:t>
            </w:r>
          </w:p>
        </w:tc>
        <w:tc>
          <w:tcPr>
            <w:tcW w:w="423" w:type="pct"/>
            <w:tcBorders>
              <w:top w:val="single" w:sz="4" w:space="0" w:color="auto"/>
              <w:left w:val="single" w:sz="4" w:space="0" w:color="auto"/>
              <w:bottom w:val="single" w:sz="4" w:space="0" w:color="auto"/>
              <w:right w:val="single" w:sz="4" w:space="0" w:color="auto"/>
            </w:tcBorders>
            <w:shd w:val="clear" w:color="auto" w:fill="auto"/>
            <w:noWrap/>
          </w:tcPr>
          <w:p w:rsidR="00A57F22" w:rsidRPr="000979A9" w:rsidRDefault="00A57F22" w:rsidP="00F16C5C">
            <w:pPr>
              <w:shd w:val="clear" w:color="auto" w:fill="FFFFFF" w:themeFill="background1"/>
            </w:pPr>
            <w:r w:rsidRPr="000979A9">
              <w:rPr>
                <w:sz w:val="28"/>
                <w:szCs w:val="28"/>
              </w:rPr>
              <w:t>2020</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7F22" w:rsidRPr="000979A9" w:rsidRDefault="00A57F22" w:rsidP="00F16C5C">
            <w:pPr>
              <w:shd w:val="clear" w:color="auto" w:fill="FFFFFF" w:themeFill="background1"/>
              <w:jc w:val="center"/>
            </w:pPr>
            <w:proofErr w:type="spellStart"/>
            <w:r w:rsidRPr="000979A9">
              <w:rPr>
                <w:sz w:val="28"/>
                <w:szCs w:val="28"/>
              </w:rPr>
              <w:t>Ответ</w:t>
            </w:r>
            <w:proofErr w:type="gramStart"/>
            <w:r w:rsidRPr="000979A9">
              <w:rPr>
                <w:sz w:val="28"/>
                <w:szCs w:val="28"/>
              </w:rPr>
              <w:t>.и</w:t>
            </w:r>
            <w:proofErr w:type="gramEnd"/>
            <w:r w:rsidRPr="000979A9">
              <w:rPr>
                <w:sz w:val="28"/>
                <w:szCs w:val="28"/>
              </w:rPr>
              <w:t>сп</w:t>
            </w:r>
            <w:proofErr w:type="spellEnd"/>
            <w:r w:rsidRPr="000979A9">
              <w:rPr>
                <w:sz w:val="28"/>
                <w:szCs w:val="28"/>
              </w:rPr>
              <w:t>.</w:t>
            </w:r>
          </w:p>
        </w:tc>
      </w:tr>
      <w:tr w:rsidR="00DD28EF" w:rsidRPr="000979A9" w:rsidTr="00AB0AD5">
        <w:trPr>
          <w:trHeight w:val="197"/>
        </w:trPr>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A57F22" w:rsidRPr="000979A9" w:rsidRDefault="00A57F22" w:rsidP="00F16C5C">
            <w:pPr>
              <w:shd w:val="clear" w:color="auto" w:fill="FFFFFF" w:themeFill="background1"/>
            </w:pPr>
          </w:p>
        </w:tc>
        <w:tc>
          <w:tcPr>
            <w:tcW w:w="1053" w:type="pct"/>
            <w:vMerge/>
            <w:tcBorders>
              <w:top w:val="single" w:sz="4" w:space="0" w:color="auto"/>
              <w:left w:val="single" w:sz="4" w:space="0" w:color="auto"/>
              <w:bottom w:val="single" w:sz="4" w:space="0" w:color="auto"/>
              <w:right w:val="single" w:sz="4" w:space="0" w:color="auto"/>
            </w:tcBorders>
            <w:shd w:val="clear" w:color="auto" w:fill="auto"/>
            <w:vAlign w:val="center"/>
          </w:tcPr>
          <w:p w:rsidR="00A57F22" w:rsidRPr="000979A9" w:rsidRDefault="00A57F22" w:rsidP="00F16C5C">
            <w:pPr>
              <w:shd w:val="clear" w:color="auto" w:fill="FFFFFF" w:themeFill="background1"/>
            </w:pPr>
          </w:p>
        </w:tc>
        <w:tc>
          <w:tcPr>
            <w:tcW w:w="6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A57F22" w:rsidRPr="000979A9" w:rsidRDefault="00A57F22" w:rsidP="00F16C5C">
            <w:pPr>
              <w:shd w:val="clear" w:color="auto" w:fill="FFFFFF" w:themeFill="background1"/>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0979A9" w:rsidRDefault="00A57F22" w:rsidP="00F16C5C">
            <w:pPr>
              <w:shd w:val="clear" w:color="auto" w:fill="FFFFFF" w:themeFill="background1"/>
              <w:jc w:val="center"/>
            </w:pPr>
            <w:r w:rsidRPr="000979A9">
              <w:rPr>
                <w:sz w:val="28"/>
                <w:szCs w:val="28"/>
              </w:rPr>
              <w:t>факт</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0979A9" w:rsidRDefault="00A57F22" w:rsidP="00F16C5C">
            <w:pPr>
              <w:shd w:val="clear" w:color="auto" w:fill="FFFFFF" w:themeFill="background1"/>
              <w:jc w:val="center"/>
              <w:rPr>
                <w:lang w:val="kk-KZ"/>
              </w:rPr>
            </w:pPr>
            <w:r w:rsidRPr="000979A9">
              <w:rPr>
                <w:sz w:val="28"/>
                <w:szCs w:val="28"/>
                <w:lang w:val="kk-KZ"/>
              </w:rPr>
              <w:t>план</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0979A9" w:rsidRDefault="00A57F22" w:rsidP="00F16C5C">
            <w:pPr>
              <w:shd w:val="clear" w:color="auto" w:fill="FFFFFF" w:themeFill="background1"/>
              <w:jc w:val="center"/>
            </w:pPr>
            <w:r w:rsidRPr="000979A9">
              <w:rPr>
                <w:sz w:val="28"/>
                <w:szCs w:val="28"/>
              </w:rPr>
              <w:t>план</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0979A9" w:rsidRDefault="00A57F22" w:rsidP="00F16C5C">
            <w:pPr>
              <w:shd w:val="clear" w:color="auto" w:fill="FFFFFF" w:themeFill="background1"/>
              <w:jc w:val="center"/>
            </w:pPr>
            <w:r w:rsidRPr="000979A9">
              <w:rPr>
                <w:sz w:val="28"/>
                <w:szCs w:val="28"/>
              </w:rPr>
              <w:t>план</w:t>
            </w:r>
          </w:p>
        </w:tc>
        <w:tc>
          <w:tcPr>
            <w:tcW w:w="4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0979A9" w:rsidRDefault="00A57F22" w:rsidP="00F16C5C">
            <w:pPr>
              <w:shd w:val="clear" w:color="auto" w:fill="FFFFFF" w:themeFill="background1"/>
              <w:jc w:val="center"/>
            </w:pPr>
            <w:r w:rsidRPr="000979A9">
              <w:rPr>
                <w:sz w:val="28"/>
                <w:szCs w:val="28"/>
              </w:rPr>
              <w:t>план</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0979A9" w:rsidRDefault="00A57F22" w:rsidP="00F16C5C">
            <w:pPr>
              <w:shd w:val="clear" w:color="auto" w:fill="FFFFFF" w:themeFill="background1"/>
              <w:jc w:val="center"/>
            </w:pPr>
            <w:r w:rsidRPr="000979A9">
              <w:rPr>
                <w:sz w:val="28"/>
                <w:szCs w:val="28"/>
              </w:rPr>
              <w:t>план</w:t>
            </w:r>
          </w:p>
        </w:tc>
        <w:tc>
          <w:tcPr>
            <w:tcW w:w="503" w:type="pct"/>
            <w:vMerge/>
            <w:tcBorders>
              <w:top w:val="single" w:sz="4" w:space="0" w:color="auto"/>
              <w:left w:val="single" w:sz="4" w:space="0" w:color="auto"/>
              <w:bottom w:val="single" w:sz="4" w:space="0" w:color="auto"/>
              <w:right w:val="single" w:sz="4" w:space="0" w:color="auto"/>
            </w:tcBorders>
            <w:shd w:val="clear" w:color="auto" w:fill="auto"/>
            <w:vAlign w:val="center"/>
          </w:tcPr>
          <w:p w:rsidR="00A57F22" w:rsidRPr="000979A9" w:rsidRDefault="00A57F22" w:rsidP="00F16C5C">
            <w:pPr>
              <w:shd w:val="clear" w:color="auto" w:fill="FFFFFF" w:themeFill="background1"/>
            </w:pPr>
          </w:p>
        </w:tc>
      </w:tr>
      <w:tr w:rsidR="00DD28EF" w:rsidRPr="000979A9" w:rsidTr="00AB0AD5">
        <w:trPr>
          <w:trHeight w:val="360"/>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0979A9" w:rsidRDefault="00A57F22" w:rsidP="00F16C5C">
            <w:pPr>
              <w:shd w:val="clear" w:color="auto" w:fill="FFFFFF" w:themeFill="background1"/>
              <w:jc w:val="center"/>
              <w:rPr>
                <w:b/>
                <w:bCs/>
                <w:i/>
                <w:iCs/>
              </w:rPr>
            </w:pPr>
          </w:p>
        </w:tc>
        <w:tc>
          <w:tcPr>
            <w:tcW w:w="4737" w:type="pct"/>
            <w:gridSpan w:val="10"/>
            <w:tcBorders>
              <w:top w:val="single" w:sz="4" w:space="0" w:color="auto"/>
              <w:left w:val="nil"/>
              <w:bottom w:val="single" w:sz="4" w:space="0" w:color="auto"/>
              <w:right w:val="single" w:sz="4" w:space="0" w:color="auto"/>
            </w:tcBorders>
            <w:shd w:val="clear" w:color="auto" w:fill="auto"/>
            <w:noWrap/>
            <w:vAlign w:val="center"/>
          </w:tcPr>
          <w:p w:rsidR="00A57F22" w:rsidRPr="000979A9" w:rsidRDefault="00A57F22" w:rsidP="008E7E28">
            <w:pPr>
              <w:shd w:val="clear" w:color="auto" w:fill="FFFFFF" w:themeFill="background1"/>
              <w:rPr>
                <w:b/>
                <w:bCs/>
              </w:rPr>
            </w:pPr>
            <w:r w:rsidRPr="000979A9">
              <w:rPr>
                <w:b/>
                <w:bCs/>
                <w:sz w:val="28"/>
                <w:szCs w:val="28"/>
              </w:rPr>
              <w:t xml:space="preserve">Цель </w:t>
            </w:r>
            <w:r w:rsidR="008E7E28" w:rsidRPr="000979A9">
              <w:rPr>
                <w:b/>
                <w:bCs/>
                <w:sz w:val="28"/>
                <w:szCs w:val="28"/>
              </w:rPr>
              <w:t>3</w:t>
            </w:r>
            <w:r w:rsidRPr="000979A9">
              <w:rPr>
                <w:b/>
                <w:bCs/>
                <w:sz w:val="28"/>
                <w:szCs w:val="28"/>
              </w:rPr>
              <w:t>.</w:t>
            </w:r>
            <w:r w:rsidR="008E7E28" w:rsidRPr="000979A9">
              <w:rPr>
                <w:sz w:val="28"/>
                <w:szCs w:val="28"/>
              </w:rPr>
              <w:t xml:space="preserve"> </w:t>
            </w:r>
            <w:r w:rsidR="008E7E28" w:rsidRPr="000979A9">
              <w:rPr>
                <w:b/>
                <w:bCs/>
                <w:sz w:val="28"/>
                <w:szCs w:val="28"/>
              </w:rPr>
              <w:t>Создание условий для повышения конкурентоспособности субъектов агропромышленного комплекса</w:t>
            </w:r>
          </w:p>
        </w:tc>
      </w:tr>
      <w:tr w:rsidR="00DD28EF" w:rsidRPr="000979A9" w:rsidTr="00AB0AD5">
        <w:trPr>
          <w:trHeight w:val="540"/>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19DE" w:rsidRPr="000979A9" w:rsidRDefault="00B90AF8" w:rsidP="00B90AF8">
            <w:pPr>
              <w:shd w:val="clear" w:color="auto" w:fill="FFFFFF" w:themeFill="background1"/>
              <w:jc w:val="center"/>
              <w:rPr>
                <w:bCs/>
                <w:lang w:val="kk-KZ"/>
              </w:rPr>
            </w:pPr>
            <w:r w:rsidRPr="000979A9">
              <w:rPr>
                <w:bCs/>
                <w:sz w:val="28"/>
                <w:szCs w:val="28"/>
                <w:lang w:val="kk-KZ"/>
              </w:rPr>
              <w:t>4</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center"/>
          </w:tcPr>
          <w:p w:rsidR="006219DE" w:rsidRPr="000979A9" w:rsidRDefault="006219DE" w:rsidP="00F16C5C">
            <w:pPr>
              <w:shd w:val="clear" w:color="auto" w:fill="FFFFFF" w:themeFill="background1"/>
              <w:rPr>
                <w:bCs/>
              </w:rPr>
            </w:pPr>
            <w:r w:rsidRPr="000979A9">
              <w:rPr>
                <w:bCs/>
                <w:sz w:val="28"/>
                <w:szCs w:val="28"/>
              </w:rPr>
              <w:t xml:space="preserve">Индекс физического </w:t>
            </w:r>
            <w:proofErr w:type="spellStart"/>
            <w:r w:rsidRPr="000979A9">
              <w:rPr>
                <w:bCs/>
                <w:sz w:val="28"/>
                <w:szCs w:val="28"/>
              </w:rPr>
              <w:t>объема</w:t>
            </w:r>
            <w:proofErr w:type="spellEnd"/>
            <w:r w:rsidRPr="000979A9">
              <w:rPr>
                <w:bCs/>
                <w:sz w:val="28"/>
                <w:szCs w:val="28"/>
              </w:rPr>
              <w:t xml:space="preserve"> валовой продукции (услуг) сельского хозяйства</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6219DE" w:rsidRPr="000979A9" w:rsidRDefault="006219DE" w:rsidP="00F16C5C">
            <w:pPr>
              <w:shd w:val="clear" w:color="auto" w:fill="FFFFFF" w:themeFill="background1"/>
              <w:jc w:val="center"/>
              <w:rPr>
                <w:bCs/>
              </w:rPr>
            </w:pPr>
            <w:r w:rsidRPr="000979A9">
              <w:rPr>
                <w:bCs/>
                <w:sz w:val="28"/>
                <w:szCs w:val="28"/>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6219DE" w:rsidRPr="000979A9" w:rsidRDefault="00EE41B7" w:rsidP="00F16C5C">
            <w:pPr>
              <w:shd w:val="clear" w:color="auto" w:fill="FFFFFF" w:themeFill="background1"/>
              <w:jc w:val="center"/>
              <w:outlineLvl w:val="0"/>
              <w:rPr>
                <w:rFonts w:eastAsia="Calibri"/>
                <w:bCs/>
                <w:lang w:eastAsia="en-US"/>
              </w:rPr>
            </w:pPr>
            <w:r w:rsidRPr="000979A9">
              <w:rPr>
                <w:rFonts w:eastAsia="Calibri"/>
                <w:bCs/>
                <w:sz w:val="28"/>
                <w:szCs w:val="28"/>
                <w:lang w:eastAsia="en-US"/>
              </w:rPr>
              <w:t>100,1</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6219DE" w:rsidRPr="000979A9" w:rsidRDefault="006219DE" w:rsidP="00F16C5C">
            <w:pPr>
              <w:shd w:val="clear" w:color="auto" w:fill="FFFFFF" w:themeFill="background1"/>
              <w:jc w:val="center"/>
              <w:outlineLvl w:val="0"/>
              <w:rPr>
                <w:rFonts w:eastAsia="Calibri"/>
                <w:bCs/>
                <w:lang w:eastAsia="en-US"/>
              </w:rPr>
            </w:pPr>
            <w:r w:rsidRPr="000979A9">
              <w:rPr>
                <w:rFonts w:eastAsia="Calibri"/>
                <w:bCs/>
                <w:sz w:val="28"/>
                <w:szCs w:val="28"/>
                <w:lang w:eastAsia="en-US"/>
              </w:rPr>
              <w:t>101,0</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6219DE" w:rsidRPr="000979A9" w:rsidRDefault="006219DE" w:rsidP="00F16C5C">
            <w:pPr>
              <w:shd w:val="clear" w:color="auto" w:fill="FFFFFF" w:themeFill="background1"/>
              <w:jc w:val="center"/>
              <w:outlineLvl w:val="0"/>
              <w:rPr>
                <w:rFonts w:eastAsia="Calibri"/>
                <w:bCs/>
                <w:lang w:eastAsia="en-US"/>
              </w:rPr>
            </w:pPr>
            <w:r w:rsidRPr="000979A9">
              <w:rPr>
                <w:rFonts w:eastAsia="Calibri"/>
                <w:bCs/>
                <w:sz w:val="28"/>
                <w:szCs w:val="28"/>
                <w:lang w:eastAsia="en-US"/>
              </w:rPr>
              <w:t>101,1</w:t>
            </w: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9DE" w:rsidRPr="000979A9" w:rsidRDefault="006219DE" w:rsidP="0061711D">
            <w:pPr>
              <w:shd w:val="clear" w:color="auto" w:fill="FFFFFF" w:themeFill="background1"/>
              <w:jc w:val="center"/>
              <w:outlineLvl w:val="0"/>
              <w:rPr>
                <w:rFonts w:eastAsia="Calibri"/>
                <w:bCs/>
                <w:lang w:eastAsia="en-US"/>
              </w:rPr>
            </w:pPr>
            <w:r w:rsidRPr="000979A9">
              <w:rPr>
                <w:rFonts w:eastAsia="Calibri"/>
                <w:bCs/>
                <w:sz w:val="28"/>
                <w:szCs w:val="28"/>
                <w:lang w:eastAsia="en-US"/>
              </w:rPr>
              <w:t>100,0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6219DE" w:rsidRPr="000979A9" w:rsidRDefault="006219DE" w:rsidP="00EE41B7">
            <w:pPr>
              <w:shd w:val="clear" w:color="auto" w:fill="FFFFFF" w:themeFill="background1"/>
              <w:jc w:val="center"/>
              <w:outlineLvl w:val="0"/>
              <w:rPr>
                <w:rFonts w:eastAsia="Calibri"/>
                <w:bCs/>
                <w:lang w:eastAsia="en-US"/>
              </w:rPr>
            </w:pPr>
            <w:r w:rsidRPr="000979A9">
              <w:rPr>
                <w:rFonts w:eastAsia="Calibri"/>
                <w:bCs/>
                <w:sz w:val="28"/>
                <w:szCs w:val="28"/>
                <w:lang w:eastAsia="en-US"/>
              </w:rPr>
              <w:t>100,</w:t>
            </w:r>
            <w:r w:rsidR="00EE41B7" w:rsidRPr="000979A9">
              <w:rPr>
                <w:rFonts w:eastAsia="Calibri"/>
                <w:bCs/>
                <w:sz w:val="28"/>
                <w:szCs w:val="28"/>
                <w:lang w:eastAsia="en-US"/>
              </w:rPr>
              <w:t>4</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6219DE" w:rsidRPr="000979A9" w:rsidRDefault="006219DE" w:rsidP="00EE41B7">
            <w:pPr>
              <w:shd w:val="clear" w:color="auto" w:fill="FFFFFF" w:themeFill="background1"/>
              <w:jc w:val="center"/>
              <w:outlineLvl w:val="0"/>
              <w:rPr>
                <w:rFonts w:eastAsia="Calibri"/>
                <w:bCs/>
                <w:lang w:eastAsia="en-US"/>
              </w:rPr>
            </w:pPr>
            <w:r w:rsidRPr="000979A9">
              <w:rPr>
                <w:rFonts w:eastAsia="Calibri"/>
                <w:bCs/>
                <w:sz w:val="28"/>
                <w:szCs w:val="28"/>
                <w:lang w:eastAsia="en-US"/>
              </w:rPr>
              <w:t>100,</w:t>
            </w:r>
            <w:r w:rsidR="00EE41B7" w:rsidRPr="000979A9">
              <w:rPr>
                <w:rFonts w:eastAsia="Calibri"/>
                <w:bCs/>
                <w:sz w:val="28"/>
                <w:szCs w:val="28"/>
                <w:lang w:eastAsia="en-US"/>
              </w:rPr>
              <w:t>3</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19DE" w:rsidRPr="000979A9" w:rsidRDefault="006219DE" w:rsidP="00F16C5C">
            <w:pPr>
              <w:shd w:val="clear" w:color="auto" w:fill="FFFFFF" w:themeFill="background1"/>
              <w:jc w:val="center"/>
            </w:pPr>
            <w:r w:rsidRPr="000979A9">
              <w:rPr>
                <w:bCs/>
                <w:sz w:val="28"/>
                <w:szCs w:val="28"/>
              </w:rPr>
              <w:t>ОСХ</w:t>
            </w:r>
          </w:p>
        </w:tc>
      </w:tr>
    </w:tbl>
    <w:p w:rsidR="00CC5901" w:rsidRPr="000979A9" w:rsidRDefault="00CC5901" w:rsidP="00CC5901">
      <w:pPr>
        <w:shd w:val="clear" w:color="auto" w:fill="FFFFFF" w:themeFill="background1"/>
        <w:jc w:val="both"/>
        <w:rPr>
          <w:b/>
          <w:sz w:val="28"/>
          <w:szCs w:val="28"/>
        </w:rPr>
      </w:pPr>
      <w:r w:rsidRPr="000979A9">
        <w:rPr>
          <w:b/>
          <w:sz w:val="28"/>
          <w:szCs w:val="28"/>
        </w:rPr>
        <w:t>Пути достижения:</w:t>
      </w:r>
    </w:p>
    <w:p w:rsidR="00CC5901" w:rsidRPr="000979A9" w:rsidRDefault="00CC5901" w:rsidP="002C0EAB">
      <w:pPr>
        <w:shd w:val="clear" w:color="auto" w:fill="FFFFFF" w:themeFill="background1"/>
        <w:ind w:left="-709" w:firstLine="709"/>
        <w:jc w:val="both"/>
        <w:rPr>
          <w:sz w:val="28"/>
          <w:szCs w:val="28"/>
        </w:rPr>
      </w:pPr>
      <w:r w:rsidRPr="000979A9">
        <w:rPr>
          <w:sz w:val="28"/>
          <w:szCs w:val="28"/>
        </w:rPr>
        <w:t xml:space="preserve">За </w:t>
      </w:r>
      <w:proofErr w:type="spellStart"/>
      <w:r w:rsidRPr="000979A9">
        <w:rPr>
          <w:sz w:val="28"/>
          <w:szCs w:val="28"/>
        </w:rPr>
        <w:t>счет</w:t>
      </w:r>
      <w:proofErr w:type="spellEnd"/>
      <w:r w:rsidRPr="000979A9">
        <w:rPr>
          <w:sz w:val="28"/>
          <w:szCs w:val="28"/>
        </w:rPr>
        <w:t xml:space="preserve"> привлечения инвестиций в рамках государственных программ, а также за </w:t>
      </w:r>
      <w:proofErr w:type="spellStart"/>
      <w:r w:rsidRPr="000979A9">
        <w:rPr>
          <w:sz w:val="28"/>
          <w:szCs w:val="28"/>
        </w:rPr>
        <w:t>счет</w:t>
      </w:r>
      <w:proofErr w:type="spellEnd"/>
      <w:r w:rsidRPr="000979A9">
        <w:rPr>
          <w:sz w:val="28"/>
          <w:szCs w:val="28"/>
        </w:rPr>
        <w:t xml:space="preserve"> собственных сре</w:t>
      </w:r>
      <w:proofErr w:type="gramStart"/>
      <w:r w:rsidRPr="000979A9">
        <w:rPr>
          <w:sz w:val="28"/>
          <w:szCs w:val="28"/>
        </w:rPr>
        <w:t>дств пр</w:t>
      </w:r>
      <w:proofErr w:type="gramEnd"/>
      <w:r w:rsidRPr="000979A9">
        <w:rPr>
          <w:sz w:val="28"/>
          <w:szCs w:val="28"/>
        </w:rPr>
        <w:t>едприятий будет проведена модернизация и расширение имеющихся производственных мощностей предприятий города. Будут предприняты меры по повышению качества и расширению номенклатуры выпускаемой продукции данных отраслей.</w:t>
      </w:r>
    </w:p>
    <w:p w:rsidR="00CC5901" w:rsidRPr="000979A9" w:rsidRDefault="00CC5901" w:rsidP="00C467C4">
      <w:pPr>
        <w:shd w:val="clear" w:color="auto" w:fill="FFFFFF" w:themeFill="background1"/>
        <w:ind w:left="-709" w:firstLine="709"/>
        <w:jc w:val="both"/>
        <w:rPr>
          <w:sz w:val="28"/>
          <w:szCs w:val="28"/>
        </w:rPr>
      </w:pPr>
      <w:r w:rsidRPr="000979A9">
        <w:rPr>
          <w:sz w:val="28"/>
          <w:szCs w:val="28"/>
        </w:rPr>
        <w:t>Реализация региональной карты индустриализации и ввод новых инвестиционных</w:t>
      </w:r>
      <w:r w:rsidR="002C0EAB" w:rsidRPr="000979A9">
        <w:rPr>
          <w:sz w:val="28"/>
          <w:szCs w:val="28"/>
        </w:rPr>
        <w:t xml:space="preserve"> </w:t>
      </w:r>
      <w:r w:rsidRPr="000979A9">
        <w:rPr>
          <w:sz w:val="28"/>
          <w:szCs w:val="28"/>
        </w:rPr>
        <w:t xml:space="preserve"> объектов позволит освоить новые отраслевые направления, наладить выпуск  высокотехнологичных изделий: ТОО «</w:t>
      </w:r>
      <w:r w:rsidRPr="000979A9">
        <w:rPr>
          <w:sz w:val="28"/>
          <w:szCs w:val="28"/>
          <w:lang w:val="kk-KZ"/>
        </w:rPr>
        <w:t>Кокше Престиж Бидай</w:t>
      </w:r>
      <w:r w:rsidRPr="000979A9">
        <w:rPr>
          <w:sz w:val="28"/>
          <w:szCs w:val="28"/>
        </w:rPr>
        <w:t>» -</w:t>
      </w:r>
      <w:r w:rsidRPr="000979A9">
        <w:rPr>
          <w:sz w:val="28"/>
          <w:szCs w:val="28"/>
          <w:lang w:val="kk-KZ"/>
        </w:rPr>
        <w:t xml:space="preserve"> приемка, сушка, очистка, отгрузка   </w:t>
      </w:r>
      <w:r w:rsidRPr="000979A9">
        <w:rPr>
          <w:sz w:val="28"/>
          <w:szCs w:val="28"/>
        </w:rPr>
        <w:t>зерна</w:t>
      </w:r>
      <w:r w:rsidRPr="000979A9">
        <w:rPr>
          <w:sz w:val="28"/>
          <w:szCs w:val="28"/>
          <w:lang w:val="kk-KZ"/>
        </w:rPr>
        <w:t>.</w:t>
      </w:r>
      <w:r w:rsidRPr="000979A9">
        <w:rPr>
          <w:bCs/>
          <w:sz w:val="28"/>
          <w:szCs w:val="28"/>
        </w:rPr>
        <w:t xml:space="preserve"> Производственная мощность:</w:t>
      </w:r>
      <w:r w:rsidRPr="000979A9">
        <w:rPr>
          <w:sz w:val="28"/>
          <w:szCs w:val="28"/>
        </w:rPr>
        <w:t xml:space="preserve"> </w:t>
      </w:r>
      <w:proofErr w:type="spellStart"/>
      <w:r w:rsidRPr="000979A9">
        <w:rPr>
          <w:sz w:val="28"/>
          <w:szCs w:val="28"/>
        </w:rPr>
        <w:t>емкость</w:t>
      </w:r>
      <w:proofErr w:type="spellEnd"/>
      <w:r w:rsidRPr="000979A9">
        <w:rPr>
          <w:sz w:val="28"/>
          <w:szCs w:val="28"/>
        </w:rPr>
        <w:t xml:space="preserve"> 19 тыс. тонн,  600 тонн в смену. </w:t>
      </w:r>
    </w:p>
    <w:p w:rsidR="008E7E28" w:rsidRPr="000979A9" w:rsidRDefault="008E7E28" w:rsidP="00F16C5C">
      <w:pPr>
        <w:suppressLineNumbers/>
        <w:shd w:val="clear" w:color="auto" w:fill="FFFFFF" w:themeFill="background1"/>
        <w:suppressAutoHyphens/>
        <w:contextualSpacing/>
        <w:jc w:val="both"/>
        <w:rPr>
          <w:sz w:val="28"/>
          <w:szCs w:val="28"/>
        </w:rPr>
      </w:pPr>
    </w:p>
    <w:tbl>
      <w:tblPr>
        <w:tblW w:w="5776" w:type="pct"/>
        <w:tblInd w:w="-1168" w:type="dxa"/>
        <w:tblLayout w:type="fixed"/>
        <w:tblLook w:val="04A0" w:firstRow="1" w:lastRow="0" w:firstColumn="1" w:lastColumn="0" w:noHBand="0" w:noVBand="1"/>
      </w:tblPr>
      <w:tblGrid>
        <w:gridCol w:w="574"/>
        <w:gridCol w:w="2594"/>
        <w:gridCol w:w="721"/>
        <w:gridCol w:w="1152"/>
        <w:gridCol w:w="1152"/>
        <w:gridCol w:w="1006"/>
        <w:gridCol w:w="980"/>
        <w:gridCol w:w="1035"/>
        <w:gridCol w:w="1006"/>
        <w:gridCol w:w="838"/>
      </w:tblGrid>
      <w:tr w:rsidR="00DD28EF" w:rsidRPr="000979A9" w:rsidTr="00A57F22">
        <w:trPr>
          <w:trHeight w:val="325"/>
        </w:trPr>
        <w:tc>
          <w:tcPr>
            <w:tcW w:w="259" w:type="pct"/>
            <w:vMerge w:val="restart"/>
            <w:tcBorders>
              <w:top w:val="single" w:sz="4" w:space="0" w:color="auto"/>
              <w:left w:val="single" w:sz="4" w:space="0" w:color="auto"/>
              <w:right w:val="single" w:sz="4" w:space="0" w:color="auto"/>
            </w:tcBorders>
            <w:shd w:val="clear" w:color="auto" w:fill="auto"/>
            <w:vAlign w:val="center"/>
          </w:tcPr>
          <w:p w:rsidR="00A57F22" w:rsidRPr="000979A9" w:rsidRDefault="00A57F22" w:rsidP="00F16C5C">
            <w:pPr>
              <w:shd w:val="clear" w:color="auto" w:fill="FFFFFF" w:themeFill="background1"/>
              <w:jc w:val="center"/>
            </w:pPr>
            <w:r w:rsidRPr="000979A9">
              <w:rPr>
                <w:sz w:val="28"/>
                <w:szCs w:val="28"/>
              </w:rPr>
              <w:t>№</w:t>
            </w:r>
          </w:p>
        </w:tc>
        <w:tc>
          <w:tcPr>
            <w:tcW w:w="1173" w:type="pct"/>
            <w:vMerge w:val="restart"/>
            <w:tcBorders>
              <w:top w:val="single" w:sz="4" w:space="0" w:color="auto"/>
              <w:left w:val="single" w:sz="4" w:space="0" w:color="auto"/>
              <w:right w:val="single" w:sz="4" w:space="0" w:color="auto"/>
            </w:tcBorders>
            <w:shd w:val="clear" w:color="auto" w:fill="auto"/>
          </w:tcPr>
          <w:p w:rsidR="00A57F22" w:rsidRPr="000979A9" w:rsidRDefault="00A57F22" w:rsidP="00F16C5C">
            <w:pPr>
              <w:shd w:val="clear" w:color="auto" w:fill="FFFFFF" w:themeFill="background1"/>
            </w:pPr>
            <w:r w:rsidRPr="000979A9">
              <w:rPr>
                <w:sz w:val="28"/>
                <w:szCs w:val="28"/>
              </w:rPr>
              <w:t>Целевые индикаторы</w:t>
            </w:r>
          </w:p>
          <w:p w:rsidR="00A57F22" w:rsidRPr="000979A9" w:rsidRDefault="00A57F22" w:rsidP="00F16C5C">
            <w:pPr>
              <w:shd w:val="clear" w:color="auto" w:fill="FFFFFF" w:themeFill="background1"/>
            </w:pPr>
          </w:p>
        </w:tc>
        <w:tc>
          <w:tcPr>
            <w:tcW w:w="326" w:type="pct"/>
            <w:vMerge w:val="restart"/>
            <w:tcBorders>
              <w:top w:val="single" w:sz="4" w:space="0" w:color="auto"/>
              <w:left w:val="single" w:sz="4" w:space="0" w:color="auto"/>
              <w:right w:val="single" w:sz="4" w:space="0" w:color="auto"/>
            </w:tcBorders>
            <w:shd w:val="clear" w:color="auto" w:fill="auto"/>
            <w:vAlign w:val="center"/>
          </w:tcPr>
          <w:p w:rsidR="00A57F22" w:rsidRPr="000979A9" w:rsidRDefault="00A57F22" w:rsidP="00F16C5C">
            <w:pPr>
              <w:shd w:val="clear" w:color="auto" w:fill="FFFFFF" w:themeFill="background1"/>
              <w:jc w:val="center"/>
            </w:pPr>
            <w:r w:rsidRPr="000979A9">
              <w:rPr>
                <w:sz w:val="28"/>
                <w:szCs w:val="28"/>
              </w:rPr>
              <w:t xml:space="preserve">Ед. </w:t>
            </w:r>
            <w:proofErr w:type="spellStart"/>
            <w:r w:rsidRPr="000979A9">
              <w:rPr>
                <w:sz w:val="28"/>
                <w:szCs w:val="28"/>
              </w:rPr>
              <w:t>изм</w:t>
            </w:r>
            <w:proofErr w:type="spellEnd"/>
          </w:p>
        </w:tc>
        <w:tc>
          <w:tcPr>
            <w:tcW w:w="521" w:type="pct"/>
            <w:tcBorders>
              <w:top w:val="single" w:sz="4" w:space="0" w:color="auto"/>
              <w:left w:val="single" w:sz="4" w:space="0" w:color="auto"/>
              <w:bottom w:val="single" w:sz="4" w:space="0" w:color="auto"/>
              <w:right w:val="single" w:sz="4" w:space="0" w:color="auto"/>
            </w:tcBorders>
            <w:shd w:val="clear" w:color="auto" w:fill="auto"/>
          </w:tcPr>
          <w:p w:rsidR="00A57F22" w:rsidRPr="000979A9" w:rsidRDefault="00A57F22" w:rsidP="00F16C5C">
            <w:pPr>
              <w:shd w:val="clear" w:color="auto" w:fill="FFFFFF" w:themeFill="background1"/>
              <w:jc w:val="center"/>
            </w:pPr>
            <w:r w:rsidRPr="000979A9">
              <w:rPr>
                <w:sz w:val="28"/>
                <w:szCs w:val="28"/>
              </w:rPr>
              <w:t>2015</w:t>
            </w:r>
          </w:p>
        </w:tc>
        <w:tc>
          <w:tcPr>
            <w:tcW w:w="521" w:type="pct"/>
            <w:tcBorders>
              <w:top w:val="single" w:sz="4" w:space="0" w:color="auto"/>
              <w:left w:val="single" w:sz="4" w:space="0" w:color="auto"/>
              <w:bottom w:val="single" w:sz="4" w:space="0" w:color="auto"/>
              <w:right w:val="single" w:sz="4" w:space="0" w:color="auto"/>
            </w:tcBorders>
            <w:shd w:val="clear" w:color="auto" w:fill="auto"/>
            <w:noWrap/>
          </w:tcPr>
          <w:p w:rsidR="00A57F22" w:rsidRPr="000979A9" w:rsidRDefault="00A57F22" w:rsidP="00F16C5C">
            <w:pPr>
              <w:shd w:val="clear" w:color="auto" w:fill="FFFFFF" w:themeFill="background1"/>
              <w:jc w:val="center"/>
            </w:pPr>
            <w:r w:rsidRPr="000979A9">
              <w:rPr>
                <w:sz w:val="28"/>
                <w:szCs w:val="28"/>
              </w:rPr>
              <w:t>2016</w:t>
            </w:r>
          </w:p>
        </w:tc>
        <w:tc>
          <w:tcPr>
            <w:tcW w:w="455" w:type="pct"/>
            <w:tcBorders>
              <w:top w:val="single" w:sz="4" w:space="0" w:color="auto"/>
              <w:left w:val="single" w:sz="4" w:space="0" w:color="auto"/>
              <w:bottom w:val="single" w:sz="4" w:space="0" w:color="auto"/>
              <w:right w:val="single" w:sz="4" w:space="0" w:color="auto"/>
            </w:tcBorders>
            <w:shd w:val="clear" w:color="auto" w:fill="auto"/>
            <w:noWrap/>
          </w:tcPr>
          <w:p w:rsidR="00A57F22" w:rsidRPr="000979A9" w:rsidRDefault="00A57F22" w:rsidP="00F16C5C">
            <w:pPr>
              <w:shd w:val="clear" w:color="auto" w:fill="FFFFFF" w:themeFill="background1"/>
              <w:jc w:val="center"/>
            </w:pPr>
            <w:r w:rsidRPr="000979A9">
              <w:rPr>
                <w:sz w:val="28"/>
                <w:szCs w:val="28"/>
              </w:rPr>
              <w:t>2017</w:t>
            </w:r>
          </w:p>
        </w:tc>
        <w:tc>
          <w:tcPr>
            <w:tcW w:w="443" w:type="pct"/>
            <w:tcBorders>
              <w:top w:val="single" w:sz="4" w:space="0" w:color="auto"/>
              <w:left w:val="single" w:sz="4" w:space="0" w:color="auto"/>
              <w:bottom w:val="single" w:sz="4" w:space="0" w:color="auto"/>
              <w:right w:val="single" w:sz="4" w:space="0" w:color="auto"/>
            </w:tcBorders>
            <w:shd w:val="clear" w:color="auto" w:fill="auto"/>
            <w:noWrap/>
          </w:tcPr>
          <w:p w:rsidR="00A57F22" w:rsidRPr="000979A9" w:rsidRDefault="00A57F22" w:rsidP="00F16C5C">
            <w:pPr>
              <w:shd w:val="clear" w:color="auto" w:fill="FFFFFF" w:themeFill="background1"/>
              <w:jc w:val="center"/>
            </w:pPr>
            <w:r w:rsidRPr="000979A9">
              <w:rPr>
                <w:sz w:val="28"/>
                <w:szCs w:val="28"/>
              </w:rPr>
              <w:t>2018</w:t>
            </w:r>
          </w:p>
        </w:tc>
        <w:tc>
          <w:tcPr>
            <w:tcW w:w="468" w:type="pct"/>
            <w:tcBorders>
              <w:top w:val="single" w:sz="4" w:space="0" w:color="auto"/>
              <w:left w:val="single" w:sz="4" w:space="0" w:color="auto"/>
              <w:bottom w:val="single" w:sz="4" w:space="0" w:color="auto"/>
              <w:right w:val="single" w:sz="4" w:space="0" w:color="auto"/>
            </w:tcBorders>
            <w:shd w:val="clear" w:color="auto" w:fill="auto"/>
            <w:noWrap/>
          </w:tcPr>
          <w:p w:rsidR="00A57F22" w:rsidRPr="000979A9" w:rsidRDefault="00A57F22" w:rsidP="00F16C5C">
            <w:pPr>
              <w:shd w:val="clear" w:color="auto" w:fill="FFFFFF" w:themeFill="background1"/>
              <w:jc w:val="center"/>
            </w:pPr>
            <w:r w:rsidRPr="000979A9">
              <w:rPr>
                <w:sz w:val="28"/>
                <w:szCs w:val="28"/>
              </w:rPr>
              <w:t>2019</w:t>
            </w:r>
          </w:p>
        </w:tc>
        <w:tc>
          <w:tcPr>
            <w:tcW w:w="455" w:type="pct"/>
            <w:tcBorders>
              <w:top w:val="single" w:sz="4" w:space="0" w:color="auto"/>
              <w:left w:val="single" w:sz="4" w:space="0" w:color="auto"/>
              <w:bottom w:val="single" w:sz="4" w:space="0" w:color="auto"/>
              <w:right w:val="single" w:sz="4" w:space="0" w:color="auto"/>
            </w:tcBorders>
            <w:shd w:val="clear" w:color="auto" w:fill="auto"/>
            <w:noWrap/>
          </w:tcPr>
          <w:p w:rsidR="00A57F22" w:rsidRPr="000979A9" w:rsidRDefault="00A57F22" w:rsidP="00F16C5C">
            <w:pPr>
              <w:shd w:val="clear" w:color="auto" w:fill="FFFFFF" w:themeFill="background1"/>
              <w:jc w:val="center"/>
            </w:pPr>
            <w:r w:rsidRPr="000979A9">
              <w:rPr>
                <w:sz w:val="28"/>
                <w:szCs w:val="28"/>
              </w:rPr>
              <w:t>2020</w:t>
            </w:r>
          </w:p>
        </w:tc>
        <w:tc>
          <w:tcPr>
            <w:tcW w:w="380" w:type="pct"/>
            <w:vMerge w:val="restart"/>
            <w:tcBorders>
              <w:top w:val="single" w:sz="4" w:space="0" w:color="auto"/>
              <w:left w:val="single" w:sz="4" w:space="0" w:color="auto"/>
              <w:right w:val="single" w:sz="4" w:space="0" w:color="auto"/>
            </w:tcBorders>
            <w:shd w:val="clear" w:color="auto" w:fill="auto"/>
            <w:vAlign w:val="center"/>
          </w:tcPr>
          <w:p w:rsidR="00A57F22" w:rsidRPr="000979A9" w:rsidRDefault="00A57F22" w:rsidP="00F16C5C">
            <w:pPr>
              <w:shd w:val="clear" w:color="auto" w:fill="FFFFFF" w:themeFill="background1"/>
              <w:jc w:val="center"/>
            </w:pPr>
            <w:proofErr w:type="spellStart"/>
            <w:r w:rsidRPr="000979A9">
              <w:rPr>
                <w:sz w:val="28"/>
                <w:szCs w:val="28"/>
              </w:rPr>
              <w:t>Ответ</w:t>
            </w:r>
            <w:proofErr w:type="gramStart"/>
            <w:r w:rsidRPr="000979A9">
              <w:rPr>
                <w:sz w:val="28"/>
                <w:szCs w:val="28"/>
              </w:rPr>
              <w:t>.и</w:t>
            </w:r>
            <w:proofErr w:type="gramEnd"/>
            <w:r w:rsidRPr="000979A9">
              <w:rPr>
                <w:sz w:val="28"/>
                <w:szCs w:val="28"/>
              </w:rPr>
              <w:t>сп</w:t>
            </w:r>
            <w:proofErr w:type="spellEnd"/>
            <w:r w:rsidRPr="000979A9">
              <w:rPr>
                <w:sz w:val="28"/>
                <w:szCs w:val="28"/>
              </w:rPr>
              <w:t>.</w:t>
            </w:r>
          </w:p>
        </w:tc>
      </w:tr>
      <w:tr w:rsidR="00DD28EF" w:rsidRPr="000979A9" w:rsidTr="00A57F22">
        <w:trPr>
          <w:trHeight w:val="486"/>
        </w:trPr>
        <w:tc>
          <w:tcPr>
            <w:tcW w:w="259" w:type="pct"/>
            <w:vMerge/>
            <w:tcBorders>
              <w:left w:val="single" w:sz="4" w:space="0" w:color="auto"/>
              <w:bottom w:val="single" w:sz="4" w:space="0" w:color="auto"/>
              <w:right w:val="single" w:sz="4" w:space="0" w:color="auto"/>
            </w:tcBorders>
            <w:shd w:val="clear" w:color="auto" w:fill="auto"/>
            <w:vAlign w:val="center"/>
          </w:tcPr>
          <w:p w:rsidR="00A57F22" w:rsidRPr="000979A9" w:rsidRDefault="00A57F22" w:rsidP="00F16C5C">
            <w:pPr>
              <w:shd w:val="clear" w:color="auto" w:fill="FFFFFF" w:themeFill="background1"/>
              <w:jc w:val="center"/>
            </w:pPr>
          </w:p>
        </w:tc>
        <w:tc>
          <w:tcPr>
            <w:tcW w:w="1173" w:type="pct"/>
            <w:vMerge/>
            <w:tcBorders>
              <w:left w:val="single" w:sz="4" w:space="0" w:color="auto"/>
              <w:bottom w:val="single" w:sz="4" w:space="0" w:color="auto"/>
              <w:right w:val="single" w:sz="4" w:space="0" w:color="auto"/>
            </w:tcBorders>
            <w:shd w:val="clear" w:color="auto" w:fill="auto"/>
            <w:vAlign w:val="center"/>
          </w:tcPr>
          <w:p w:rsidR="00A57F22" w:rsidRPr="000979A9" w:rsidRDefault="00A57F22" w:rsidP="00F16C5C">
            <w:pPr>
              <w:shd w:val="clear" w:color="auto" w:fill="FFFFFF" w:themeFill="background1"/>
              <w:jc w:val="center"/>
            </w:pPr>
          </w:p>
        </w:tc>
        <w:tc>
          <w:tcPr>
            <w:tcW w:w="326" w:type="pct"/>
            <w:vMerge/>
            <w:tcBorders>
              <w:left w:val="single" w:sz="4" w:space="0" w:color="auto"/>
              <w:bottom w:val="single" w:sz="4" w:space="0" w:color="auto"/>
              <w:right w:val="single" w:sz="4" w:space="0" w:color="auto"/>
            </w:tcBorders>
            <w:shd w:val="clear" w:color="auto" w:fill="auto"/>
            <w:vAlign w:val="center"/>
          </w:tcPr>
          <w:p w:rsidR="00A57F22" w:rsidRPr="000979A9" w:rsidRDefault="00A57F22" w:rsidP="00F16C5C">
            <w:pPr>
              <w:shd w:val="clear" w:color="auto" w:fill="FFFFFF" w:themeFill="background1"/>
              <w:jc w:val="cente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0979A9" w:rsidRDefault="00A57F22" w:rsidP="00F16C5C">
            <w:pPr>
              <w:shd w:val="clear" w:color="auto" w:fill="FFFFFF" w:themeFill="background1"/>
              <w:jc w:val="center"/>
            </w:pPr>
            <w:r w:rsidRPr="000979A9">
              <w:rPr>
                <w:sz w:val="28"/>
                <w:szCs w:val="28"/>
              </w:rPr>
              <w:t>факт</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0979A9" w:rsidRDefault="00A57F22" w:rsidP="00F16C5C">
            <w:pPr>
              <w:shd w:val="clear" w:color="auto" w:fill="FFFFFF" w:themeFill="background1"/>
              <w:jc w:val="center"/>
            </w:pPr>
            <w:r w:rsidRPr="000979A9">
              <w:rPr>
                <w:sz w:val="28"/>
                <w:szCs w:val="28"/>
              </w:rPr>
              <w:t>план</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0979A9" w:rsidRDefault="00A57F22" w:rsidP="00F16C5C">
            <w:pPr>
              <w:shd w:val="clear" w:color="auto" w:fill="FFFFFF" w:themeFill="background1"/>
              <w:jc w:val="center"/>
            </w:pPr>
            <w:r w:rsidRPr="000979A9">
              <w:rPr>
                <w:sz w:val="28"/>
                <w:szCs w:val="28"/>
              </w:rPr>
              <w:t>план</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0979A9" w:rsidRDefault="00BC74A9" w:rsidP="00F16C5C">
            <w:pPr>
              <w:shd w:val="clear" w:color="auto" w:fill="FFFFFF" w:themeFill="background1"/>
              <w:jc w:val="center"/>
            </w:pPr>
            <w:r w:rsidRPr="000979A9">
              <w:rPr>
                <w:sz w:val="28"/>
                <w:szCs w:val="28"/>
              </w:rPr>
              <w:t>П</w:t>
            </w:r>
            <w:r w:rsidR="00A57F22" w:rsidRPr="000979A9">
              <w:rPr>
                <w:sz w:val="28"/>
                <w:szCs w:val="28"/>
              </w:rPr>
              <w:t>лан</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0979A9" w:rsidRDefault="00A57F22" w:rsidP="00F16C5C">
            <w:pPr>
              <w:shd w:val="clear" w:color="auto" w:fill="FFFFFF" w:themeFill="background1"/>
              <w:jc w:val="center"/>
            </w:pPr>
            <w:r w:rsidRPr="000979A9">
              <w:rPr>
                <w:sz w:val="28"/>
                <w:szCs w:val="28"/>
              </w:rPr>
              <w:t>план</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0979A9" w:rsidRDefault="00A57F22" w:rsidP="00F16C5C">
            <w:pPr>
              <w:shd w:val="clear" w:color="auto" w:fill="FFFFFF" w:themeFill="background1"/>
              <w:jc w:val="center"/>
            </w:pPr>
            <w:r w:rsidRPr="000979A9">
              <w:rPr>
                <w:sz w:val="28"/>
                <w:szCs w:val="28"/>
              </w:rPr>
              <w:t>план</w:t>
            </w:r>
          </w:p>
        </w:tc>
        <w:tc>
          <w:tcPr>
            <w:tcW w:w="380" w:type="pct"/>
            <w:vMerge/>
            <w:tcBorders>
              <w:left w:val="single" w:sz="4" w:space="0" w:color="auto"/>
              <w:bottom w:val="single" w:sz="4" w:space="0" w:color="auto"/>
              <w:right w:val="single" w:sz="4" w:space="0" w:color="auto"/>
            </w:tcBorders>
            <w:shd w:val="clear" w:color="auto" w:fill="auto"/>
            <w:vAlign w:val="center"/>
          </w:tcPr>
          <w:p w:rsidR="00A57F22" w:rsidRPr="000979A9" w:rsidRDefault="00A57F22" w:rsidP="00F16C5C">
            <w:pPr>
              <w:shd w:val="clear" w:color="auto" w:fill="FFFFFF" w:themeFill="background1"/>
              <w:jc w:val="center"/>
            </w:pPr>
          </w:p>
        </w:tc>
      </w:tr>
    </w:tbl>
    <w:tbl>
      <w:tblPr>
        <w:tblStyle w:val="afc"/>
        <w:tblW w:w="11057" w:type="dxa"/>
        <w:tblInd w:w="-1168" w:type="dxa"/>
        <w:tblLayout w:type="fixed"/>
        <w:tblLook w:val="04A0" w:firstRow="1" w:lastRow="0" w:firstColumn="1" w:lastColumn="0" w:noHBand="0" w:noVBand="1"/>
      </w:tblPr>
      <w:tblGrid>
        <w:gridCol w:w="567"/>
        <w:gridCol w:w="2552"/>
        <w:gridCol w:w="709"/>
        <w:gridCol w:w="1134"/>
        <w:gridCol w:w="1134"/>
        <w:gridCol w:w="992"/>
        <w:gridCol w:w="992"/>
        <w:gridCol w:w="993"/>
        <w:gridCol w:w="992"/>
        <w:gridCol w:w="992"/>
      </w:tblGrid>
      <w:tr w:rsidR="00DD28EF" w:rsidRPr="000979A9" w:rsidTr="009C28D0">
        <w:tc>
          <w:tcPr>
            <w:tcW w:w="567" w:type="dxa"/>
            <w:tcBorders>
              <w:top w:val="single" w:sz="4" w:space="0" w:color="auto"/>
            </w:tcBorders>
          </w:tcPr>
          <w:p w:rsidR="00C80AB0" w:rsidRPr="000979A9" w:rsidRDefault="00C80AB0" w:rsidP="00F16C5C">
            <w:pPr>
              <w:shd w:val="clear" w:color="auto" w:fill="FFFFFF" w:themeFill="background1"/>
              <w:rPr>
                <w:rFonts w:ascii="Times New Roman" w:hAnsi="Times New Roman" w:cs="Times New Roman"/>
                <w:b/>
                <w:sz w:val="28"/>
                <w:szCs w:val="28"/>
              </w:rPr>
            </w:pPr>
          </w:p>
        </w:tc>
        <w:tc>
          <w:tcPr>
            <w:tcW w:w="10490" w:type="dxa"/>
            <w:gridSpan w:val="9"/>
            <w:tcBorders>
              <w:top w:val="single" w:sz="4" w:space="0" w:color="auto"/>
            </w:tcBorders>
          </w:tcPr>
          <w:p w:rsidR="00C80AB0" w:rsidRPr="000979A9" w:rsidRDefault="00C80AB0" w:rsidP="00AF17D8">
            <w:pPr>
              <w:shd w:val="clear" w:color="auto" w:fill="FFFFFF" w:themeFill="background1"/>
              <w:spacing w:line="235" w:lineRule="auto"/>
              <w:rPr>
                <w:rFonts w:ascii="Times New Roman" w:hAnsi="Times New Roman" w:cs="Times New Roman"/>
                <w:b/>
                <w:sz w:val="28"/>
                <w:szCs w:val="28"/>
              </w:rPr>
            </w:pPr>
            <w:r w:rsidRPr="000979A9">
              <w:rPr>
                <w:rFonts w:ascii="Times New Roman" w:hAnsi="Times New Roman" w:cs="Times New Roman"/>
                <w:b/>
                <w:sz w:val="28"/>
                <w:szCs w:val="28"/>
              </w:rPr>
              <w:t xml:space="preserve">Цель </w:t>
            </w:r>
            <w:r w:rsidR="00AF17D8" w:rsidRPr="000979A9">
              <w:rPr>
                <w:rFonts w:ascii="Times New Roman" w:hAnsi="Times New Roman" w:cs="Times New Roman"/>
                <w:b/>
                <w:sz w:val="28"/>
                <w:szCs w:val="28"/>
              </w:rPr>
              <w:t>4</w:t>
            </w:r>
            <w:r w:rsidRPr="000979A9">
              <w:rPr>
                <w:rFonts w:ascii="Times New Roman" w:hAnsi="Times New Roman" w:cs="Times New Roman"/>
                <w:b/>
                <w:sz w:val="28"/>
                <w:szCs w:val="28"/>
              </w:rPr>
              <w:t xml:space="preserve">. </w:t>
            </w:r>
            <w:r w:rsidR="00AF17D8" w:rsidRPr="000979A9">
              <w:rPr>
                <w:rFonts w:ascii="Times New Roman" w:hAnsi="Times New Roman" w:cs="Times New Roman"/>
                <w:b/>
                <w:sz w:val="28"/>
                <w:szCs w:val="28"/>
              </w:rPr>
              <w:t>Укрепление межрегиональных связей с другими регионами</w:t>
            </w:r>
          </w:p>
        </w:tc>
      </w:tr>
      <w:tr w:rsidR="00DD28EF" w:rsidRPr="000979A9" w:rsidTr="00EC325D">
        <w:tc>
          <w:tcPr>
            <w:tcW w:w="567" w:type="dxa"/>
          </w:tcPr>
          <w:p w:rsidR="006219DE" w:rsidRPr="000979A9" w:rsidRDefault="00B90AF8" w:rsidP="00B90AF8">
            <w:pPr>
              <w:shd w:val="clear" w:color="auto" w:fill="FFFFFF" w:themeFill="background1"/>
              <w:rPr>
                <w:rFonts w:ascii="Times New Roman" w:hAnsi="Times New Roman" w:cs="Times New Roman"/>
                <w:sz w:val="28"/>
                <w:szCs w:val="28"/>
                <w:lang w:val="kk-KZ"/>
              </w:rPr>
            </w:pPr>
            <w:r w:rsidRPr="000979A9">
              <w:rPr>
                <w:rFonts w:ascii="Times New Roman" w:hAnsi="Times New Roman" w:cs="Times New Roman"/>
                <w:sz w:val="28"/>
                <w:szCs w:val="28"/>
                <w:lang w:val="kk-KZ"/>
              </w:rPr>
              <w:t>5</w:t>
            </w:r>
          </w:p>
        </w:tc>
        <w:tc>
          <w:tcPr>
            <w:tcW w:w="2552" w:type="dxa"/>
          </w:tcPr>
          <w:p w:rsidR="006219DE" w:rsidRPr="000979A9" w:rsidRDefault="00AF17D8" w:rsidP="00F16C5C">
            <w:pPr>
              <w:shd w:val="clear" w:color="auto" w:fill="FFFFFF" w:themeFill="background1"/>
              <w:rPr>
                <w:rFonts w:ascii="Times New Roman" w:hAnsi="Times New Roman" w:cs="Times New Roman"/>
                <w:sz w:val="28"/>
                <w:szCs w:val="28"/>
              </w:rPr>
            </w:pPr>
            <w:r w:rsidRPr="000979A9">
              <w:rPr>
                <w:rFonts w:ascii="Times New Roman" w:hAnsi="Times New Roman" w:cs="Times New Roman"/>
                <w:sz w:val="28"/>
                <w:szCs w:val="28"/>
              </w:rPr>
              <w:t xml:space="preserve">Увеличение доли местного содержания в закупках товаров в рамках реализации проектов программ инфраструктурного развития, государственных закупок, </w:t>
            </w:r>
            <w:proofErr w:type="spellStart"/>
            <w:r w:rsidRPr="000979A9">
              <w:rPr>
                <w:rFonts w:ascii="Times New Roman" w:hAnsi="Times New Roman" w:cs="Times New Roman"/>
                <w:sz w:val="28"/>
                <w:szCs w:val="28"/>
              </w:rPr>
              <w:lastRenderedPageBreak/>
              <w:t>недропользователей</w:t>
            </w:r>
            <w:proofErr w:type="spellEnd"/>
          </w:p>
        </w:tc>
        <w:tc>
          <w:tcPr>
            <w:tcW w:w="709" w:type="dxa"/>
            <w:vAlign w:val="center"/>
          </w:tcPr>
          <w:p w:rsidR="006219DE" w:rsidRPr="000979A9" w:rsidRDefault="006219DE" w:rsidP="00F16C5C">
            <w:pPr>
              <w:shd w:val="clear" w:color="auto" w:fill="FFFFFF" w:themeFill="background1"/>
              <w:rPr>
                <w:rFonts w:ascii="Times New Roman" w:hAnsi="Times New Roman" w:cs="Times New Roman"/>
                <w:sz w:val="28"/>
                <w:szCs w:val="28"/>
              </w:rPr>
            </w:pPr>
            <w:r w:rsidRPr="000979A9">
              <w:rPr>
                <w:rFonts w:ascii="Times New Roman" w:hAnsi="Times New Roman" w:cs="Times New Roman"/>
                <w:sz w:val="28"/>
                <w:szCs w:val="28"/>
              </w:rPr>
              <w:lastRenderedPageBreak/>
              <w:t xml:space="preserve">     %</w:t>
            </w:r>
          </w:p>
        </w:tc>
        <w:tc>
          <w:tcPr>
            <w:tcW w:w="1134" w:type="dxa"/>
            <w:vAlign w:val="center"/>
          </w:tcPr>
          <w:p w:rsidR="006219DE" w:rsidRPr="000979A9" w:rsidRDefault="00EE41B7" w:rsidP="00F16C5C">
            <w:pPr>
              <w:shd w:val="clear" w:color="auto" w:fill="FFFFFF" w:themeFill="background1"/>
              <w:jc w:val="center"/>
              <w:rPr>
                <w:rFonts w:ascii="Times New Roman" w:hAnsi="Times New Roman" w:cs="Times New Roman"/>
                <w:sz w:val="28"/>
                <w:szCs w:val="28"/>
                <w:lang w:val="kk-KZ"/>
              </w:rPr>
            </w:pPr>
            <w:r w:rsidRPr="000979A9">
              <w:rPr>
                <w:rFonts w:ascii="Times New Roman" w:hAnsi="Times New Roman" w:cs="Times New Roman"/>
                <w:sz w:val="28"/>
                <w:szCs w:val="28"/>
                <w:lang w:val="kk-KZ"/>
              </w:rPr>
              <w:t>-</w:t>
            </w:r>
          </w:p>
        </w:tc>
        <w:tc>
          <w:tcPr>
            <w:tcW w:w="1134" w:type="dxa"/>
            <w:vAlign w:val="center"/>
          </w:tcPr>
          <w:p w:rsidR="006219DE" w:rsidRPr="000979A9" w:rsidRDefault="00EE41B7" w:rsidP="00F16C5C">
            <w:pPr>
              <w:shd w:val="clear" w:color="auto" w:fill="FFFFFF" w:themeFill="background1"/>
              <w:jc w:val="center"/>
              <w:rPr>
                <w:rFonts w:ascii="Times New Roman" w:hAnsi="Times New Roman" w:cs="Times New Roman"/>
                <w:sz w:val="28"/>
                <w:szCs w:val="28"/>
                <w:lang w:val="kk-KZ"/>
              </w:rPr>
            </w:pPr>
            <w:r w:rsidRPr="000979A9">
              <w:rPr>
                <w:rFonts w:ascii="Times New Roman" w:hAnsi="Times New Roman" w:cs="Times New Roman"/>
                <w:sz w:val="28"/>
                <w:szCs w:val="28"/>
                <w:lang w:val="kk-KZ"/>
              </w:rPr>
              <w:t>-</w:t>
            </w:r>
          </w:p>
        </w:tc>
        <w:tc>
          <w:tcPr>
            <w:tcW w:w="992" w:type="dxa"/>
            <w:vAlign w:val="center"/>
          </w:tcPr>
          <w:p w:rsidR="006219DE" w:rsidRPr="000979A9" w:rsidRDefault="00EE41B7" w:rsidP="00F16C5C">
            <w:pPr>
              <w:keepNext/>
              <w:keepLines/>
              <w:shd w:val="clear" w:color="auto" w:fill="FFFFFF" w:themeFill="background1"/>
              <w:outlineLvl w:val="2"/>
              <w:rPr>
                <w:rFonts w:ascii="Times New Roman" w:hAnsi="Times New Roman" w:cs="Times New Roman"/>
                <w:sz w:val="28"/>
                <w:szCs w:val="28"/>
                <w:lang w:val="kk-KZ"/>
              </w:rPr>
            </w:pPr>
            <w:r w:rsidRPr="000979A9">
              <w:rPr>
                <w:rFonts w:ascii="Times New Roman" w:hAnsi="Times New Roman" w:cs="Times New Roman"/>
                <w:sz w:val="28"/>
                <w:szCs w:val="28"/>
                <w:lang w:val="kk-KZ"/>
              </w:rPr>
              <w:t>-</w:t>
            </w:r>
          </w:p>
        </w:tc>
        <w:tc>
          <w:tcPr>
            <w:tcW w:w="992" w:type="dxa"/>
            <w:vAlign w:val="center"/>
          </w:tcPr>
          <w:p w:rsidR="006219DE" w:rsidRPr="000979A9" w:rsidRDefault="00EE41B7" w:rsidP="0061711D">
            <w:pPr>
              <w:keepNext/>
              <w:keepLines/>
              <w:shd w:val="clear" w:color="auto" w:fill="FFFFFF" w:themeFill="background1"/>
              <w:outlineLvl w:val="2"/>
              <w:rPr>
                <w:rFonts w:ascii="Times New Roman" w:hAnsi="Times New Roman" w:cs="Times New Roman"/>
                <w:sz w:val="28"/>
                <w:szCs w:val="28"/>
                <w:lang w:val="kk-KZ"/>
              </w:rPr>
            </w:pPr>
            <w:r w:rsidRPr="000979A9">
              <w:rPr>
                <w:rFonts w:ascii="Times New Roman" w:hAnsi="Times New Roman" w:cs="Times New Roman"/>
                <w:sz w:val="28"/>
                <w:szCs w:val="28"/>
                <w:lang w:val="kk-KZ"/>
              </w:rPr>
              <w:t>-</w:t>
            </w:r>
          </w:p>
        </w:tc>
        <w:tc>
          <w:tcPr>
            <w:tcW w:w="993" w:type="dxa"/>
            <w:vAlign w:val="center"/>
          </w:tcPr>
          <w:p w:rsidR="006219DE" w:rsidRPr="000979A9" w:rsidRDefault="00EE41B7" w:rsidP="0061711D">
            <w:pPr>
              <w:keepNext/>
              <w:keepLines/>
              <w:shd w:val="clear" w:color="auto" w:fill="FFFFFF" w:themeFill="background1"/>
              <w:outlineLvl w:val="2"/>
              <w:rPr>
                <w:rFonts w:ascii="Times New Roman" w:hAnsi="Times New Roman" w:cs="Times New Roman"/>
                <w:sz w:val="28"/>
                <w:szCs w:val="28"/>
                <w:lang w:val="kk-KZ"/>
              </w:rPr>
            </w:pPr>
            <w:r w:rsidRPr="000979A9">
              <w:rPr>
                <w:rFonts w:ascii="Times New Roman" w:hAnsi="Times New Roman" w:cs="Times New Roman"/>
                <w:sz w:val="28"/>
                <w:szCs w:val="28"/>
                <w:lang w:val="kk-KZ"/>
              </w:rPr>
              <w:t>49,0</w:t>
            </w:r>
          </w:p>
        </w:tc>
        <w:tc>
          <w:tcPr>
            <w:tcW w:w="992" w:type="dxa"/>
            <w:vAlign w:val="center"/>
          </w:tcPr>
          <w:p w:rsidR="006219DE" w:rsidRPr="000979A9" w:rsidRDefault="00EE41B7" w:rsidP="0061711D">
            <w:pPr>
              <w:keepNext/>
              <w:keepLines/>
              <w:shd w:val="clear" w:color="auto" w:fill="FFFFFF" w:themeFill="background1"/>
              <w:outlineLvl w:val="2"/>
              <w:rPr>
                <w:rFonts w:ascii="Times New Roman" w:hAnsi="Times New Roman" w:cs="Times New Roman"/>
                <w:sz w:val="28"/>
                <w:szCs w:val="28"/>
                <w:lang w:val="kk-KZ"/>
              </w:rPr>
            </w:pPr>
            <w:r w:rsidRPr="000979A9">
              <w:rPr>
                <w:rFonts w:ascii="Times New Roman" w:hAnsi="Times New Roman" w:cs="Times New Roman"/>
                <w:sz w:val="28"/>
                <w:szCs w:val="28"/>
                <w:lang w:val="kk-KZ"/>
              </w:rPr>
              <w:t>50,0</w:t>
            </w:r>
          </w:p>
        </w:tc>
        <w:tc>
          <w:tcPr>
            <w:tcW w:w="992" w:type="dxa"/>
            <w:vAlign w:val="center"/>
          </w:tcPr>
          <w:p w:rsidR="006219DE" w:rsidRPr="000979A9" w:rsidRDefault="006219DE" w:rsidP="00F16C5C">
            <w:pPr>
              <w:shd w:val="clear" w:color="auto" w:fill="FFFFFF" w:themeFill="background1"/>
              <w:jc w:val="center"/>
              <w:rPr>
                <w:rFonts w:ascii="Times New Roman" w:hAnsi="Times New Roman" w:cs="Times New Roman"/>
                <w:sz w:val="28"/>
                <w:szCs w:val="28"/>
              </w:rPr>
            </w:pPr>
            <w:r w:rsidRPr="000979A9">
              <w:rPr>
                <w:rFonts w:ascii="Times New Roman" w:hAnsi="Times New Roman" w:cs="Times New Roman"/>
                <w:sz w:val="28"/>
                <w:szCs w:val="28"/>
              </w:rPr>
              <w:t>ОП</w:t>
            </w:r>
          </w:p>
        </w:tc>
      </w:tr>
    </w:tbl>
    <w:p w:rsidR="00C06B92" w:rsidRPr="000979A9" w:rsidRDefault="00C06B92" w:rsidP="00F16C5C">
      <w:pPr>
        <w:shd w:val="clear" w:color="auto" w:fill="FFFFFF" w:themeFill="background1"/>
        <w:tabs>
          <w:tab w:val="left" w:pos="540"/>
        </w:tabs>
        <w:spacing w:line="233" w:lineRule="auto"/>
        <w:jc w:val="both"/>
        <w:rPr>
          <w:b/>
          <w:sz w:val="28"/>
          <w:szCs w:val="28"/>
        </w:rPr>
      </w:pPr>
      <w:r w:rsidRPr="000979A9">
        <w:rPr>
          <w:b/>
          <w:sz w:val="28"/>
          <w:szCs w:val="28"/>
        </w:rPr>
        <w:lastRenderedPageBreak/>
        <w:t xml:space="preserve">Пути достижения: </w:t>
      </w:r>
    </w:p>
    <w:p w:rsidR="00A47813" w:rsidRPr="000979A9" w:rsidRDefault="00A47813" w:rsidP="00A47813">
      <w:pPr>
        <w:shd w:val="clear" w:color="auto" w:fill="FFFFFF" w:themeFill="background1"/>
        <w:ind w:left="-850" w:hanging="1"/>
        <w:jc w:val="both"/>
        <w:rPr>
          <w:sz w:val="28"/>
          <w:szCs w:val="28"/>
        </w:rPr>
      </w:pPr>
      <w:r w:rsidRPr="000979A9">
        <w:rPr>
          <w:sz w:val="28"/>
          <w:szCs w:val="28"/>
        </w:rPr>
        <w:t xml:space="preserve">         Увеличение доли казахстанского содержания в </w:t>
      </w:r>
      <w:proofErr w:type="spellStart"/>
      <w:r w:rsidRPr="000979A9">
        <w:rPr>
          <w:sz w:val="28"/>
          <w:szCs w:val="28"/>
        </w:rPr>
        <w:t>объеме</w:t>
      </w:r>
      <w:proofErr w:type="spellEnd"/>
      <w:r w:rsidRPr="000979A9">
        <w:rPr>
          <w:sz w:val="28"/>
          <w:szCs w:val="28"/>
        </w:rPr>
        <w:t xml:space="preserve"> закупок товаров, работ и услуг. Создание условий для производства новых товаров, стимулирование товаропроизводителей к выпуску инновационной продукции и </w:t>
      </w:r>
      <w:proofErr w:type="spellStart"/>
      <w:r w:rsidRPr="000979A9">
        <w:rPr>
          <w:sz w:val="28"/>
          <w:szCs w:val="28"/>
        </w:rPr>
        <w:t>диверсификациии</w:t>
      </w:r>
      <w:proofErr w:type="spellEnd"/>
      <w:r w:rsidRPr="000979A9">
        <w:rPr>
          <w:sz w:val="28"/>
          <w:szCs w:val="28"/>
        </w:rPr>
        <w:t xml:space="preserve"> производства, обеспечение инженерной инфраструктурой.</w:t>
      </w:r>
    </w:p>
    <w:p w:rsidR="0007154E" w:rsidRPr="000979A9" w:rsidRDefault="00C06B92" w:rsidP="0007154E">
      <w:pPr>
        <w:shd w:val="clear" w:color="auto" w:fill="FFFFFF" w:themeFill="background1"/>
        <w:spacing w:line="233" w:lineRule="auto"/>
        <w:ind w:left="-567"/>
        <w:jc w:val="both"/>
        <w:rPr>
          <w:sz w:val="28"/>
          <w:szCs w:val="28"/>
        </w:rPr>
      </w:pPr>
      <w:r w:rsidRPr="000979A9">
        <w:rPr>
          <w:sz w:val="28"/>
          <w:szCs w:val="28"/>
        </w:rPr>
        <w:t xml:space="preserve">   </w:t>
      </w:r>
    </w:p>
    <w:tbl>
      <w:tblPr>
        <w:tblW w:w="5776" w:type="pct"/>
        <w:tblInd w:w="-1026" w:type="dxa"/>
        <w:tblLayout w:type="fixed"/>
        <w:tblLook w:val="04A0" w:firstRow="1" w:lastRow="0" w:firstColumn="1" w:lastColumn="0" w:noHBand="0" w:noVBand="1"/>
      </w:tblPr>
      <w:tblGrid>
        <w:gridCol w:w="566"/>
        <w:gridCol w:w="2313"/>
        <w:gridCol w:w="1234"/>
        <w:gridCol w:w="849"/>
        <w:gridCol w:w="1137"/>
        <w:gridCol w:w="993"/>
        <w:gridCol w:w="1130"/>
        <w:gridCol w:w="991"/>
        <w:gridCol w:w="1000"/>
        <w:gridCol w:w="845"/>
      </w:tblGrid>
      <w:tr w:rsidR="00DD28EF" w:rsidRPr="000979A9" w:rsidTr="00807E9D">
        <w:trPr>
          <w:trHeight w:val="402"/>
        </w:trPr>
        <w:tc>
          <w:tcPr>
            <w:tcW w:w="256" w:type="pct"/>
            <w:vMerge w:val="restart"/>
            <w:tcBorders>
              <w:top w:val="single" w:sz="4" w:space="0" w:color="auto"/>
              <w:left w:val="single" w:sz="4" w:space="0" w:color="auto"/>
              <w:right w:val="single" w:sz="4" w:space="0" w:color="auto"/>
            </w:tcBorders>
            <w:shd w:val="clear" w:color="auto" w:fill="auto"/>
            <w:vAlign w:val="center"/>
          </w:tcPr>
          <w:p w:rsidR="00A57F22" w:rsidRPr="000979A9" w:rsidRDefault="00A57F22" w:rsidP="00F16C5C">
            <w:pPr>
              <w:shd w:val="clear" w:color="auto" w:fill="FFFFFF" w:themeFill="background1"/>
              <w:jc w:val="center"/>
            </w:pPr>
            <w:r w:rsidRPr="000979A9">
              <w:rPr>
                <w:sz w:val="28"/>
                <w:szCs w:val="28"/>
              </w:rPr>
              <w:t>№</w:t>
            </w:r>
          </w:p>
        </w:tc>
        <w:tc>
          <w:tcPr>
            <w:tcW w:w="1046" w:type="pct"/>
            <w:vMerge w:val="restart"/>
            <w:tcBorders>
              <w:top w:val="single" w:sz="4" w:space="0" w:color="auto"/>
              <w:left w:val="single" w:sz="4" w:space="0" w:color="auto"/>
              <w:right w:val="single" w:sz="4" w:space="0" w:color="auto"/>
            </w:tcBorders>
            <w:shd w:val="clear" w:color="auto" w:fill="auto"/>
          </w:tcPr>
          <w:p w:rsidR="00A57F22" w:rsidRPr="000979A9" w:rsidRDefault="00A57F22" w:rsidP="00F16C5C">
            <w:pPr>
              <w:shd w:val="clear" w:color="auto" w:fill="FFFFFF" w:themeFill="background1"/>
            </w:pPr>
            <w:r w:rsidRPr="000979A9">
              <w:rPr>
                <w:sz w:val="28"/>
                <w:szCs w:val="28"/>
              </w:rPr>
              <w:t>Целевые индикаторы</w:t>
            </w:r>
          </w:p>
          <w:p w:rsidR="00A57F22" w:rsidRPr="000979A9" w:rsidRDefault="00A57F22" w:rsidP="00F16C5C">
            <w:pPr>
              <w:shd w:val="clear" w:color="auto" w:fill="FFFFFF" w:themeFill="background1"/>
            </w:pPr>
          </w:p>
        </w:tc>
        <w:tc>
          <w:tcPr>
            <w:tcW w:w="558" w:type="pct"/>
            <w:vMerge w:val="restart"/>
            <w:tcBorders>
              <w:top w:val="single" w:sz="4" w:space="0" w:color="auto"/>
              <w:left w:val="single" w:sz="4" w:space="0" w:color="auto"/>
              <w:right w:val="single" w:sz="4" w:space="0" w:color="auto"/>
            </w:tcBorders>
            <w:shd w:val="clear" w:color="auto" w:fill="auto"/>
            <w:vAlign w:val="center"/>
          </w:tcPr>
          <w:p w:rsidR="00A57F22" w:rsidRPr="000979A9" w:rsidRDefault="00A57F22" w:rsidP="00F16C5C">
            <w:pPr>
              <w:shd w:val="clear" w:color="auto" w:fill="FFFFFF" w:themeFill="background1"/>
              <w:jc w:val="center"/>
            </w:pPr>
            <w:r w:rsidRPr="000979A9">
              <w:rPr>
                <w:sz w:val="28"/>
                <w:szCs w:val="28"/>
              </w:rPr>
              <w:t xml:space="preserve">Ед. </w:t>
            </w:r>
            <w:proofErr w:type="spellStart"/>
            <w:r w:rsidRPr="000979A9">
              <w:rPr>
                <w:sz w:val="28"/>
                <w:szCs w:val="28"/>
              </w:rPr>
              <w:t>изм</w:t>
            </w:r>
            <w:proofErr w:type="spellEnd"/>
          </w:p>
        </w:tc>
        <w:tc>
          <w:tcPr>
            <w:tcW w:w="384" w:type="pct"/>
            <w:tcBorders>
              <w:top w:val="single" w:sz="4" w:space="0" w:color="auto"/>
              <w:left w:val="single" w:sz="4" w:space="0" w:color="auto"/>
              <w:bottom w:val="single" w:sz="4" w:space="0" w:color="auto"/>
              <w:right w:val="single" w:sz="4" w:space="0" w:color="auto"/>
            </w:tcBorders>
            <w:shd w:val="clear" w:color="auto" w:fill="auto"/>
          </w:tcPr>
          <w:p w:rsidR="00A57F22" w:rsidRPr="000979A9" w:rsidRDefault="00A57F22" w:rsidP="00F16C5C">
            <w:pPr>
              <w:shd w:val="clear" w:color="auto" w:fill="FFFFFF" w:themeFill="background1"/>
            </w:pPr>
            <w:r w:rsidRPr="000979A9">
              <w:rPr>
                <w:sz w:val="28"/>
                <w:szCs w:val="28"/>
              </w:rPr>
              <w:t xml:space="preserve">2015 </w:t>
            </w:r>
          </w:p>
        </w:tc>
        <w:tc>
          <w:tcPr>
            <w:tcW w:w="514" w:type="pct"/>
            <w:tcBorders>
              <w:top w:val="single" w:sz="4" w:space="0" w:color="auto"/>
              <w:left w:val="single" w:sz="4" w:space="0" w:color="auto"/>
              <w:bottom w:val="single" w:sz="4" w:space="0" w:color="auto"/>
              <w:right w:val="single" w:sz="4" w:space="0" w:color="auto"/>
            </w:tcBorders>
            <w:shd w:val="clear" w:color="auto" w:fill="auto"/>
            <w:noWrap/>
          </w:tcPr>
          <w:p w:rsidR="00A57F22" w:rsidRPr="000979A9" w:rsidRDefault="00A57F22" w:rsidP="00F16C5C">
            <w:pPr>
              <w:shd w:val="clear" w:color="auto" w:fill="FFFFFF" w:themeFill="background1"/>
            </w:pPr>
            <w:r w:rsidRPr="000979A9">
              <w:rPr>
                <w:sz w:val="28"/>
                <w:szCs w:val="28"/>
              </w:rPr>
              <w:t>2016</w:t>
            </w:r>
          </w:p>
        </w:tc>
        <w:tc>
          <w:tcPr>
            <w:tcW w:w="449" w:type="pct"/>
            <w:tcBorders>
              <w:top w:val="single" w:sz="4" w:space="0" w:color="auto"/>
              <w:left w:val="single" w:sz="4" w:space="0" w:color="auto"/>
              <w:bottom w:val="single" w:sz="4" w:space="0" w:color="auto"/>
              <w:right w:val="single" w:sz="4" w:space="0" w:color="auto"/>
            </w:tcBorders>
            <w:shd w:val="clear" w:color="auto" w:fill="auto"/>
            <w:noWrap/>
          </w:tcPr>
          <w:p w:rsidR="00A57F22" w:rsidRPr="000979A9" w:rsidRDefault="00A57F22" w:rsidP="00F16C5C">
            <w:pPr>
              <w:shd w:val="clear" w:color="auto" w:fill="FFFFFF" w:themeFill="background1"/>
            </w:pPr>
            <w:r w:rsidRPr="000979A9">
              <w:rPr>
                <w:sz w:val="28"/>
                <w:szCs w:val="28"/>
              </w:rPr>
              <w:t>2017</w:t>
            </w:r>
          </w:p>
        </w:tc>
        <w:tc>
          <w:tcPr>
            <w:tcW w:w="511" w:type="pct"/>
            <w:tcBorders>
              <w:top w:val="single" w:sz="4" w:space="0" w:color="auto"/>
              <w:left w:val="single" w:sz="4" w:space="0" w:color="auto"/>
              <w:bottom w:val="single" w:sz="4" w:space="0" w:color="auto"/>
              <w:right w:val="single" w:sz="4" w:space="0" w:color="auto"/>
            </w:tcBorders>
            <w:shd w:val="clear" w:color="auto" w:fill="auto"/>
            <w:noWrap/>
          </w:tcPr>
          <w:p w:rsidR="00A57F22" w:rsidRPr="000979A9" w:rsidRDefault="00A57F22" w:rsidP="00F16C5C">
            <w:pPr>
              <w:shd w:val="clear" w:color="auto" w:fill="FFFFFF" w:themeFill="background1"/>
            </w:pPr>
            <w:r w:rsidRPr="000979A9">
              <w:rPr>
                <w:sz w:val="28"/>
                <w:szCs w:val="28"/>
              </w:rPr>
              <w:t>2018</w:t>
            </w:r>
          </w:p>
        </w:tc>
        <w:tc>
          <w:tcPr>
            <w:tcW w:w="448" w:type="pct"/>
            <w:tcBorders>
              <w:top w:val="single" w:sz="4" w:space="0" w:color="auto"/>
              <w:left w:val="single" w:sz="4" w:space="0" w:color="auto"/>
              <w:bottom w:val="single" w:sz="4" w:space="0" w:color="auto"/>
              <w:right w:val="single" w:sz="4" w:space="0" w:color="auto"/>
            </w:tcBorders>
            <w:shd w:val="clear" w:color="auto" w:fill="auto"/>
            <w:noWrap/>
          </w:tcPr>
          <w:p w:rsidR="00A57F22" w:rsidRPr="000979A9" w:rsidRDefault="00A57F22" w:rsidP="00F16C5C">
            <w:pPr>
              <w:shd w:val="clear" w:color="auto" w:fill="FFFFFF" w:themeFill="background1"/>
            </w:pPr>
            <w:r w:rsidRPr="000979A9">
              <w:rPr>
                <w:sz w:val="28"/>
                <w:szCs w:val="28"/>
              </w:rPr>
              <w:t>2019</w:t>
            </w:r>
          </w:p>
        </w:tc>
        <w:tc>
          <w:tcPr>
            <w:tcW w:w="452" w:type="pct"/>
            <w:tcBorders>
              <w:top w:val="single" w:sz="4" w:space="0" w:color="auto"/>
              <w:left w:val="single" w:sz="4" w:space="0" w:color="auto"/>
              <w:bottom w:val="single" w:sz="4" w:space="0" w:color="auto"/>
              <w:right w:val="single" w:sz="4" w:space="0" w:color="auto"/>
            </w:tcBorders>
            <w:shd w:val="clear" w:color="auto" w:fill="auto"/>
            <w:noWrap/>
          </w:tcPr>
          <w:p w:rsidR="00A57F22" w:rsidRPr="000979A9" w:rsidRDefault="00A57F22" w:rsidP="00F16C5C">
            <w:pPr>
              <w:shd w:val="clear" w:color="auto" w:fill="FFFFFF" w:themeFill="background1"/>
            </w:pPr>
            <w:r w:rsidRPr="000979A9">
              <w:rPr>
                <w:sz w:val="28"/>
                <w:szCs w:val="28"/>
              </w:rPr>
              <w:t>2020</w:t>
            </w:r>
          </w:p>
        </w:tc>
        <w:tc>
          <w:tcPr>
            <w:tcW w:w="382" w:type="pct"/>
            <w:vMerge w:val="restart"/>
            <w:tcBorders>
              <w:top w:val="single" w:sz="4" w:space="0" w:color="auto"/>
              <w:left w:val="single" w:sz="4" w:space="0" w:color="auto"/>
              <w:right w:val="single" w:sz="4" w:space="0" w:color="auto"/>
            </w:tcBorders>
            <w:shd w:val="clear" w:color="auto" w:fill="auto"/>
            <w:vAlign w:val="center"/>
          </w:tcPr>
          <w:p w:rsidR="00A57F22" w:rsidRPr="000979A9" w:rsidRDefault="00A57F22" w:rsidP="00F16C5C">
            <w:pPr>
              <w:shd w:val="clear" w:color="auto" w:fill="FFFFFF" w:themeFill="background1"/>
              <w:jc w:val="center"/>
            </w:pPr>
            <w:proofErr w:type="spellStart"/>
            <w:r w:rsidRPr="000979A9">
              <w:rPr>
                <w:sz w:val="28"/>
                <w:szCs w:val="28"/>
              </w:rPr>
              <w:t>Ответ</w:t>
            </w:r>
            <w:proofErr w:type="gramStart"/>
            <w:r w:rsidRPr="000979A9">
              <w:rPr>
                <w:sz w:val="28"/>
                <w:szCs w:val="28"/>
              </w:rPr>
              <w:t>.и</w:t>
            </w:r>
            <w:proofErr w:type="gramEnd"/>
            <w:r w:rsidRPr="000979A9">
              <w:rPr>
                <w:sz w:val="28"/>
                <w:szCs w:val="28"/>
              </w:rPr>
              <w:t>сп</w:t>
            </w:r>
            <w:proofErr w:type="spellEnd"/>
            <w:r w:rsidRPr="000979A9">
              <w:rPr>
                <w:sz w:val="28"/>
                <w:szCs w:val="28"/>
              </w:rPr>
              <w:t>.</w:t>
            </w:r>
          </w:p>
        </w:tc>
      </w:tr>
      <w:tr w:rsidR="00DD28EF" w:rsidRPr="000979A9" w:rsidTr="00807E9D">
        <w:trPr>
          <w:trHeight w:val="409"/>
        </w:trPr>
        <w:tc>
          <w:tcPr>
            <w:tcW w:w="256" w:type="pct"/>
            <w:vMerge/>
            <w:tcBorders>
              <w:left w:val="single" w:sz="4" w:space="0" w:color="auto"/>
              <w:right w:val="single" w:sz="4" w:space="0" w:color="auto"/>
            </w:tcBorders>
            <w:shd w:val="clear" w:color="auto" w:fill="auto"/>
            <w:vAlign w:val="center"/>
          </w:tcPr>
          <w:p w:rsidR="00A57F22" w:rsidRPr="000979A9" w:rsidRDefault="00A57F22" w:rsidP="00F16C5C">
            <w:pPr>
              <w:shd w:val="clear" w:color="auto" w:fill="FFFFFF" w:themeFill="background1"/>
              <w:jc w:val="center"/>
            </w:pPr>
          </w:p>
        </w:tc>
        <w:tc>
          <w:tcPr>
            <w:tcW w:w="1046" w:type="pct"/>
            <w:vMerge/>
            <w:tcBorders>
              <w:left w:val="single" w:sz="4" w:space="0" w:color="auto"/>
              <w:right w:val="single" w:sz="4" w:space="0" w:color="auto"/>
            </w:tcBorders>
            <w:shd w:val="clear" w:color="auto" w:fill="auto"/>
            <w:vAlign w:val="center"/>
          </w:tcPr>
          <w:p w:rsidR="00A57F22" w:rsidRPr="000979A9" w:rsidRDefault="00A57F22" w:rsidP="00F16C5C">
            <w:pPr>
              <w:shd w:val="clear" w:color="auto" w:fill="FFFFFF" w:themeFill="background1"/>
              <w:jc w:val="center"/>
            </w:pPr>
          </w:p>
        </w:tc>
        <w:tc>
          <w:tcPr>
            <w:tcW w:w="558" w:type="pct"/>
            <w:vMerge/>
            <w:tcBorders>
              <w:left w:val="single" w:sz="4" w:space="0" w:color="auto"/>
              <w:right w:val="single" w:sz="4" w:space="0" w:color="auto"/>
            </w:tcBorders>
            <w:shd w:val="clear" w:color="auto" w:fill="auto"/>
            <w:vAlign w:val="center"/>
          </w:tcPr>
          <w:p w:rsidR="00A57F22" w:rsidRPr="000979A9" w:rsidRDefault="00A57F22" w:rsidP="00F16C5C">
            <w:pPr>
              <w:shd w:val="clear" w:color="auto" w:fill="FFFFFF" w:themeFill="background1"/>
              <w:jc w:val="cente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A57F22" w:rsidRPr="000979A9" w:rsidRDefault="00A57F22" w:rsidP="00F16C5C">
            <w:pPr>
              <w:shd w:val="clear" w:color="auto" w:fill="FFFFFF" w:themeFill="background1"/>
              <w:jc w:val="center"/>
            </w:pPr>
            <w:r w:rsidRPr="000979A9">
              <w:rPr>
                <w:sz w:val="28"/>
                <w:szCs w:val="28"/>
              </w:rPr>
              <w:t>факт</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0979A9" w:rsidRDefault="00A57F22" w:rsidP="00F16C5C">
            <w:pPr>
              <w:shd w:val="clear" w:color="auto" w:fill="FFFFFF" w:themeFill="background1"/>
              <w:jc w:val="center"/>
            </w:pPr>
            <w:r w:rsidRPr="000979A9">
              <w:rPr>
                <w:sz w:val="28"/>
                <w:szCs w:val="28"/>
              </w:rPr>
              <w:t>план</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0979A9" w:rsidRDefault="00A57F22" w:rsidP="00F16C5C">
            <w:pPr>
              <w:shd w:val="clear" w:color="auto" w:fill="FFFFFF" w:themeFill="background1"/>
              <w:jc w:val="center"/>
            </w:pPr>
            <w:r w:rsidRPr="000979A9">
              <w:rPr>
                <w:sz w:val="28"/>
                <w:szCs w:val="28"/>
              </w:rPr>
              <w:t>план</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0979A9" w:rsidRDefault="00A57F22" w:rsidP="00F16C5C">
            <w:pPr>
              <w:shd w:val="clear" w:color="auto" w:fill="FFFFFF" w:themeFill="background1"/>
              <w:jc w:val="center"/>
            </w:pPr>
            <w:r w:rsidRPr="000979A9">
              <w:rPr>
                <w:sz w:val="28"/>
                <w:szCs w:val="28"/>
              </w:rPr>
              <w:t>план</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0979A9" w:rsidRDefault="00A57F22" w:rsidP="00F16C5C">
            <w:pPr>
              <w:shd w:val="clear" w:color="auto" w:fill="FFFFFF" w:themeFill="background1"/>
              <w:jc w:val="center"/>
            </w:pPr>
            <w:r w:rsidRPr="000979A9">
              <w:rPr>
                <w:sz w:val="28"/>
                <w:szCs w:val="28"/>
              </w:rPr>
              <w:t>план</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22" w:rsidRPr="000979A9" w:rsidRDefault="00A57F22" w:rsidP="00F16C5C">
            <w:pPr>
              <w:shd w:val="clear" w:color="auto" w:fill="FFFFFF" w:themeFill="background1"/>
              <w:jc w:val="center"/>
            </w:pPr>
            <w:r w:rsidRPr="000979A9">
              <w:rPr>
                <w:sz w:val="28"/>
                <w:szCs w:val="28"/>
              </w:rPr>
              <w:t>план</w:t>
            </w:r>
          </w:p>
        </w:tc>
        <w:tc>
          <w:tcPr>
            <w:tcW w:w="382" w:type="pct"/>
            <w:vMerge/>
            <w:tcBorders>
              <w:left w:val="single" w:sz="4" w:space="0" w:color="auto"/>
              <w:right w:val="single" w:sz="4" w:space="0" w:color="auto"/>
            </w:tcBorders>
            <w:shd w:val="clear" w:color="auto" w:fill="auto"/>
            <w:vAlign w:val="center"/>
          </w:tcPr>
          <w:p w:rsidR="00A57F22" w:rsidRPr="000979A9" w:rsidRDefault="00A57F22" w:rsidP="00F16C5C">
            <w:pPr>
              <w:shd w:val="clear" w:color="auto" w:fill="FFFFFF" w:themeFill="background1"/>
              <w:jc w:val="center"/>
            </w:pPr>
          </w:p>
        </w:tc>
      </w:tr>
    </w:tbl>
    <w:tbl>
      <w:tblPr>
        <w:tblStyle w:val="211"/>
        <w:tblW w:w="11057" w:type="dxa"/>
        <w:tblInd w:w="-1026" w:type="dxa"/>
        <w:tblLayout w:type="fixed"/>
        <w:tblLook w:val="04A0" w:firstRow="1" w:lastRow="0" w:firstColumn="1" w:lastColumn="0" w:noHBand="0" w:noVBand="1"/>
      </w:tblPr>
      <w:tblGrid>
        <w:gridCol w:w="567"/>
        <w:gridCol w:w="2286"/>
        <w:gridCol w:w="1258"/>
        <w:gridCol w:w="971"/>
        <w:gridCol w:w="1014"/>
        <w:gridCol w:w="976"/>
        <w:gridCol w:w="1150"/>
        <w:gridCol w:w="960"/>
        <w:gridCol w:w="1024"/>
        <w:gridCol w:w="851"/>
      </w:tblGrid>
      <w:tr w:rsidR="00DD28EF" w:rsidRPr="000979A9" w:rsidTr="00B87094">
        <w:tc>
          <w:tcPr>
            <w:tcW w:w="567" w:type="dxa"/>
          </w:tcPr>
          <w:p w:rsidR="00B406F0" w:rsidRPr="000979A9" w:rsidRDefault="00B406F0" w:rsidP="00F16C5C">
            <w:pPr>
              <w:shd w:val="clear" w:color="auto" w:fill="FFFFFF" w:themeFill="background1"/>
              <w:rPr>
                <w:rFonts w:ascii="Times New Roman" w:hAnsi="Times New Roman"/>
                <w:b/>
                <w:sz w:val="28"/>
                <w:szCs w:val="28"/>
              </w:rPr>
            </w:pPr>
          </w:p>
        </w:tc>
        <w:tc>
          <w:tcPr>
            <w:tcW w:w="10490" w:type="dxa"/>
            <w:gridSpan w:val="9"/>
          </w:tcPr>
          <w:p w:rsidR="00B406F0" w:rsidRPr="000979A9" w:rsidRDefault="00B406F0" w:rsidP="00AF17D8">
            <w:pPr>
              <w:shd w:val="clear" w:color="auto" w:fill="FFFFFF" w:themeFill="background1"/>
              <w:rPr>
                <w:rFonts w:ascii="Times New Roman" w:hAnsi="Times New Roman"/>
                <w:b/>
                <w:sz w:val="28"/>
                <w:szCs w:val="28"/>
              </w:rPr>
            </w:pPr>
            <w:r w:rsidRPr="000979A9">
              <w:rPr>
                <w:rFonts w:ascii="Times New Roman" w:hAnsi="Times New Roman"/>
                <w:b/>
                <w:sz w:val="28"/>
                <w:szCs w:val="28"/>
              </w:rPr>
              <w:t xml:space="preserve">Цель </w:t>
            </w:r>
            <w:r w:rsidR="00AF17D8" w:rsidRPr="000979A9">
              <w:rPr>
                <w:rFonts w:ascii="Times New Roman" w:hAnsi="Times New Roman"/>
                <w:b/>
                <w:sz w:val="28"/>
                <w:szCs w:val="28"/>
              </w:rPr>
              <w:t>5</w:t>
            </w:r>
            <w:r w:rsidRPr="000979A9">
              <w:rPr>
                <w:rFonts w:ascii="Times New Roman" w:hAnsi="Times New Roman"/>
                <w:b/>
                <w:sz w:val="28"/>
                <w:szCs w:val="28"/>
              </w:rPr>
              <w:t>.</w:t>
            </w:r>
            <w:r w:rsidR="00081E1A" w:rsidRPr="000979A9">
              <w:rPr>
                <w:rFonts w:ascii="Times New Roman" w:hAnsi="Times New Roman"/>
                <w:sz w:val="28"/>
                <w:szCs w:val="28"/>
              </w:rPr>
              <w:t xml:space="preserve"> </w:t>
            </w:r>
            <w:r w:rsidR="00AF17D8" w:rsidRPr="000979A9">
              <w:rPr>
                <w:rFonts w:ascii="Times New Roman" w:hAnsi="Times New Roman"/>
                <w:b/>
                <w:sz w:val="28"/>
                <w:szCs w:val="28"/>
              </w:rPr>
              <w:t>Создание привлекательных условий для инвесторов и развитие инноваций</w:t>
            </w:r>
          </w:p>
        </w:tc>
      </w:tr>
      <w:tr w:rsidR="00DD28EF" w:rsidRPr="000979A9" w:rsidTr="00EE3135">
        <w:tc>
          <w:tcPr>
            <w:tcW w:w="567" w:type="dxa"/>
          </w:tcPr>
          <w:p w:rsidR="006219DE" w:rsidRPr="000979A9" w:rsidRDefault="00B90AF8" w:rsidP="00F16C5C">
            <w:pPr>
              <w:shd w:val="clear" w:color="auto" w:fill="FFFFFF" w:themeFill="background1"/>
              <w:rPr>
                <w:rFonts w:ascii="Times New Roman" w:hAnsi="Times New Roman"/>
                <w:sz w:val="28"/>
                <w:szCs w:val="28"/>
                <w:lang w:val="kk-KZ"/>
              </w:rPr>
            </w:pPr>
            <w:r w:rsidRPr="000979A9">
              <w:rPr>
                <w:rFonts w:ascii="Times New Roman" w:hAnsi="Times New Roman"/>
                <w:sz w:val="28"/>
                <w:szCs w:val="28"/>
                <w:lang w:val="kk-KZ"/>
              </w:rPr>
              <w:t>6</w:t>
            </w:r>
          </w:p>
        </w:tc>
        <w:tc>
          <w:tcPr>
            <w:tcW w:w="2286" w:type="dxa"/>
          </w:tcPr>
          <w:p w:rsidR="006219DE" w:rsidRPr="000979A9" w:rsidRDefault="00AF17D8" w:rsidP="00F16C5C">
            <w:pPr>
              <w:keepNext/>
              <w:keepLines/>
              <w:shd w:val="clear" w:color="auto" w:fill="FFFFFF" w:themeFill="background1"/>
              <w:outlineLvl w:val="2"/>
              <w:rPr>
                <w:rFonts w:ascii="Times New Roman" w:hAnsi="Times New Roman"/>
                <w:sz w:val="28"/>
                <w:szCs w:val="28"/>
              </w:rPr>
            </w:pPr>
            <w:r w:rsidRPr="000979A9">
              <w:rPr>
                <w:rFonts w:ascii="Times New Roman" w:hAnsi="Times New Roman"/>
                <w:sz w:val="28"/>
                <w:szCs w:val="28"/>
              </w:rPr>
              <w:t>Инвестиций в основной капитал к 2016 году</w:t>
            </w:r>
          </w:p>
        </w:tc>
        <w:tc>
          <w:tcPr>
            <w:tcW w:w="1258" w:type="dxa"/>
            <w:vAlign w:val="center"/>
          </w:tcPr>
          <w:p w:rsidR="006219DE" w:rsidRPr="000979A9" w:rsidRDefault="006219DE" w:rsidP="00F16C5C">
            <w:pPr>
              <w:shd w:val="clear" w:color="auto" w:fill="FFFFFF" w:themeFill="background1"/>
              <w:jc w:val="center"/>
              <w:rPr>
                <w:rFonts w:ascii="Times New Roman" w:hAnsi="Times New Roman"/>
                <w:sz w:val="28"/>
                <w:szCs w:val="28"/>
              </w:rPr>
            </w:pPr>
          </w:p>
          <w:p w:rsidR="006219DE" w:rsidRPr="000979A9" w:rsidRDefault="006219DE"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w:t>
            </w:r>
          </w:p>
        </w:tc>
        <w:tc>
          <w:tcPr>
            <w:tcW w:w="971" w:type="dxa"/>
            <w:vAlign w:val="center"/>
          </w:tcPr>
          <w:p w:rsidR="006219DE" w:rsidRPr="000979A9" w:rsidRDefault="00EE3135" w:rsidP="00F16C5C">
            <w:pPr>
              <w:shd w:val="clear" w:color="auto" w:fill="FFFFFF" w:themeFill="background1"/>
              <w:jc w:val="center"/>
              <w:rPr>
                <w:rFonts w:ascii="Times New Roman" w:hAnsi="Times New Roman"/>
                <w:bCs/>
                <w:sz w:val="28"/>
                <w:szCs w:val="28"/>
                <w:lang w:val="kk-KZ"/>
              </w:rPr>
            </w:pPr>
            <w:r w:rsidRPr="000979A9">
              <w:rPr>
                <w:rFonts w:ascii="Times New Roman" w:hAnsi="Times New Roman"/>
                <w:bCs/>
                <w:sz w:val="28"/>
                <w:szCs w:val="28"/>
                <w:lang w:val="kk-KZ"/>
              </w:rPr>
              <w:t>-</w:t>
            </w:r>
          </w:p>
        </w:tc>
        <w:tc>
          <w:tcPr>
            <w:tcW w:w="1014" w:type="dxa"/>
            <w:vAlign w:val="center"/>
          </w:tcPr>
          <w:p w:rsidR="006219DE" w:rsidRPr="000979A9" w:rsidRDefault="006219DE" w:rsidP="00EE3135">
            <w:pPr>
              <w:shd w:val="clear" w:color="auto" w:fill="FFFFFF" w:themeFill="background1"/>
              <w:jc w:val="center"/>
              <w:rPr>
                <w:rFonts w:ascii="Times New Roman" w:hAnsi="Times New Roman"/>
                <w:bCs/>
                <w:sz w:val="28"/>
                <w:szCs w:val="28"/>
                <w:lang w:val="kk-KZ"/>
              </w:rPr>
            </w:pPr>
            <w:r w:rsidRPr="000979A9">
              <w:rPr>
                <w:rFonts w:ascii="Times New Roman" w:hAnsi="Times New Roman"/>
                <w:bCs/>
                <w:sz w:val="28"/>
                <w:szCs w:val="28"/>
                <w:lang w:val="kk-KZ"/>
              </w:rPr>
              <w:t>10</w:t>
            </w:r>
            <w:r w:rsidR="00EE3135" w:rsidRPr="000979A9">
              <w:rPr>
                <w:rFonts w:ascii="Times New Roman" w:hAnsi="Times New Roman"/>
                <w:bCs/>
                <w:sz w:val="28"/>
                <w:szCs w:val="28"/>
                <w:lang w:val="kk-KZ"/>
              </w:rPr>
              <w:t>0</w:t>
            </w:r>
          </w:p>
        </w:tc>
        <w:tc>
          <w:tcPr>
            <w:tcW w:w="976" w:type="dxa"/>
            <w:vAlign w:val="center"/>
          </w:tcPr>
          <w:p w:rsidR="006219DE" w:rsidRPr="000979A9" w:rsidRDefault="00EE3135" w:rsidP="00EE3135">
            <w:pPr>
              <w:shd w:val="clear" w:color="auto" w:fill="FFFFFF" w:themeFill="background1"/>
              <w:jc w:val="center"/>
              <w:rPr>
                <w:rFonts w:ascii="Times New Roman" w:hAnsi="Times New Roman"/>
                <w:sz w:val="28"/>
                <w:szCs w:val="28"/>
              </w:rPr>
            </w:pPr>
            <w:r w:rsidRPr="000979A9">
              <w:rPr>
                <w:rFonts w:ascii="Times New Roman" w:hAnsi="Times New Roman"/>
                <w:bCs/>
                <w:sz w:val="28"/>
                <w:szCs w:val="28"/>
                <w:lang w:val="kk-KZ"/>
              </w:rPr>
              <w:t>89,1</w:t>
            </w:r>
          </w:p>
        </w:tc>
        <w:tc>
          <w:tcPr>
            <w:tcW w:w="1150" w:type="dxa"/>
            <w:vAlign w:val="center"/>
          </w:tcPr>
          <w:p w:rsidR="006219DE" w:rsidRPr="000979A9" w:rsidRDefault="00EE3135" w:rsidP="0061711D">
            <w:pPr>
              <w:shd w:val="clear" w:color="auto" w:fill="FFFFFF" w:themeFill="background1"/>
              <w:jc w:val="center"/>
              <w:rPr>
                <w:rFonts w:ascii="Times New Roman" w:hAnsi="Times New Roman"/>
                <w:sz w:val="28"/>
                <w:szCs w:val="28"/>
              </w:rPr>
            </w:pPr>
            <w:r w:rsidRPr="000979A9">
              <w:rPr>
                <w:rFonts w:ascii="Times New Roman" w:hAnsi="Times New Roman"/>
                <w:bCs/>
                <w:sz w:val="28"/>
                <w:szCs w:val="28"/>
                <w:lang w:val="kk-KZ"/>
              </w:rPr>
              <w:t>129,9</w:t>
            </w:r>
          </w:p>
        </w:tc>
        <w:tc>
          <w:tcPr>
            <w:tcW w:w="960" w:type="dxa"/>
            <w:vAlign w:val="center"/>
          </w:tcPr>
          <w:p w:rsidR="006219DE" w:rsidRPr="000979A9" w:rsidRDefault="00EB1435" w:rsidP="0061711D">
            <w:pPr>
              <w:shd w:val="clear" w:color="auto" w:fill="FFFFFF" w:themeFill="background1"/>
              <w:jc w:val="center"/>
              <w:rPr>
                <w:rFonts w:ascii="Times New Roman" w:hAnsi="Times New Roman"/>
                <w:sz w:val="28"/>
                <w:szCs w:val="28"/>
              </w:rPr>
            </w:pPr>
            <w:r w:rsidRPr="000979A9">
              <w:rPr>
                <w:rFonts w:ascii="Times New Roman" w:hAnsi="Times New Roman"/>
                <w:bCs/>
                <w:sz w:val="28"/>
                <w:szCs w:val="28"/>
                <w:lang w:val="kk-KZ"/>
              </w:rPr>
              <w:t>103,5</w:t>
            </w:r>
          </w:p>
        </w:tc>
        <w:tc>
          <w:tcPr>
            <w:tcW w:w="1024" w:type="dxa"/>
            <w:vAlign w:val="center"/>
          </w:tcPr>
          <w:p w:rsidR="006219DE" w:rsidRPr="000979A9" w:rsidRDefault="00973E07" w:rsidP="0061711D">
            <w:pPr>
              <w:shd w:val="clear" w:color="auto" w:fill="FFFFFF" w:themeFill="background1"/>
              <w:jc w:val="center"/>
              <w:rPr>
                <w:rFonts w:ascii="Times New Roman" w:hAnsi="Times New Roman"/>
                <w:sz w:val="28"/>
                <w:szCs w:val="28"/>
              </w:rPr>
            </w:pPr>
            <w:r>
              <w:rPr>
                <w:rFonts w:ascii="Times New Roman" w:hAnsi="Times New Roman"/>
                <w:bCs/>
                <w:sz w:val="28"/>
                <w:szCs w:val="28"/>
                <w:lang w:val="kk-KZ"/>
              </w:rPr>
              <w:t>18</w:t>
            </w:r>
            <w:r w:rsidR="00C10420" w:rsidRPr="000979A9">
              <w:rPr>
                <w:rFonts w:ascii="Times New Roman" w:hAnsi="Times New Roman"/>
                <w:bCs/>
                <w:sz w:val="28"/>
                <w:szCs w:val="28"/>
                <w:lang w:val="kk-KZ"/>
              </w:rPr>
              <w:t>5,0</w:t>
            </w:r>
          </w:p>
        </w:tc>
        <w:tc>
          <w:tcPr>
            <w:tcW w:w="851" w:type="dxa"/>
            <w:vAlign w:val="center"/>
          </w:tcPr>
          <w:p w:rsidR="006219DE" w:rsidRPr="000979A9" w:rsidRDefault="006219DE" w:rsidP="00AA26A6">
            <w:pPr>
              <w:shd w:val="clear" w:color="auto" w:fill="FFFFFF" w:themeFill="background1"/>
              <w:jc w:val="center"/>
              <w:rPr>
                <w:rFonts w:ascii="Times New Roman" w:hAnsi="Times New Roman"/>
                <w:bCs/>
                <w:sz w:val="28"/>
                <w:szCs w:val="28"/>
              </w:rPr>
            </w:pPr>
            <w:r w:rsidRPr="000979A9">
              <w:rPr>
                <w:rFonts w:ascii="Times New Roman" w:hAnsi="Times New Roman"/>
                <w:bCs/>
                <w:sz w:val="28"/>
                <w:szCs w:val="28"/>
              </w:rPr>
              <w:t>ОП</w:t>
            </w:r>
            <w:r w:rsidR="00AA26A6" w:rsidRPr="000979A9">
              <w:rPr>
                <w:rFonts w:ascii="Times New Roman" w:hAnsi="Times New Roman"/>
                <w:bCs/>
                <w:sz w:val="28"/>
                <w:szCs w:val="28"/>
              </w:rPr>
              <w:t>, ОС</w:t>
            </w:r>
          </w:p>
        </w:tc>
      </w:tr>
      <w:tr w:rsidR="00A47813" w:rsidRPr="000979A9" w:rsidTr="00EE3135">
        <w:tc>
          <w:tcPr>
            <w:tcW w:w="567" w:type="dxa"/>
          </w:tcPr>
          <w:p w:rsidR="00A47813" w:rsidRPr="000979A9" w:rsidRDefault="00B90AF8" w:rsidP="00F16C5C">
            <w:pPr>
              <w:shd w:val="clear" w:color="auto" w:fill="FFFFFF" w:themeFill="background1"/>
              <w:rPr>
                <w:rFonts w:ascii="Times New Roman" w:hAnsi="Times New Roman"/>
                <w:sz w:val="28"/>
                <w:szCs w:val="28"/>
                <w:lang w:val="kk-KZ"/>
              </w:rPr>
            </w:pPr>
            <w:r w:rsidRPr="000979A9">
              <w:rPr>
                <w:rFonts w:ascii="Times New Roman" w:hAnsi="Times New Roman"/>
                <w:sz w:val="28"/>
                <w:szCs w:val="28"/>
                <w:lang w:val="kk-KZ"/>
              </w:rPr>
              <w:t>7</w:t>
            </w:r>
          </w:p>
        </w:tc>
        <w:tc>
          <w:tcPr>
            <w:tcW w:w="2286" w:type="dxa"/>
          </w:tcPr>
          <w:p w:rsidR="00A47813" w:rsidRPr="000979A9" w:rsidRDefault="00A47813" w:rsidP="00F16C5C">
            <w:pPr>
              <w:keepNext/>
              <w:keepLines/>
              <w:shd w:val="clear" w:color="auto" w:fill="FFFFFF" w:themeFill="background1"/>
              <w:outlineLvl w:val="2"/>
              <w:rPr>
                <w:rFonts w:ascii="Times New Roman" w:hAnsi="Times New Roman"/>
                <w:sz w:val="28"/>
                <w:szCs w:val="28"/>
              </w:rPr>
            </w:pPr>
            <w:r w:rsidRPr="000979A9">
              <w:rPr>
                <w:rFonts w:ascii="Times New Roman" w:hAnsi="Times New Roman"/>
                <w:sz w:val="28"/>
                <w:szCs w:val="28"/>
              </w:rPr>
              <w:t xml:space="preserve">Доля проектов, не требующих государственных обязательств по проектам государственно-частного </w:t>
            </w:r>
            <w:proofErr w:type="spellStart"/>
            <w:r w:rsidRPr="000979A9">
              <w:rPr>
                <w:rFonts w:ascii="Times New Roman" w:hAnsi="Times New Roman"/>
                <w:sz w:val="28"/>
                <w:szCs w:val="28"/>
              </w:rPr>
              <w:t>партнерства</w:t>
            </w:r>
            <w:proofErr w:type="spellEnd"/>
            <w:r w:rsidRPr="000979A9">
              <w:rPr>
                <w:rFonts w:ascii="Times New Roman" w:hAnsi="Times New Roman"/>
                <w:sz w:val="28"/>
                <w:szCs w:val="28"/>
              </w:rPr>
              <w:t xml:space="preserve"> местных исполнительных органов, от общего количества реализуемых проектов в рамках государственно-частного </w:t>
            </w:r>
            <w:proofErr w:type="spellStart"/>
            <w:r w:rsidRPr="000979A9">
              <w:rPr>
                <w:rFonts w:ascii="Times New Roman" w:hAnsi="Times New Roman"/>
                <w:sz w:val="28"/>
                <w:szCs w:val="28"/>
              </w:rPr>
              <w:t>партнерства</w:t>
            </w:r>
            <w:proofErr w:type="spellEnd"/>
          </w:p>
        </w:tc>
        <w:tc>
          <w:tcPr>
            <w:tcW w:w="1258" w:type="dxa"/>
            <w:vAlign w:val="center"/>
          </w:tcPr>
          <w:p w:rsidR="00A47813" w:rsidRPr="000979A9" w:rsidRDefault="00A47813"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w:t>
            </w:r>
          </w:p>
        </w:tc>
        <w:tc>
          <w:tcPr>
            <w:tcW w:w="971" w:type="dxa"/>
            <w:vAlign w:val="center"/>
          </w:tcPr>
          <w:p w:rsidR="00A47813" w:rsidRPr="000979A9" w:rsidRDefault="00A47813" w:rsidP="00F16C5C">
            <w:pPr>
              <w:shd w:val="clear" w:color="auto" w:fill="FFFFFF" w:themeFill="background1"/>
              <w:jc w:val="center"/>
              <w:rPr>
                <w:rFonts w:ascii="Times New Roman" w:hAnsi="Times New Roman"/>
                <w:bCs/>
                <w:sz w:val="28"/>
                <w:szCs w:val="28"/>
                <w:lang w:val="kk-KZ"/>
              </w:rPr>
            </w:pPr>
            <w:r w:rsidRPr="000979A9">
              <w:rPr>
                <w:rFonts w:ascii="Times New Roman" w:hAnsi="Times New Roman"/>
                <w:bCs/>
                <w:sz w:val="28"/>
                <w:szCs w:val="28"/>
                <w:lang w:val="kk-KZ"/>
              </w:rPr>
              <w:t>-</w:t>
            </w:r>
          </w:p>
        </w:tc>
        <w:tc>
          <w:tcPr>
            <w:tcW w:w="1014" w:type="dxa"/>
            <w:vAlign w:val="center"/>
          </w:tcPr>
          <w:p w:rsidR="00A47813" w:rsidRPr="000979A9" w:rsidRDefault="00A47813" w:rsidP="00F16C5C">
            <w:pPr>
              <w:shd w:val="clear" w:color="auto" w:fill="FFFFFF" w:themeFill="background1"/>
              <w:jc w:val="center"/>
              <w:rPr>
                <w:rFonts w:ascii="Times New Roman" w:hAnsi="Times New Roman"/>
                <w:bCs/>
                <w:sz w:val="28"/>
                <w:szCs w:val="28"/>
              </w:rPr>
            </w:pPr>
            <w:r w:rsidRPr="000979A9">
              <w:rPr>
                <w:rFonts w:ascii="Times New Roman" w:hAnsi="Times New Roman"/>
                <w:bCs/>
                <w:sz w:val="28"/>
                <w:szCs w:val="28"/>
              </w:rPr>
              <w:t>-</w:t>
            </w:r>
          </w:p>
        </w:tc>
        <w:tc>
          <w:tcPr>
            <w:tcW w:w="976" w:type="dxa"/>
            <w:vAlign w:val="center"/>
          </w:tcPr>
          <w:p w:rsidR="00A47813" w:rsidRPr="000979A9" w:rsidRDefault="00A47813" w:rsidP="00F16C5C">
            <w:pPr>
              <w:shd w:val="clear" w:color="auto" w:fill="FFFFFF" w:themeFill="background1"/>
              <w:jc w:val="center"/>
              <w:rPr>
                <w:rFonts w:ascii="Times New Roman" w:hAnsi="Times New Roman"/>
                <w:bCs/>
                <w:sz w:val="28"/>
                <w:szCs w:val="28"/>
                <w:lang w:val="kk-KZ"/>
              </w:rPr>
            </w:pPr>
            <w:r w:rsidRPr="000979A9">
              <w:rPr>
                <w:rFonts w:ascii="Times New Roman" w:hAnsi="Times New Roman"/>
                <w:bCs/>
                <w:sz w:val="28"/>
                <w:szCs w:val="28"/>
                <w:lang w:val="kk-KZ"/>
              </w:rPr>
              <w:t>-</w:t>
            </w:r>
          </w:p>
        </w:tc>
        <w:tc>
          <w:tcPr>
            <w:tcW w:w="1150" w:type="dxa"/>
            <w:vAlign w:val="center"/>
          </w:tcPr>
          <w:p w:rsidR="00A47813" w:rsidRPr="000979A9" w:rsidRDefault="00A47813" w:rsidP="0061711D">
            <w:pPr>
              <w:shd w:val="clear" w:color="auto" w:fill="FFFFFF" w:themeFill="background1"/>
              <w:jc w:val="center"/>
              <w:rPr>
                <w:rFonts w:ascii="Times New Roman" w:hAnsi="Times New Roman"/>
                <w:bCs/>
                <w:sz w:val="28"/>
                <w:szCs w:val="28"/>
                <w:lang w:val="kk-KZ"/>
              </w:rPr>
            </w:pPr>
            <w:r w:rsidRPr="000979A9">
              <w:rPr>
                <w:rFonts w:ascii="Times New Roman" w:hAnsi="Times New Roman"/>
                <w:bCs/>
                <w:sz w:val="28"/>
                <w:szCs w:val="28"/>
                <w:lang w:val="kk-KZ"/>
              </w:rPr>
              <w:t>-</w:t>
            </w:r>
          </w:p>
        </w:tc>
        <w:tc>
          <w:tcPr>
            <w:tcW w:w="960" w:type="dxa"/>
            <w:vAlign w:val="center"/>
          </w:tcPr>
          <w:p w:rsidR="00A47813" w:rsidRPr="000979A9" w:rsidRDefault="00A2598C" w:rsidP="00A47813">
            <w:pPr>
              <w:jc w:val="center"/>
              <w:rPr>
                <w:rFonts w:ascii="Times New Roman" w:hAnsi="Times New Roman"/>
                <w:sz w:val="28"/>
                <w:szCs w:val="28"/>
              </w:rPr>
            </w:pPr>
            <w:r w:rsidRPr="000979A9">
              <w:rPr>
                <w:rFonts w:ascii="Times New Roman" w:hAnsi="Times New Roman"/>
                <w:bCs/>
                <w:sz w:val="28"/>
                <w:szCs w:val="28"/>
                <w:lang w:val="kk-KZ"/>
              </w:rPr>
              <w:t>87,5</w:t>
            </w:r>
          </w:p>
        </w:tc>
        <w:tc>
          <w:tcPr>
            <w:tcW w:w="1024" w:type="dxa"/>
            <w:vAlign w:val="center"/>
          </w:tcPr>
          <w:p w:rsidR="00A47813" w:rsidRPr="000979A9" w:rsidRDefault="00447583" w:rsidP="00A2598C">
            <w:pPr>
              <w:jc w:val="center"/>
              <w:rPr>
                <w:rFonts w:ascii="Times New Roman" w:hAnsi="Times New Roman"/>
                <w:sz w:val="28"/>
                <w:szCs w:val="28"/>
              </w:rPr>
            </w:pPr>
            <w:r w:rsidRPr="000979A9">
              <w:rPr>
                <w:rFonts w:ascii="Times New Roman" w:hAnsi="Times New Roman"/>
                <w:bCs/>
                <w:sz w:val="28"/>
                <w:szCs w:val="28"/>
                <w:lang w:val="kk-KZ"/>
              </w:rPr>
              <w:t>25,0</w:t>
            </w:r>
          </w:p>
        </w:tc>
        <w:tc>
          <w:tcPr>
            <w:tcW w:w="851" w:type="dxa"/>
            <w:vAlign w:val="center"/>
          </w:tcPr>
          <w:p w:rsidR="00A47813" w:rsidRPr="000979A9" w:rsidRDefault="00A47813" w:rsidP="00AA26A6">
            <w:pPr>
              <w:shd w:val="clear" w:color="auto" w:fill="FFFFFF" w:themeFill="background1"/>
              <w:jc w:val="center"/>
              <w:rPr>
                <w:rFonts w:ascii="Times New Roman" w:hAnsi="Times New Roman"/>
                <w:bCs/>
                <w:sz w:val="28"/>
                <w:szCs w:val="28"/>
              </w:rPr>
            </w:pPr>
            <w:r w:rsidRPr="000979A9">
              <w:rPr>
                <w:rFonts w:ascii="Times New Roman" w:hAnsi="Times New Roman"/>
                <w:bCs/>
                <w:sz w:val="28"/>
                <w:szCs w:val="28"/>
                <w:lang w:val="kk-KZ"/>
              </w:rPr>
              <w:t>ОЭиБП</w:t>
            </w:r>
          </w:p>
        </w:tc>
      </w:tr>
    </w:tbl>
    <w:p w:rsidR="00A47813" w:rsidRPr="000979A9" w:rsidRDefault="00C06B92" w:rsidP="00A719C3">
      <w:pPr>
        <w:shd w:val="clear" w:color="auto" w:fill="FFFFFF" w:themeFill="background1"/>
        <w:tabs>
          <w:tab w:val="left" w:pos="540"/>
        </w:tabs>
        <w:spacing w:line="233" w:lineRule="auto"/>
        <w:ind w:hanging="142"/>
        <w:jc w:val="both"/>
        <w:rPr>
          <w:b/>
          <w:sz w:val="28"/>
          <w:szCs w:val="28"/>
        </w:rPr>
      </w:pPr>
      <w:r w:rsidRPr="000979A9">
        <w:rPr>
          <w:b/>
          <w:sz w:val="28"/>
          <w:szCs w:val="28"/>
        </w:rPr>
        <w:t xml:space="preserve">Пути достижения: </w:t>
      </w:r>
      <w:r w:rsidR="00FB313C" w:rsidRPr="000979A9">
        <w:rPr>
          <w:sz w:val="28"/>
          <w:szCs w:val="28"/>
        </w:rPr>
        <w:t xml:space="preserve">         </w:t>
      </w:r>
    </w:p>
    <w:p w:rsidR="00A47813" w:rsidRPr="000979A9" w:rsidRDefault="00231777" w:rsidP="00231777">
      <w:pPr>
        <w:tabs>
          <w:tab w:val="left" w:pos="993"/>
        </w:tabs>
        <w:suppressAutoHyphens/>
        <w:ind w:left="-709"/>
        <w:contextualSpacing/>
        <w:jc w:val="both"/>
        <w:rPr>
          <w:sz w:val="28"/>
          <w:szCs w:val="28"/>
          <w:lang w:eastAsia="zh-CN"/>
        </w:rPr>
      </w:pPr>
      <w:r w:rsidRPr="000979A9">
        <w:rPr>
          <w:sz w:val="28"/>
          <w:szCs w:val="28"/>
          <w:lang w:eastAsia="zh-CN"/>
        </w:rPr>
        <w:t xml:space="preserve">        - </w:t>
      </w:r>
      <w:r w:rsidR="00A47813" w:rsidRPr="000979A9">
        <w:rPr>
          <w:sz w:val="28"/>
          <w:szCs w:val="28"/>
          <w:lang w:eastAsia="zh-CN"/>
        </w:rPr>
        <w:t>привлечение  инвесторов для развития производства и переработки мя</w:t>
      </w:r>
      <w:r w:rsidRPr="000979A9">
        <w:rPr>
          <w:sz w:val="28"/>
          <w:szCs w:val="28"/>
          <w:lang w:eastAsia="zh-CN"/>
        </w:rPr>
        <w:t xml:space="preserve">са, а </w:t>
      </w:r>
      <w:r w:rsidR="00A47813" w:rsidRPr="000979A9">
        <w:rPr>
          <w:sz w:val="28"/>
          <w:szCs w:val="28"/>
          <w:lang w:eastAsia="zh-CN"/>
        </w:rPr>
        <w:t>также молока и молочной продукции;</w:t>
      </w:r>
    </w:p>
    <w:p w:rsidR="00A47813" w:rsidRPr="000979A9" w:rsidRDefault="00231777" w:rsidP="00231777">
      <w:pPr>
        <w:tabs>
          <w:tab w:val="left" w:pos="993"/>
        </w:tabs>
        <w:suppressAutoHyphens/>
        <w:ind w:left="-142"/>
        <w:contextualSpacing/>
        <w:jc w:val="both"/>
        <w:rPr>
          <w:sz w:val="28"/>
          <w:szCs w:val="28"/>
          <w:lang w:eastAsia="zh-CN"/>
        </w:rPr>
      </w:pPr>
      <w:r w:rsidRPr="000979A9">
        <w:rPr>
          <w:sz w:val="28"/>
          <w:szCs w:val="28"/>
          <w:lang w:eastAsia="zh-CN"/>
        </w:rPr>
        <w:t xml:space="preserve">- </w:t>
      </w:r>
      <w:r w:rsidR="00A47813" w:rsidRPr="000979A9">
        <w:rPr>
          <w:sz w:val="28"/>
          <w:szCs w:val="28"/>
          <w:lang w:eastAsia="zh-CN"/>
        </w:rPr>
        <w:t xml:space="preserve">поддержка </w:t>
      </w:r>
      <w:proofErr w:type="gramStart"/>
      <w:r w:rsidR="00A47813" w:rsidRPr="000979A9">
        <w:rPr>
          <w:sz w:val="28"/>
          <w:szCs w:val="28"/>
          <w:lang w:eastAsia="zh-CN"/>
        </w:rPr>
        <w:t>новых</w:t>
      </w:r>
      <w:proofErr w:type="gramEnd"/>
      <w:r w:rsidR="00A47813" w:rsidRPr="000979A9">
        <w:rPr>
          <w:sz w:val="28"/>
          <w:szCs w:val="28"/>
          <w:lang w:eastAsia="zh-CN"/>
        </w:rPr>
        <w:t xml:space="preserve"> бизнес-инициатив;</w:t>
      </w:r>
    </w:p>
    <w:p w:rsidR="002D051B" w:rsidRPr="000979A9" w:rsidRDefault="00231777" w:rsidP="006336CA">
      <w:pPr>
        <w:tabs>
          <w:tab w:val="left" w:pos="993"/>
        </w:tabs>
        <w:suppressAutoHyphens/>
        <w:ind w:left="-142"/>
        <w:contextualSpacing/>
        <w:jc w:val="both"/>
        <w:rPr>
          <w:sz w:val="28"/>
          <w:szCs w:val="28"/>
          <w:lang w:eastAsia="zh-CN"/>
        </w:rPr>
      </w:pPr>
      <w:r w:rsidRPr="000979A9">
        <w:rPr>
          <w:sz w:val="28"/>
          <w:szCs w:val="28"/>
          <w:lang w:eastAsia="zh-CN"/>
        </w:rPr>
        <w:t xml:space="preserve">- </w:t>
      </w:r>
      <w:r w:rsidR="00A47813" w:rsidRPr="000979A9">
        <w:rPr>
          <w:sz w:val="28"/>
          <w:szCs w:val="28"/>
          <w:lang w:eastAsia="zh-CN"/>
        </w:rPr>
        <w:t>модернизация действующих предприятий.</w:t>
      </w:r>
    </w:p>
    <w:p w:rsidR="006336CA" w:rsidRPr="000979A9" w:rsidRDefault="006336CA" w:rsidP="006336CA">
      <w:pPr>
        <w:tabs>
          <w:tab w:val="left" w:pos="993"/>
        </w:tabs>
        <w:suppressAutoHyphens/>
        <w:ind w:left="-142"/>
        <w:contextualSpacing/>
        <w:jc w:val="both"/>
        <w:rPr>
          <w:sz w:val="28"/>
          <w:szCs w:val="28"/>
          <w:lang w:eastAsia="zh-CN"/>
        </w:rPr>
      </w:pPr>
    </w:p>
    <w:p w:rsidR="0060200B" w:rsidRPr="000979A9" w:rsidRDefault="00470DA2" w:rsidP="00F16C5C">
      <w:pPr>
        <w:shd w:val="clear" w:color="auto" w:fill="FFFFFF" w:themeFill="background1"/>
        <w:rPr>
          <w:rFonts w:eastAsia="Times-Roman"/>
          <w:b/>
          <w:sz w:val="28"/>
          <w:szCs w:val="28"/>
        </w:rPr>
      </w:pPr>
      <w:r w:rsidRPr="000979A9">
        <w:rPr>
          <w:b/>
          <w:sz w:val="28"/>
          <w:szCs w:val="28"/>
        </w:rPr>
        <w:t>НАПРАВЛЕНИЕ</w:t>
      </w:r>
      <w:r w:rsidR="00AF17D8" w:rsidRPr="000979A9">
        <w:rPr>
          <w:b/>
          <w:sz w:val="28"/>
          <w:szCs w:val="28"/>
        </w:rPr>
        <w:t xml:space="preserve"> 2</w:t>
      </w:r>
      <w:r w:rsidR="00B15BF2" w:rsidRPr="000979A9">
        <w:rPr>
          <w:b/>
          <w:sz w:val="28"/>
          <w:szCs w:val="28"/>
        </w:rPr>
        <w:t xml:space="preserve">: </w:t>
      </w:r>
      <w:r w:rsidR="00B15BF2" w:rsidRPr="000979A9">
        <w:rPr>
          <w:rFonts w:eastAsia="Times-Roman"/>
          <w:b/>
          <w:sz w:val="28"/>
          <w:szCs w:val="28"/>
        </w:rPr>
        <w:t>Социальная сфера</w:t>
      </w:r>
    </w:p>
    <w:tbl>
      <w:tblPr>
        <w:tblStyle w:val="111"/>
        <w:tblW w:w="10314" w:type="dxa"/>
        <w:tblInd w:w="-743" w:type="dxa"/>
        <w:tblLayout w:type="fixed"/>
        <w:tblLook w:val="04A0" w:firstRow="1" w:lastRow="0" w:firstColumn="1" w:lastColumn="0" w:noHBand="0" w:noVBand="1"/>
      </w:tblPr>
      <w:tblGrid>
        <w:gridCol w:w="656"/>
        <w:gridCol w:w="908"/>
        <w:gridCol w:w="1938"/>
        <w:gridCol w:w="654"/>
        <w:gridCol w:w="948"/>
        <w:gridCol w:w="850"/>
        <w:gridCol w:w="851"/>
        <w:gridCol w:w="850"/>
        <w:gridCol w:w="851"/>
        <w:gridCol w:w="850"/>
        <w:gridCol w:w="958"/>
      </w:tblGrid>
      <w:tr w:rsidR="00DD28EF" w:rsidRPr="000979A9" w:rsidTr="005A5071">
        <w:trPr>
          <w:trHeight w:val="250"/>
        </w:trPr>
        <w:tc>
          <w:tcPr>
            <w:tcW w:w="656" w:type="dxa"/>
            <w:vMerge w:val="restart"/>
          </w:tcPr>
          <w:p w:rsidR="00A57F22" w:rsidRPr="000979A9" w:rsidRDefault="00A57F22"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w:t>
            </w:r>
          </w:p>
        </w:tc>
        <w:tc>
          <w:tcPr>
            <w:tcW w:w="2846" w:type="dxa"/>
            <w:gridSpan w:val="2"/>
            <w:vMerge w:val="restart"/>
          </w:tcPr>
          <w:p w:rsidR="00A57F22" w:rsidRPr="000979A9" w:rsidRDefault="00A57F22"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Целевые индикаторы</w:t>
            </w:r>
          </w:p>
          <w:p w:rsidR="00A57F22" w:rsidRPr="000979A9" w:rsidRDefault="00A57F22" w:rsidP="00F16C5C">
            <w:pPr>
              <w:shd w:val="clear" w:color="auto" w:fill="FFFFFF" w:themeFill="background1"/>
              <w:rPr>
                <w:rFonts w:ascii="Times New Roman" w:hAnsi="Times New Roman"/>
                <w:sz w:val="28"/>
                <w:szCs w:val="28"/>
              </w:rPr>
            </w:pPr>
          </w:p>
        </w:tc>
        <w:tc>
          <w:tcPr>
            <w:tcW w:w="654" w:type="dxa"/>
            <w:vMerge w:val="restart"/>
          </w:tcPr>
          <w:p w:rsidR="00A57F22" w:rsidRPr="000979A9" w:rsidRDefault="00A57F22"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Ед. изм</w:t>
            </w:r>
            <w:r w:rsidRPr="000979A9">
              <w:rPr>
                <w:rFonts w:ascii="Times New Roman" w:hAnsi="Times New Roman"/>
                <w:sz w:val="28"/>
                <w:szCs w:val="28"/>
              </w:rPr>
              <w:lastRenderedPageBreak/>
              <w:t>.</w:t>
            </w:r>
          </w:p>
        </w:tc>
        <w:tc>
          <w:tcPr>
            <w:tcW w:w="948" w:type="dxa"/>
          </w:tcPr>
          <w:p w:rsidR="00A57F22" w:rsidRPr="000979A9" w:rsidRDefault="00A57F22" w:rsidP="00F16C5C">
            <w:pPr>
              <w:shd w:val="clear" w:color="auto" w:fill="FFFFFF" w:themeFill="background1"/>
              <w:rPr>
                <w:rFonts w:ascii="Times New Roman" w:hAnsi="Times New Roman"/>
                <w:sz w:val="28"/>
                <w:szCs w:val="28"/>
              </w:rPr>
            </w:pPr>
            <w:r w:rsidRPr="000979A9">
              <w:rPr>
                <w:rFonts w:ascii="Times New Roman" w:hAnsi="Times New Roman"/>
                <w:sz w:val="28"/>
                <w:szCs w:val="28"/>
              </w:rPr>
              <w:lastRenderedPageBreak/>
              <w:t xml:space="preserve">2015 </w:t>
            </w:r>
          </w:p>
        </w:tc>
        <w:tc>
          <w:tcPr>
            <w:tcW w:w="850" w:type="dxa"/>
          </w:tcPr>
          <w:p w:rsidR="00A57F22" w:rsidRPr="000979A9" w:rsidRDefault="00A57F22"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2016</w:t>
            </w:r>
          </w:p>
        </w:tc>
        <w:tc>
          <w:tcPr>
            <w:tcW w:w="851" w:type="dxa"/>
          </w:tcPr>
          <w:p w:rsidR="00A57F22" w:rsidRPr="000979A9" w:rsidRDefault="00A57F22"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2017</w:t>
            </w:r>
          </w:p>
        </w:tc>
        <w:tc>
          <w:tcPr>
            <w:tcW w:w="850" w:type="dxa"/>
          </w:tcPr>
          <w:p w:rsidR="00A57F22" w:rsidRPr="000979A9" w:rsidRDefault="00A57F22"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2018</w:t>
            </w:r>
          </w:p>
        </w:tc>
        <w:tc>
          <w:tcPr>
            <w:tcW w:w="851" w:type="dxa"/>
          </w:tcPr>
          <w:p w:rsidR="00A57F22" w:rsidRPr="000979A9" w:rsidRDefault="00A57F22"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2019</w:t>
            </w:r>
          </w:p>
        </w:tc>
        <w:tc>
          <w:tcPr>
            <w:tcW w:w="850" w:type="dxa"/>
          </w:tcPr>
          <w:p w:rsidR="00A57F22" w:rsidRPr="000979A9" w:rsidRDefault="00A57F22"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2020</w:t>
            </w:r>
          </w:p>
        </w:tc>
        <w:tc>
          <w:tcPr>
            <w:tcW w:w="958" w:type="dxa"/>
            <w:vMerge w:val="restart"/>
          </w:tcPr>
          <w:p w:rsidR="00A57F22" w:rsidRPr="000979A9" w:rsidRDefault="00231777"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Ответ</w:t>
            </w:r>
          </w:p>
          <w:p w:rsidR="00A57F22" w:rsidRPr="000979A9" w:rsidRDefault="00A57F22"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исп.</w:t>
            </w:r>
          </w:p>
        </w:tc>
      </w:tr>
      <w:tr w:rsidR="00DD28EF" w:rsidRPr="000979A9" w:rsidTr="00BB2806">
        <w:trPr>
          <w:trHeight w:val="213"/>
        </w:trPr>
        <w:tc>
          <w:tcPr>
            <w:tcW w:w="656" w:type="dxa"/>
            <w:vMerge/>
          </w:tcPr>
          <w:p w:rsidR="00A57F22" w:rsidRPr="000979A9" w:rsidRDefault="00A57F22" w:rsidP="00F16C5C">
            <w:pPr>
              <w:shd w:val="clear" w:color="auto" w:fill="FFFFFF" w:themeFill="background1"/>
              <w:rPr>
                <w:rFonts w:ascii="Times New Roman" w:hAnsi="Times New Roman"/>
                <w:sz w:val="28"/>
                <w:szCs w:val="28"/>
              </w:rPr>
            </w:pPr>
          </w:p>
        </w:tc>
        <w:tc>
          <w:tcPr>
            <w:tcW w:w="2846" w:type="dxa"/>
            <w:gridSpan w:val="2"/>
            <w:vMerge/>
          </w:tcPr>
          <w:p w:rsidR="00A57F22" w:rsidRPr="000979A9" w:rsidRDefault="00A57F22" w:rsidP="00F16C5C">
            <w:pPr>
              <w:shd w:val="clear" w:color="auto" w:fill="FFFFFF" w:themeFill="background1"/>
              <w:rPr>
                <w:rFonts w:ascii="Times New Roman" w:hAnsi="Times New Roman"/>
                <w:sz w:val="28"/>
                <w:szCs w:val="28"/>
              </w:rPr>
            </w:pPr>
          </w:p>
        </w:tc>
        <w:tc>
          <w:tcPr>
            <w:tcW w:w="654" w:type="dxa"/>
            <w:vMerge/>
          </w:tcPr>
          <w:p w:rsidR="00A57F22" w:rsidRPr="000979A9" w:rsidRDefault="00A57F22" w:rsidP="00F16C5C">
            <w:pPr>
              <w:shd w:val="clear" w:color="auto" w:fill="FFFFFF" w:themeFill="background1"/>
              <w:rPr>
                <w:rFonts w:ascii="Times New Roman" w:hAnsi="Times New Roman"/>
                <w:sz w:val="28"/>
                <w:szCs w:val="28"/>
              </w:rPr>
            </w:pPr>
          </w:p>
        </w:tc>
        <w:tc>
          <w:tcPr>
            <w:tcW w:w="948" w:type="dxa"/>
            <w:vAlign w:val="center"/>
          </w:tcPr>
          <w:p w:rsidR="00A57F22" w:rsidRPr="000979A9" w:rsidRDefault="00A57F22"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факт</w:t>
            </w:r>
          </w:p>
        </w:tc>
        <w:tc>
          <w:tcPr>
            <w:tcW w:w="850" w:type="dxa"/>
            <w:vAlign w:val="center"/>
          </w:tcPr>
          <w:p w:rsidR="00A57F22" w:rsidRPr="000979A9" w:rsidRDefault="00A57F22"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план</w:t>
            </w:r>
          </w:p>
        </w:tc>
        <w:tc>
          <w:tcPr>
            <w:tcW w:w="851" w:type="dxa"/>
            <w:vAlign w:val="center"/>
          </w:tcPr>
          <w:p w:rsidR="00A57F22" w:rsidRPr="000979A9" w:rsidRDefault="00A57F22"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план</w:t>
            </w:r>
          </w:p>
        </w:tc>
        <w:tc>
          <w:tcPr>
            <w:tcW w:w="850" w:type="dxa"/>
            <w:vAlign w:val="center"/>
          </w:tcPr>
          <w:p w:rsidR="00A57F22" w:rsidRPr="000979A9" w:rsidRDefault="00A57F22"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план</w:t>
            </w:r>
          </w:p>
        </w:tc>
        <w:tc>
          <w:tcPr>
            <w:tcW w:w="851" w:type="dxa"/>
            <w:vAlign w:val="center"/>
          </w:tcPr>
          <w:p w:rsidR="00A57F22" w:rsidRPr="000979A9" w:rsidRDefault="00A57F22"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план</w:t>
            </w:r>
          </w:p>
        </w:tc>
        <w:tc>
          <w:tcPr>
            <w:tcW w:w="850" w:type="dxa"/>
            <w:vAlign w:val="center"/>
          </w:tcPr>
          <w:p w:rsidR="00A57F22" w:rsidRPr="000979A9" w:rsidRDefault="00A57F22"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план</w:t>
            </w:r>
          </w:p>
        </w:tc>
        <w:tc>
          <w:tcPr>
            <w:tcW w:w="958" w:type="dxa"/>
            <w:vMerge/>
          </w:tcPr>
          <w:p w:rsidR="00A57F22" w:rsidRPr="000979A9" w:rsidRDefault="00A57F22" w:rsidP="00F16C5C">
            <w:pPr>
              <w:shd w:val="clear" w:color="auto" w:fill="FFFFFF" w:themeFill="background1"/>
              <w:rPr>
                <w:rFonts w:ascii="Times New Roman" w:hAnsi="Times New Roman"/>
                <w:sz w:val="28"/>
                <w:szCs w:val="28"/>
              </w:rPr>
            </w:pPr>
          </w:p>
        </w:tc>
      </w:tr>
      <w:tr w:rsidR="00DD28EF" w:rsidRPr="000979A9" w:rsidTr="005A5071">
        <w:tc>
          <w:tcPr>
            <w:tcW w:w="656" w:type="dxa"/>
          </w:tcPr>
          <w:p w:rsidR="00A57F22" w:rsidRPr="000979A9" w:rsidRDefault="00A57F22"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lastRenderedPageBreak/>
              <w:t>1</w:t>
            </w:r>
          </w:p>
        </w:tc>
        <w:tc>
          <w:tcPr>
            <w:tcW w:w="908" w:type="dxa"/>
          </w:tcPr>
          <w:p w:rsidR="00A57F22" w:rsidRPr="000979A9" w:rsidRDefault="00A57F22"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2</w:t>
            </w:r>
          </w:p>
        </w:tc>
        <w:tc>
          <w:tcPr>
            <w:tcW w:w="1938" w:type="dxa"/>
          </w:tcPr>
          <w:p w:rsidR="00A57F22" w:rsidRPr="000979A9" w:rsidRDefault="00A57F22"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3</w:t>
            </w:r>
          </w:p>
        </w:tc>
        <w:tc>
          <w:tcPr>
            <w:tcW w:w="654" w:type="dxa"/>
          </w:tcPr>
          <w:p w:rsidR="00A57F22" w:rsidRPr="000979A9" w:rsidRDefault="00A57F22"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4</w:t>
            </w:r>
          </w:p>
        </w:tc>
        <w:tc>
          <w:tcPr>
            <w:tcW w:w="948" w:type="dxa"/>
          </w:tcPr>
          <w:p w:rsidR="00A57F22" w:rsidRPr="000979A9" w:rsidRDefault="00A57F22"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5</w:t>
            </w:r>
          </w:p>
        </w:tc>
        <w:tc>
          <w:tcPr>
            <w:tcW w:w="850" w:type="dxa"/>
          </w:tcPr>
          <w:p w:rsidR="00A57F22" w:rsidRPr="000979A9" w:rsidRDefault="00A57F22"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6</w:t>
            </w:r>
          </w:p>
        </w:tc>
        <w:tc>
          <w:tcPr>
            <w:tcW w:w="851" w:type="dxa"/>
          </w:tcPr>
          <w:p w:rsidR="00A57F22" w:rsidRPr="000979A9" w:rsidRDefault="00A57F22"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7</w:t>
            </w:r>
          </w:p>
        </w:tc>
        <w:tc>
          <w:tcPr>
            <w:tcW w:w="850" w:type="dxa"/>
          </w:tcPr>
          <w:p w:rsidR="00A57F22" w:rsidRPr="000979A9" w:rsidRDefault="00A57F22"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8</w:t>
            </w:r>
          </w:p>
        </w:tc>
        <w:tc>
          <w:tcPr>
            <w:tcW w:w="851" w:type="dxa"/>
          </w:tcPr>
          <w:p w:rsidR="00A57F22" w:rsidRPr="000979A9" w:rsidRDefault="00A57F22"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9</w:t>
            </w:r>
          </w:p>
        </w:tc>
        <w:tc>
          <w:tcPr>
            <w:tcW w:w="850" w:type="dxa"/>
          </w:tcPr>
          <w:p w:rsidR="00A57F22" w:rsidRPr="000979A9" w:rsidRDefault="00A57F22"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10</w:t>
            </w:r>
          </w:p>
        </w:tc>
        <w:tc>
          <w:tcPr>
            <w:tcW w:w="958" w:type="dxa"/>
          </w:tcPr>
          <w:p w:rsidR="00A57F22" w:rsidRPr="000979A9" w:rsidRDefault="00A57F22"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11</w:t>
            </w:r>
          </w:p>
        </w:tc>
      </w:tr>
      <w:tr w:rsidR="00DD28EF" w:rsidRPr="000979A9" w:rsidTr="005A5071">
        <w:tc>
          <w:tcPr>
            <w:tcW w:w="656" w:type="dxa"/>
          </w:tcPr>
          <w:p w:rsidR="00A57F22" w:rsidRPr="000979A9" w:rsidRDefault="00A57F22" w:rsidP="00F16C5C">
            <w:pPr>
              <w:shd w:val="clear" w:color="auto" w:fill="FFFFFF" w:themeFill="background1"/>
              <w:rPr>
                <w:rFonts w:ascii="Times New Roman" w:hAnsi="Times New Roman"/>
                <w:sz w:val="28"/>
                <w:szCs w:val="28"/>
              </w:rPr>
            </w:pPr>
          </w:p>
        </w:tc>
        <w:tc>
          <w:tcPr>
            <w:tcW w:w="9658" w:type="dxa"/>
            <w:gridSpan w:val="10"/>
          </w:tcPr>
          <w:p w:rsidR="00A57F22" w:rsidRPr="000979A9" w:rsidRDefault="00A57F22" w:rsidP="00043F7E">
            <w:pPr>
              <w:shd w:val="clear" w:color="auto" w:fill="FFFFFF" w:themeFill="background1"/>
              <w:spacing w:line="235" w:lineRule="auto"/>
              <w:jc w:val="both"/>
              <w:rPr>
                <w:rFonts w:ascii="Times New Roman" w:hAnsi="Times New Roman"/>
                <w:b/>
                <w:sz w:val="28"/>
                <w:szCs w:val="28"/>
              </w:rPr>
            </w:pPr>
            <w:r w:rsidRPr="000979A9">
              <w:rPr>
                <w:rFonts w:ascii="Times New Roman" w:hAnsi="Times New Roman"/>
                <w:b/>
                <w:sz w:val="28"/>
                <w:szCs w:val="28"/>
              </w:rPr>
              <w:t xml:space="preserve">Цель </w:t>
            </w:r>
            <w:r w:rsidR="00043F7E" w:rsidRPr="000979A9">
              <w:rPr>
                <w:rFonts w:ascii="Times New Roman" w:hAnsi="Times New Roman"/>
                <w:b/>
                <w:sz w:val="28"/>
                <w:szCs w:val="28"/>
              </w:rPr>
              <w:t>6</w:t>
            </w:r>
            <w:r w:rsidRPr="000979A9">
              <w:rPr>
                <w:rFonts w:ascii="Times New Roman" w:hAnsi="Times New Roman"/>
                <w:b/>
                <w:sz w:val="28"/>
                <w:szCs w:val="28"/>
              </w:rPr>
              <w:t xml:space="preserve">: </w:t>
            </w:r>
            <w:r w:rsidR="00043F7E" w:rsidRPr="000979A9">
              <w:rPr>
                <w:rFonts w:ascii="Times New Roman" w:hAnsi="Times New Roman"/>
                <w:b/>
                <w:bCs/>
                <w:spacing w:val="-1"/>
                <w:sz w:val="28"/>
                <w:szCs w:val="28"/>
              </w:rPr>
              <w:t>Улучшение качества и доступности образования</w:t>
            </w:r>
          </w:p>
        </w:tc>
      </w:tr>
      <w:tr w:rsidR="00DD28EF" w:rsidRPr="000979A9" w:rsidTr="00B55836">
        <w:tc>
          <w:tcPr>
            <w:tcW w:w="656" w:type="dxa"/>
            <w:shd w:val="clear" w:color="auto" w:fill="auto"/>
            <w:vAlign w:val="center"/>
          </w:tcPr>
          <w:p w:rsidR="006219DE" w:rsidRPr="000979A9" w:rsidRDefault="00B90AF8" w:rsidP="00F16C5C">
            <w:pPr>
              <w:shd w:val="clear" w:color="auto" w:fill="FFFFFF" w:themeFill="background1"/>
              <w:jc w:val="center"/>
              <w:rPr>
                <w:rFonts w:ascii="Times New Roman" w:hAnsi="Times New Roman"/>
                <w:sz w:val="28"/>
                <w:szCs w:val="28"/>
                <w:lang w:val="kk-KZ"/>
              </w:rPr>
            </w:pPr>
            <w:r w:rsidRPr="000979A9">
              <w:rPr>
                <w:rFonts w:ascii="Times New Roman" w:hAnsi="Times New Roman"/>
                <w:sz w:val="28"/>
                <w:szCs w:val="28"/>
                <w:lang w:val="kk-KZ"/>
              </w:rPr>
              <w:t>8</w:t>
            </w:r>
          </w:p>
        </w:tc>
        <w:tc>
          <w:tcPr>
            <w:tcW w:w="2846" w:type="dxa"/>
            <w:gridSpan w:val="2"/>
            <w:shd w:val="clear" w:color="auto" w:fill="auto"/>
          </w:tcPr>
          <w:p w:rsidR="006219DE" w:rsidRPr="000979A9" w:rsidRDefault="006219DE"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 xml:space="preserve">Количество функционирующих аварийных и </w:t>
            </w:r>
            <w:proofErr w:type="spellStart"/>
            <w:r w:rsidRPr="000979A9">
              <w:rPr>
                <w:rFonts w:ascii="Times New Roman" w:hAnsi="Times New Roman"/>
                <w:sz w:val="28"/>
                <w:szCs w:val="28"/>
              </w:rPr>
              <w:t>трехсменных</w:t>
            </w:r>
            <w:proofErr w:type="spellEnd"/>
            <w:r w:rsidRPr="000979A9">
              <w:rPr>
                <w:rFonts w:ascii="Times New Roman" w:hAnsi="Times New Roman"/>
                <w:sz w:val="28"/>
                <w:szCs w:val="28"/>
              </w:rPr>
              <w:t xml:space="preserve"> школ</w:t>
            </w:r>
          </w:p>
        </w:tc>
        <w:tc>
          <w:tcPr>
            <w:tcW w:w="654" w:type="dxa"/>
            <w:shd w:val="clear" w:color="auto" w:fill="auto"/>
            <w:vAlign w:val="center"/>
          </w:tcPr>
          <w:p w:rsidR="006219DE" w:rsidRPr="000979A9" w:rsidRDefault="006219DE"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ед.</w:t>
            </w:r>
          </w:p>
        </w:tc>
        <w:tc>
          <w:tcPr>
            <w:tcW w:w="948" w:type="dxa"/>
            <w:shd w:val="clear" w:color="auto" w:fill="auto"/>
            <w:vAlign w:val="center"/>
          </w:tcPr>
          <w:p w:rsidR="006219DE" w:rsidRPr="000979A9" w:rsidRDefault="006219DE"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0/0</w:t>
            </w:r>
          </w:p>
        </w:tc>
        <w:tc>
          <w:tcPr>
            <w:tcW w:w="850" w:type="dxa"/>
            <w:shd w:val="clear" w:color="auto" w:fill="auto"/>
            <w:vAlign w:val="center"/>
          </w:tcPr>
          <w:p w:rsidR="006219DE" w:rsidRPr="000979A9" w:rsidRDefault="006219DE"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0/3</w:t>
            </w:r>
          </w:p>
        </w:tc>
        <w:tc>
          <w:tcPr>
            <w:tcW w:w="851" w:type="dxa"/>
            <w:shd w:val="clear" w:color="auto" w:fill="auto"/>
            <w:vAlign w:val="center"/>
          </w:tcPr>
          <w:p w:rsidR="006219DE" w:rsidRPr="000979A9" w:rsidRDefault="006219DE"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0/5</w:t>
            </w:r>
          </w:p>
        </w:tc>
        <w:tc>
          <w:tcPr>
            <w:tcW w:w="850" w:type="dxa"/>
            <w:shd w:val="clear" w:color="auto" w:fill="auto"/>
            <w:vAlign w:val="center"/>
          </w:tcPr>
          <w:p w:rsidR="006219DE" w:rsidRPr="000979A9" w:rsidRDefault="006219DE" w:rsidP="0061711D">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0/4</w:t>
            </w:r>
          </w:p>
        </w:tc>
        <w:tc>
          <w:tcPr>
            <w:tcW w:w="851" w:type="dxa"/>
            <w:shd w:val="clear" w:color="auto" w:fill="auto"/>
            <w:vAlign w:val="center"/>
          </w:tcPr>
          <w:p w:rsidR="006219DE" w:rsidRPr="000979A9" w:rsidRDefault="006219DE" w:rsidP="0061711D">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0/4</w:t>
            </w:r>
          </w:p>
        </w:tc>
        <w:tc>
          <w:tcPr>
            <w:tcW w:w="850" w:type="dxa"/>
            <w:shd w:val="clear" w:color="auto" w:fill="auto"/>
            <w:vAlign w:val="center"/>
          </w:tcPr>
          <w:p w:rsidR="006219DE" w:rsidRPr="000979A9" w:rsidRDefault="006219DE" w:rsidP="00080278">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0/</w:t>
            </w:r>
            <w:r w:rsidR="00401EAA" w:rsidRPr="000979A9">
              <w:rPr>
                <w:rFonts w:ascii="Times New Roman" w:hAnsi="Times New Roman"/>
                <w:sz w:val="28"/>
                <w:szCs w:val="28"/>
              </w:rPr>
              <w:t>2</w:t>
            </w:r>
          </w:p>
        </w:tc>
        <w:tc>
          <w:tcPr>
            <w:tcW w:w="958" w:type="dxa"/>
            <w:shd w:val="clear" w:color="auto" w:fill="auto"/>
            <w:vAlign w:val="center"/>
          </w:tcPr>
          <w:p w:rsidR="006219DE" w:rsidRPr="000979A9" w:rsidRDefault="006219DE"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ОО</w:t>
            </w:r>
          </w:p>
        </w:tc>
      </w:tr>
      <w:tr w:rsidR="00DD28EF" w:rsidRPr="000979A9" w:rsidTr="0016169C">
        <w:tc>
          <w:tcPr>
            <w:tcW w:w="656" w:type="dxa"/>
            <w:shd w:val="clear" w:color="auto" w:fill="auto"/>
            <w:vAlign w:val="center"/>
          </w:tcPr>
          <w:p w:rsidR="006219DE" w:rsidRPr="000979A9" w:rsidRDefault="00B90AF8" w:rsidP="00F16C5C">
            <w:pPr>
              <w:shd w:val="clear" w:color="auto" w:fill="FFFFFF" w:themeFill="background1"/>
              <w:jc w:val="center"/>
              <w:rPr>
                <w:rFonts w:ascii="Times New Roman" w:hAnsi="Times New Roman"/>
                <w:sz w:val="28"/>
                <w:szCs w:val="28"/>
                <w:lang w:val="kk-KZ"/>
              </w:rPr>
            </w:pPr>
            <w:r w:rsidRPr="000979A9">
              <w:rPr>
                <w:rFonts w:ascii="Times New Roman" w:hAnsi="Times New Roman"/>
                <w:sz w:val="28"/>
                <w:szCs w:val="28"/>
                <w:lang w:val="kk-KZ"/>
              </w:rPr>
              <w:t>9</w:t>
            </w:r>
          </w:p>
        </w:tc>
        <w:tc>
          <w:tcPr>
            <w:tcW w:w="2846" w:type="dxa"/>
            <w:gridSpan w:val="2"/>
            <w:shd w:val="clear" w:color="auto" w:fill="auto"/>
          </w:tcPr>
          <w:p w:rsidR="006219DE" w:rsidRPr="000979A9" w:rsidRDefault="00043F7E"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Охват детей (3-6 лет) дошкольным воспитанием и обучением</w:t>
            </w:r>
          </w:p>
        </w:tc>
        <w:tc>
          <w:tcPr>
            <w:tcW w:w="654" w:type="dxa"/>
            <w:shd w:val="clear" w:color="auto" w:fill="auto"/>
            <w:vAlign w:val="center"/>
          </w:tcPr>
          <w:p w:rsidR="006219DE" w:rsidRPr="000979A9" w:rsidRDefault="006219DE"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w:t>
            </w:r>
          </w:p>
        </w:tc>
        <w:tc>
          <w:tcPr>
            <w:tcW w:w="948" w:type="dxa"/>
            <w:shd w:val="clear" w:color="auto" w:fill="auto"/>
            <w:vAlign w:val="center"/>
          </w:tcPr>
          <w:p w:rsidR="006219DE" w:rsidRPr="000979A9" w:rsidRDefault="006219DE"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80,1</w:t>
            </w:r>
          </w:p>
        </w:tc>
        <w:tc>
          <w:tcPr>
            <w:tcW w:w="850" w:type="dxa"/>
            <w:shd w:val="clear" w:color="auto" w:fill="auto"/>
            <w:vAlign w:val="center"/>
          </w:tcPr>
          <w:p w:rsidR="006219DE" w:rsidRPr="000979A9" w:rsidRDefault="006219DE"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83</w:t>
            </w:r>
          </w:p>
        </w:tc>
        <w:tc>
          <w:tcPr>
            <w:tcW w:w="851" w:type="dxa"/>
            <w:shd w:val="clear" w:color="auto" w:fill="auto"/>
            <w:vAlign w:val="center"/>
          </w:tcPr>
          <w:p w:rsidR="006219DE" w:rsidRPr="000979A9" w:rsidRDefault="006219DE"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84,9</w:t>
            </w:r>
          </w:p>
        </w:tc>
        <w:tc>
          <w:tcPr>
            <w:tcW w:w="850" w:type="dxa"/>
            <w:shd w:val="clear" w:color="auto" w:fill="auto"/>
            <w:vAlign w:val="center"/>
          </w:tcPr>
          <w:p w:rsidR="006219DE" w:rsidRPr="000979A9" w:rsidRDefault="006219DE" w:rsidP="0061711D">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98,4</w:t>
            </w:r>
          </w:p>
        </w:tc>
        <w:tc>
          <w:tcPr>
            <w:tcW w:w="851" w:type="dxa"/>
            <w:shd w:val="clear" w:color="auto" w:fill="auto"/>
            <w:vAlign w:val="center"/>
          </w:tcPr>
          <w:p w:rsidR="006219DE" w:rsidRPr="000979A9" w:rsidRDefault="005D5327" w:rsidP="0061711D">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100</w:t>
            </w:r>
          </w:p>
        </w:tc>
        <w:tc>
          <w:tcPr>
            <w:tcW w:w="850" w:type="dxa"/>
            <w:shd w:val="clear" w:color="auto" w:fill="auto"/>
            <w:vAlign w:val="center"/>
          </w:tcPr>
          <w:p w:rsidR="006219DE" w:rsidRPr="000979A9" w:rsidRDefault="005D5327" w:rsidP="005D5327">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100</w:t>
            </w:r>
          </w:p>
        </w:tc>
        <w:tc>
          <w:tcPr>
            <w:tcW w:w="958" w:type="dxa"/>
            <w:shd w:val="clear" w:color="auto" w:fill="auto"/>
            <w:vAlign w:val="center"/>
          </w:tcPr>
          <w:p w:rsidR="006219DE" w:rsidRPr="000979A9" w:rsidRDefault="006219DE"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ОО</w:t>
            </w:r>
          </w:p>
        </w:tc>
      </w:tr>
    </w:tbl>
    <w:p w:rsidR="00C06B92" w:rsidRPr="000979A9" w:rsidRDefault="00C06B92" w:rsidP="00297F02">
      <w:pPr>
        <w:shd w:val="clear" w:color="auto" w:fill="FFFFFF" w:themeFill="background1"/>
        <w:tabs>
          <w:tab w:val="left" w:pos="540"/>
        </w:tabs>
        <w:spacing w:line="233" w:lineRule="auto"/>
        <w:ind w:hanging="142"/>
        <w:jc w:val="both"/>
        <w:rPr>
          <w:b/>
          <w:sz w:val="28"/>
          <w:szCs w:val="28"/>
        </w:rPr>
      </w:pPr>
      <w:r w:rsidRPr="000979A9">
        <w:rPr>
          <w:b/>
          <w:sz w:val="28"/>
          <w:szCs w:val="28"/>
        </w:rPr>
        <w:t>Пути достижения:</w:t>
      </w:r>
    </w:p>
    <w:p w:rsidR="008F6241" w:rsidRPr="000979A9" w:rsidRDefault="008F6241" w:rsidP="008F6241">
      <w:pPr>
        <w:shd w:val="clear" w:color="auto" w:fill="FFFFFF"/>
        <w:tabs>
          <w:tab w:val="left" w:pos="709"/>
        </w:tabs>
        <w:suppressAutoHyphens/>
        <w:rPr>
          <w:rFonts w:eastAsia="SimSun"/>
          <w:sz w:val="28"/>
          <w:szCs w:val="28"/>
        </w:rPr>
      </w:pPr>
      <w:r w:rsidRPr="000979A9">
        <w:rPr>
          <w:i/>
          <w:sz w:val="28"/>
          <w:szCs w:val="28"/>
        </w:rPr>
        <w:t>Развитие сферы школьного воспитания:</w:t>
      </w:r>
    </w:p>
    <w:p w:rsidR="008F6241" w:rsidRPr="000979A9" w:rsidRDefault="008F6241" w:rsidP="00297F02">
      <w:pPr>
        <w:numPr>
          <w:ilvl w:val="0"/>
          <w:numId w:val="28"/>
        </w:numPr>
        <w:shd w:val="clear" w:color="auto" w:fill="FFFFFF"/>
        <w:tabs>
          <w:tab w:val="left" w:pos="426"/>
        </w:tabs>
        <w:suppressAutoHyphens/>
        <w:ind w:left="-142" w:firstLine="568"/>
        <w:rPr>
          <w:rFonts w:eastAsia="SimSun"/>
          <w:sz w:val="28"/>
          <w:szCs w:val="28"/>
        </w:rPr>
      </w:pPr>
      <w:r w:rsidRPr="000979A9">
        <w:rPr>
          <w:sz w:val="28"/>
          <w:szCs w:val="28"/>
        </w:rPr>
        <w:t>строительство пристроек на 600 мест к СШГ№</w:t>
      </w:r>
      <w:r w:rsidRPr="000979A9">
        <w:rPr>
          <w:sz w:val="28"/>
          <w:szCs w:val="28"/>
          <w:lang w:val="kk-KZ"/>
        </w:rPr>
        <w:t>1</w:t>
      </w:r>
      <w:r w:rsidRPr="000979A9">
        <w:rPr>
          <w:sz w:val="28"/>
          <w:szCs w:val="28"/>
        </w:rPr>
        <w:t>, на 300 мест – СШ №4 на 300 мест  - СШЛ№6, на 420 мест - ЭШГ №13</w:t>
      </w:r>
      <w:r w:rsidR="00297F02" w:rsidRPr="000979A9">
        <w:rPr>
          <w:sz w:val="28"/>
          <w:szCs w:val="28"/>
        </w:rPr>
        <w:t>;</w:t>
      </w:r>
      <w:r w:rsidR="0074045D" w:rsidRPr="000979A9">
        <w:rPr>
          <w:sz w:val="28"/>
          <w:szCs w:val="28"/>
        </w:rPr>
        <w:t xml:space="preserve"> </w:t>
      </w:r>
    </w:p>
    <w:p w:rsidR="008F6241" w:rsidRPr="000979A9" w:rsidRDefault="008F6241" w:rsidP="00297F02">
      <w:pPr>
        <w:numPr>
          <w:ilvl w:val="0"/>
          <w:numId w:val="28"/>
        </w:numPr>
        <w:shd w:val="clear" w:color="auto" w:fill="FFFFFF"/>
        <w:tabs>
          <w:tab w:val="left" w:pos="709"/>
        </w:tabs>
        <w:suppressAutoHyphens/>
        <w:ind w:left="709" w:hanging="283"/>
        <w:rPr>
          <w:rFonts w:eastAsia="SimSun"/>
          <w:sz w:val="28"/>
          <w:szCs w:val="28"/>
        </w:rPr>
      </w:pPr>
      <w:r w:rsidRPr="000979A9">
        <w:rPr>
          <w:sz w:val="28"/>
          <w:szCs w:val="28"/>
        </w:rPr>
        <w:t>укрепление материально-технической базы организаций образования.</w:t>
      </w:r>
    </w:p>
    <w:p w:rsidR="008F6241" w:rsidRPr="000979A9" w:rsidRDefault="008F6241" w:rsidP="00297F02">
      <w:pPr>
        <w:shd w:val="clear" w:color="auto" w:fill="FFFFFF" w:themeFill="background1"/>
        <w:tabs>
          <w:tab w:val="left" w:pos="709"/>
        </w:tabs>
        <w:suppressAutoHyphens/>
        <w:spacing w:line="276" w:lineRule="auto"/>
        <w:jc w:val="both"/>
        <w:rPr>
          <w:sz w:val="28"/>
          <w:szCs w:val="28"/>
        </w:rPr>
      </w:pPr>
    </w:p>
    <w:tbl>
      <w:tblPr>
        <w:tblStyle w:val="111"/>
        <w:tblW w:w="10491" w:type="dxa"/>
        <w:tblInd w:w="-885" w:type="dxa"/>
        <w:tblLayout w:type="fixed"/>
        <w:tblLook w:val="04A0" w:firstRow="1" w:lastRow="0" w:firstColumn="1" w:lastColumn="0" w:noHBand="0" w:noVBand="1"/>
      </w:tblPr>
      <w:tblGrid>
        <w:gridCol w:w="567"/>
        <w:gridCol w:w="2836"/>
        <w:gridCol w:w="851"/>
        <w:gridCol w:w="992"/>
        <w:gridCol w:w="850"/>
        <w:gridCol w:w="851"/>
        <w:gridCol w:w="850"/>
        <w:gridCol w:w="851"/>
        <w:gridCol w:w="850"/>
        <w:gridCol w:w="993"/>
      </w:tblGrid>
      <w:tr w:rsidR="00DD28EF" w:rsidRPr="000979A9" w:rsidTr="00231777">
        <w:trPr>
          <w:trHeight w:val="284"/>
        </w:trPr>
        <w:tc>
          <w:tcPr>
            <w:tcW w:w="567" w:type="dxa"/>
            <w:vMerge w:val="restart"/>
          </w:tcPr>
          <w:p w:rsidR="00A57F22" w:rsidRPr="000979A9" w:rsidRDefault="00A57F22"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w:t>
            </w:r>
          </w:p>
        </w:tc>
        <w:tc>
          <w:tcPr>
            <w:tcW w:w="2836" w:type="dxa"/>
            <w:vMerge w:val="restart"/>
          </w:tcPr>
          <w:p w:rsidR="00A57F22" w:rsidRPr="000979A9" w:rsidRDefault="00A57F22"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Целевые индикаторы</w:t>
            </w:r>
          </w:p>
          <w:p w:rsidR="00A57F22" w:rsidRPr="000979A9" w:rsidRDefault="00A57F22" w:rsidP="00F16C5C">
            <w:pPr>
              <w:shd w:val="clear" w:color="auto" w:fill="FFFFFF" w:themeFill="background1"/>
              <w:rPr>
                <w:rFonts w:ascii="Times New Roman" w:hAnsi="Times New Roman"/>
                <w:sz w:val="28"/>
                <w:szCs w:val="28"/>
              </w:rPr>
            </w:pPr>
          </w:p>
        </w:tc>
        <w:tc>
          <w:tcPr>
            <w:tcW w:w="851" w:type="dxa"/>
            <w:vMerge w:val="restart"/>
          </w:tcPr>
          <w:p w:rsidR="00BB27C5" w:rsidRPr="000979A9" w:rsidRDefault="00A57F22"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 xml:space="preserve">Ед. </w:t>
            </w:r>
            <w:proofErr w:type="spellStart"/>
            <w:r w:rsidRPr="000979A9">
              <w:rPr>
                <w:rFonts w:ascii="Times New Roman" w:hAnsi="Times New Roman"/>
                <w:sz w:val="28"/>
                <w:szCs w:val="28"/>
              </w:rPr>
              <w:t>изм</w:t>
            </w:r>
            <w:proofErr w:type="spellEnd"/>
          </w:p>
          <w:p w:rsidR="00A57F22" w:rsidRPr="000979A9" w:rsidRDefault="00A57F22"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w:t>
            </w:r>
          </w:p>
        </w:tc>
        <w:tc>
          <w:tcPr>
            <w:tcW w:w="992" w:type="dxa"/>
          </w:tcPr>
          <w:p w:rsidR="00A57F22" w:rsidRPr="000979A9" w:rsidRDefault="00A57F22"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 xml:space="preserve">2015 </w:t>
            </w:r>
          </w:p>
        </w:tc>
        <w:tc>
          <w:tcPr>
            <w:tcW w:w="850" w:type="dxa"/>
          </w:tcPr>
          <w:p w:rsidR="00A57F22" w:rsidRPr="000979A9" w:rsidRDefault="00A57F22"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2016</w:t>
            </w:r>
          </w:p>
        </w:tc>
        <w:tc>
          <w:tcPr>
            <w:tcW w:w="851" w:type="dxa"/>
          </w:tcPr>
          <w:p w:rsidR="00A57F22" w:rsidRPr="000979A9" w:rsidRDefault="00A57F22"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2017</w:t>
            </w:r>
          </w:p>
        </w:tc>
        <w:tc>
          <w:tcPr>
            <w:tcW w:w="850" w:type="dxa"/>
          </w:tcPr>
          <w:p w:rsidR="00A57F22" w:rsidRPr="000979A9" w:rsidRDefault="00A57F22"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2018</w:t>
            </w:r>
          </w:p>
        </w:tc>
        <w:tc>
          <w:tcPr>
            <w:tcW w:w="851" w:type="dxa"/>
          </w:tcPr>
          <w:p w:rsidR="00A57F22" w:rsidRPr="000979A9" w:rsidRDefault="00A57F22"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2019</w:t>
            </w:r>
          </w:p>
        </w:tc>
        <w:tc>
          <w:tcPr>
            <w:tcW w:w="850" w:type="dxa"/>
          </w:tcPr>
          <w:p w:rsidR="00A57F22" w:rsidRPr="000979A9" w:rsidRDefault="00A57F22"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2020</w:t>
            </w:r>
          </w:p>
        </w:tc>
        <w:tc>
          <w:tcPr>
            <w:tcW w:w="993" w:type="dxa"/>
            <w:vMerge w:val="restart"/>
          </w:tcPr>
          <w:p w:rsidR="00A57F22" w:rsidRPr="000979A9" w:rsidRDefault="00A57F22"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 xml:space="preserve">Ответ. </w:t>
            </w:r>
          </w:p>
          <w:p w:rsidR="00A57F22" w:rsidRPr="000979A9" w:rsidRDefault="00A57F22"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исп.</w:t>
            </w:r>
          </w:p>
        </w:tc>
      </w:tr>
      <w:tr w:rsidR="00DD28EF" w:rsidRPr="000979A9" w:rsidTr="00231777">
        <w:trPr>
          <w:trHeight w:val="205"/>
        </w:trPr>
        <w:tc>
          <w:tcPr>
            <w:tcW w:w="567" w:type="dxa"/>
            <w:vMerge/>
          </w:tcPr>
          <w:p w:rsidR="00CC0E08" w:rsidRPr="000979A9" w:rsidRDefault="00CC0E08" w:rsidP="00F16C5C">
            <w:pPr>
              <w:shd w:val="clear" w:color="auto" w:fill="FFFFFF" w:themeFill="background1"/>
              <w:rPr>
                <w:rFonts w:ascii="Times New Roman" w:hAnsi="Times New Roman"/>
                <w:sz w:val="28"/>
                <w:szCs w:val="28"/>
              </w:rPr>
            </w:pPr>
          </w:p>
        </w:tc>
        <w:tc>
          <w:tcPr>
            <w:tcW w:w="2836" w:type="dxa"/>
            <w:vMerge/>
          </w:tcPr>
          <w:p w:rsidR="00CC0E08" w:rsidRPr="000979A9" w:rsidRDefault="00CC0E08" w:rsidP="00F16C5C">
            <w:pPr>
              <w:shd w:val="clear" w:color="auto" w:fill="FFFFFF" w:themeFill="background1"/>
              <w:rPr>
                <w:rFonts w:ascii="Times New Roman" w:hAnsi="Times New Roman"/>
                <w:sz w:val="28"/>
                <w:szCs w:val="28"/>
              </w:rPr>
            </w:pPr>
          </w:p>
        </w:tc>
        <w:tc>
          <w:tcPr>
            <w:tcW w:w="851" w:type="dxa"/>
            <w:vMerge/>
          </w:tcPr>
          <w:p w:rsidR="00CC0E08" w:rsidRPr="000979A9" w:rsidRDefault="00CC0E08" w:rsidP="00F16C5C">
            <w:pPr>
              <w:shd w:val="clear" w:color="auto" w:fill="FFFFFF" w:themeFill="background1"/>
              <w:rPr>
                <w:rFonts w:ascii="Times New Roman" w:hAnsi="Times New Roman"/>
                <w:sz w:val="28"/>
                <w:szCs w:val="28"/>
              </w:rPr>
            </w:pPr>
          </w:p>
        </w:tc>
        <w:tc>
          <w:tcPr>
            <w:tcW w:w="992" w:type="dxa"/>
            <w:vAlign w:val="center"/>
          </w:tcPr>
          <w:p w:rsidR="00CC0E08" w:rsidRPr="000979A9" w:rsidRDefault="007A71C0"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факт</w:t>
            </w:r>
          </w:p>
        </w:tc>
        <w:tc>
          <w:tcPr>
            <w:tcW w:w="850" w:type="dxa"/>
            <w:vAlign w:val="center"/>
          </w:tcPr>
          <w:p w:rsidR="00CC0E08" w:rsidRPr="000979A9" w:rsidRDefault="00631884"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план</w:t>
            </w:r>
          </w:p>
        </w:tc>
        <w:tc>
          <w:tcPr>
            <w:tcW w:w="851" w:type="dxa"/>
            <w:vAlign w:val="center"/>
          </w:tcPr>
          <w:p w:rsidR="00CC0E08" w:rsidRPr="000979A9" w:rsidRDefault="00CC0E08"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план</w:t>
            </w:r>
          </w:p>
        </w:tc>
        <w:tc>
          <w:tcPr>
            <w:tcW w:w="850" w:type="dxa"/>
            <w:vAlign w:val="center"/>
          </w:tcPr>
          <w:p w:rsidR="00CC0E08" w:rsidRPr="000979A9" w:rsidRDefault="00CC0E08"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план</w:t>
            </w:r>
          </w:p>
        </w:tc>
        <w:tc>
          <w:tcPr>
            <w:tcW w:w="851" w:type="dxa"/>
            <w:vAlign w:val="center"/>
          </w:tcPr>
          <w:p w:rsidR="00CC0E08" w:rsidRPr="000979A9" w:rsidRDefault="00CC0E08"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план</w:t>
            </w:r>
          </w:p>
        </w:tc>
        <w:tc>
          <w:tcPr>
            <w:tcW w:w="850" w:type="dxa"/>
            <w:vAlign w:val="center"/>
          </w:tcPr>
          <w:p w:rsidR="00CC0E08" w:rsidRPr="000979A9" w:rsidRDefault="00CC0E08"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план</w:t>
            </w:r>
          </w:p>
        </w:tc>
        <w:tc>
          <w:tcPr>
            <w:tcW w:w="993" w:type="dxa"/>
            <w:vMerge/>
          </w:tcPr>
          <w:p w:rsidR="00CC0E08" w:rsidRPr="000979A9" w:rsidRDefault="00CC0E08" w:rsidP="00F16C5C">
            <w:pPr>
              <w:shd w:val="clear" w:color="auto" w:fill="FFFFFF" w:themeFill="background1"/>
              <w:rPr>
                <w:rFonts w:ascii="Times New Roman" w:hAnsi="Times New Roman"/>
                <w:sz w:val="28"/>
                <w:szCs w:val="28"/>
              </w:rPr>
            </w:pPr>
          </w:p>
        </w:tc>
      </w:tr>
    </w:tbl>
    <w:tbl>
      <w:tblPr>
        <w:tblW w:w="10499"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5"/>
        <w:gridCol w:w="2836"/>
        <w:gridCol w:w="851"/>
        <w:gridCol w:w="850"/>
        <w:gridCol w:w="842"/>
        <w:gridCol w:w="851"/>
        <w:gridCol w:w="859"/>
        <w:gridCol w:w="850"/>
        <w:gridCol w:w="851"/>
        <w:gridCol w:w="1134"/>
      </w:tblGrid>
      <w:tr w:rsidR="00DD28EF" w:rsidRPr="000979A9" w:rsidTr="00231777">
        <w:tc>
          <w:tcPr>
            <w:tcW w:w="575" w:type="dxa"/>
          </w:tcPr>
          <w:p w:rsidR="00694C85" w:rsidRPr="000979A9" w:rsidRDefault="00694C85" w:rsidP="00F16C5C">
            <w:pPr>
              <w:shd w:val="clear" w:color="auto" w:fill="FFFFFF" w:themeFill="background1"/>
              <w:rPr>
                <w:rFonts w:eastAsia="Calibri"/>
                <w:b/>
                <w:bCs/>
              </w:rPr>
            </w:pPr>
          </w:p>
        </w:tc>
        <w:tc>
          <w:tcPr>
            <w:tcW w:w="9924" w:type="dxa"/>
            <w:gridSpan w:val="9"/>
          </w:tcPr>
          <w:p w:rsidR="00694C85" w:rsidRPr="000979A9" w:rsidRDefault="00694C85" w:rsidP="00043F7E">
            <w:pPr>
              <w:shd w:val="clear" w:color="auto" w:fill="FFFFFF" w:themeFill="background1"/>
              <w:spacing w:line="235" w:lineRule="auto"/>
              <w:rPr>
                <w:rFonts w:eastAsia="Calibri"/>
                <w:b/>
                <w:bCs/>
              </w:rPr>
            </w:pPr>
            <w:r w:rsidRPr="000979A9">
              <w:rPr>
                <w:rFonts w:eastAsia="Calibri"/>
                <w:b/>
                <w:bCs/>
                <w:sz w:val="28"/>
                <w:szCs w:val="28"/>
              </w:rPr>
              <w:t xml:space="preserve">Цель </w:t>
            </w:r>
            <w:r w:rsidR="00043F7E" w:rsidRPr="000979A9">
              <w:rPr>
                <w:rFonts w:eastAsia="Calibri"/>
                <w:b/>
                <w:bCs/>
                <w:sz w:val="28"/>
                <w:szCs w:val="28"/>
              </w:rPr>
              <w:t>7</w:t>
            </w:r>
            <w:r w:rsidRPr="000979A9">
              <w:rPr>
                <w:rFonts w:eastAsia="Calibri"/>
                <w:b/>
                <w:bCs/>
                <w:sz w:val="28"/>
                <w:szCs w:val="28"/>
              </w:rPr>
              <w:t xml:space="preserve">: </w:t>
            </w:r>
            <w:r w:rsidR="00043F7E" w:rsidRPr="000979A9">
              <w:rPr>
                <w:rFonts w:eastAsia="Calibri"/>
                <w:b/>
                <w:bCs/>
                <w:spacing w:val="-1"/>
                <w:sz w:val="28"/>
                <w:szCs w:val="28"/>
              </w:rPr>
              <w:t>Развитие системы здравоохранения и улучшения состояния здоровья населения</w:t>
            </w:r>
          </w:p>
        </w:tc>
      </w:tr>
      <w:tr w:rsidR="00DD28EF" w:rsidRPr="000979A9" w:rsidTr="00231777">
        <w:tc>
          <w:tcPr>
            <w:tcW w:w="575" w:type="dxa"/>
            <w:vAlign w:val="center"/>
          </w:tcPr>
          <w:p w:rsidR="006219DE" w:rsidRPr="000979A9" w:rsidRDefault="00B90AF8" w:rsidP="00F16C5C">
            <w:pPr>
              <w:shd w:val="clear" w:color="auto" w:fill="FFFFFF" w:themeFill="background1"/>
              <w:jc w:val="center"/>
              <w:rPr>
                <w:rFonts w:eastAsia="Calibri"/>
                <w:lang w:val="kk-KZ"/>
              </w:rPr>
            </w:pPr>
            <w:r w:rsidRPr="000979A9">
              <w:rPr>
                <w:rFonts w:eastAsia="Calibri"/>
                <w:sz w:val="28"/>
                <w:szCs w:val="28"/>
                <w:lang w:val="kk-KZ"/>
              </w:rPr>
              <w:t>10</w:t>
            </w:r>
          </w:p>
        </w:tc>
        <w:tc>
          <w:tcPr>
            <w:tcW w:w="2836" w:type="dxa"/>
          </w:tcPr>
          <w:p w:rsidR="006219DE" w:rsidRPr="000979A9" w:rsidRDefault="006219DE" w:rsidP="00043F7E">
            <w:pPr>
              <w:shd w:val="clear" w:color="auto" w:fill="FFFFFF" w:themeFill="background1"/>
              <w:rPr>
                <w:rFonts w:eastAsia="Calibri"/>
              </w:rPr>
            </w:pPr>
            <w:r w:rsidRPr="000979A9">
              <w:rPr>
                <w:rFonts w:eastAsia="Calibri"/>
                <w:sz w:val="28"/>
                <w:szCs w:val="28"/>
              </w:rPr>
              <w:t>Материнская смертность</w:t>
            </w:r>
            <w:r w:rsidR="00043F7E" w:rsidRPr="000979A9">
              <w:rPr>
                <w:rFonts w:eastAsia="Calibri"/>
                <w:sz w:val="28"/>
                <w:szCs w:val="28"/>
              </w:rPr>
              <w:t xml:space="preserve">  </w:t>
            </w:r>
            <w:r w:rsidRPr="000979A9">
              <w:rPr>
                <w:rFonts w:eastAsia="Calibri"/>
                <w:sz w:val="28"/>
                <w:szCs w:val="28"/>
              </w:rPr>
              <w:t xml:space="preserve"> </w:t>
            </w:r>
          </w:p>
        </w:tc>
        <w:tc>
          <w:tcPr>
            <w:tcW w:w="851" w:type="dxa"/>
            <w:vAlign w:val="center"/>
          </w:tcPr>
          <w:p w:rsidR="006219DE" w:rsidRPr="000979A9" w:rsidRDefault="006219DE" w:rsidP="00043F7E">
            <w:pPr>
              <w:shd w:val="clear" w:color="auto" w:fill="FFFFFF" w:themeFill="background1"/>
              <w:jc w:val="center"/>
              <w:rPr>
                <w:rFonts w:eastAsia="Calibri"/>
              </w:rPr>
            </w:pPr>
            <w:r w:rsidRPr="000979A9">
              <w:rPr>
                <w:rFonts w:eastAsia="Calibri"/>
                <w:sz w:val="28"/>
                <w:szCs w:val="28"/>
              </w:rPr>
              <w:t xml:space="preserve">на 100 тыс. </w:t>
            </w:r>
            <w:proofErr w:type="spellStart"/>
            <w:r w:rsidRPr="000979A9">
              <w:rPr>
                <w:rFonts w:eastAsia="Calibri"/>
                <w:sz w:val="28"/>
                <w:szCs w:val="28"/>
              </w:rPr>
              <w:t>род</w:t>
            </w:r>
            <w:proofErr w:type="gramStart"/>
            <w:r w:rsidRPr="000979A9">
              <w:rPr>
                <w:rFonts w:eastAsia="Calibri"/>
                <w:sz w:val="28"/>
                <w:szCs w:val="28"/>
              </w:rPr>
              <w:t>.ж</w:t>
            </w:r>
            <w:proofErr w:type="gramEnd"/>
            <w:r w:rsidRPr="000979A9">
              <w:rPr>
                <w:rFonts w:eastAsia="Calibri"/>
                <w:sz w:val="28"/>
                <w:szCs w:val="28"/>
              </w:rPr>
              <w:t>ив</w:t>
            </w:r>
            <w:r w:rsidR="00043F7E" w:rsidRPr="000979A9">
              <w:rPr>
                <w:rFonts w:eastAsia="Calibri"/>
                <w:sz w:val="28"/>
                <w:szCs w:val="28"/>
              </w:rPr>
              <w:t>ыми</w:t>
            </w:r>
            <w:proofErr w:type="spellEnd"/>
          </w:p>
        </w:tc>
        <w:tc>
          <w:tcPr>
            <w:tcW w:w="850" w:type="dxa"/>
            <w:vAlign w:val="center"/>
          </w:tcPr>
          <w:p w:rsidR="006219DE" w:rsidRPr="000979A9" w:rsidRDefault="006219DE" w:rsidP="00F16C5C">
            <w:pPr>
              <w:shd w:val="clear" w:color="auto" w:fill="FFFFFF" w:themeFill="background1"/>
              <w:jc w:val="center"/>
              <w:rPr>
                <w:rFonts w:eastAsia="Calibri"/>
              </w:rPr>
            </w:pPr>
            <w:r w:rsidRPr="000979A9">
              <w:rPr>
                <w:rFonts w:eastAsia="Calibri"/>
                <w:sz w:val="28"/>
                <w:szCs w:val="28"/>
              </w:rPr>
              <w:t>0</w:t>
            </w:r>
          </w:p>
        </w:tc>
        <w:tc>
          <w:tcPr>
            <w:tcW w:w="842" w:type="dxa"/>
            <w:vAlign w:val="center"/>
          </w:tcPr>
          <w:p w:rsidR="006219DE" w:rsidRPr="000979A9" w:rsidRDefault="006219DE" w:rsidP="00F16C5C">
            <w:pPr>
              <w:shd w:val="clear" w:color="auto" w:fill="FFFFFF" w:themeFill="background1"/>
              <w:jc w:val="center"/>
              <w:rPr>
                <w:rFonts w:eastAsia="Calibri"/>
              </w:rPr>
            </w:pPr>
            <w:r w:rsidRPr="000979A9">
              <w:rPr>
                <w:rFonts w:eastAsia="Calibri"/>
                <w:sz w:val="28"/>
                <w:szCs w:val="28"/>
              </w:rPr>
              <w:t>0</w:t>
            </w:r>
          </w:p>
        </w:tc>
        <w:tc>
          <w:tcPr>
            <w:tcW w:w="851" w:type="dxa"/>
            <w:vAlign w:val="center"/>
          </w:tcPr>
          <w:p w:rsidR="006219DE" w:rsidRPr="000979A9" w:rsidRDefault="006219DE" w:rsidP="00F16C5C">
            <w:pPr>
              <w:shd w:val="clear" w:color="auto" w:fill="FFFFFF" w:themeFill="background1"/>
              <w:jc w:val="center"/>
              <w:rPr>
                <w:rFonts w:eastAsia="Calibri"/>
              </w:rPr>
            </w:pPr>
            <w:r w:rsidRPr="000979A9">
              <w:rPr>
                <w:rFonts w:eastAsia="Calibri"/>
                <w:sz w:val="28"/>
                <w:szCs w:val="28"/>
              </w:rPr>
              <w:t>0</w:t>
            </w:r>
          </w:p>
        </w:tc>
        <w:tc>
          <w:tcPr>
            <w:tcW w:w="859" w:type="dxa"/>
            <w:vAlign w:val="center"/>
          </w:tcPr>
          <w:p w:rsidR="006219DE" w:rsidRPr="000979A9" w:rsidRDefault="000911CA" w:rsidP="0061711D">
            <w:pPr>
              <w:shd w:val="clear" w:color="auto" w:fill="FFFFFF" w:themeFill="background1"/>
              <w:jc w:val="center"/>
              <w:rPr>
                <w:rFonts w:eastAsia="Calibri"/>
              </w:rPr>
            </w:pPr>
            <w:r w:rsidRPr="000979A9">
              <w:rPr>
                <w:rFonts w:eastAsia="Calibri"/>
                <w:sz w:val="28"/>
                <w:szCs w:val="28"/>
              </w:rPr>
              <w:t>0</w:t>
            </w:r>
          </w:p>
        </w:tc>
        <w:tc>
          <w:tcPr>
            <w:tcW w:w="850" w:type="dxa"/>
            <w:vAlign w:val="center"/>
          </w:tcPr>
          <w:p w:rsidR="006219DE" w:rsidRPr="000979A9" w:rsidRDefault="000911CA" w:rsidP="000911CA">
            <w:pPr>
              <w:shd w:val="clear" w:color="auto" w:fill="FFFFFF" w:themeFill="background1"/>
              <w:jc w:val="center"/>
              <w:rPr>
                <w:rFonts w:eastAsia="Calibri"/>
              </w:rPr>
            </w:pPr>
            <w:r w:rsidRPr="000979A9">
              <w:rPr>
                <w:rFonts w:eastAsia="Calibri"/>
                <w:sz w:val="28"/>
                <w:szCs w:val="28"/>
              </w:rPr>
              <w:t>0</w:t>
            </w:r>
          </w:p>
        </w:tc>
        <w:tc>
          <w:tcPr>
            <w:tcW w:w="851" w:type="dxa"/>
            <w:vAlign w:val="center"/>
          </w:tcPr>
          <w:p w:rsidR="006219DE" w:rsidRPr="000979A9" w:rsidRDefault="006D3EF4" w:rsidP="000911CA">
            <w:pPr>
              <w:shd w:val="clear" w:color="auto" w:fill="FFFFFF" w:themeFill="background1"/>
              <w:jc w:val="center"/>
              <w:rPr>
                <w:rFonts w:eastAsia="Calibri"/>
              </w:rPr>
            </w:pPr>
            <w:r w:rsidRPr="000979A9">
              <w:rPr>
                <w:rFonts w:eastAsia="Calibri"/>
              </w:rPr>
              <w:t>75,6</w:t>
            </w:r>
          </w:p>
        </w:tc>
        <w:tc>
          <w:tcPr>
            <w:tcW w:w="1134" w:type="dxa"/>
            <w:vAlign w:val="center"/>
          </w:tcPr>
          <w:p w:rsidR="006219DE" w:rsidRPr="000979A9" w:rsidRDefault="006219DE" w:rsidP="00F16C5C">
            <w:pPr>
              <w:shd w:val="clear" w:color="auto" w:fill="FFFFFF" w:themeFill="background1"/>
              <w:jc w:val="center"/>
              <w:rPr>
                <w:rFonts w:eastAsia="Calibri"/>
              </w:rPr>
            </w:pPr>
            <w:r w:rsidRPr="000979A9">
              <w:rPr>
                <w:rFonts w:eastAsia="Calibri"/>
                <w:sz w:val="28"/>
                <w:szCs w:val="28"/>
              </w:rPr>
              <w:t>УЗ</w:t>
            </w:r>
          </w:p>
        </w:tc>
      </w:tr>
      <w:tr w:rsidR="00DD28EF" w:rsidRPr="000979A9" w:rsidTr="00231777">
        <w:tc>
          <w:tcPr>
            <w:tcW w:w="575" w:type="dxa"/>
          </w:tcPr>
          <w:p w:rsidR="006219DE" w:rsidRPr="000979A9" w:rsidRDefault="00B90AF8" w:rsidP="00F16C5C">
            <w:pPr>
              <w:shd w:val="clear" w:color="auto" w:fill="FFFFFF" w:themeFill="background1"/>
              <w:rPr>
                <w:rFonts w:eastAsia="Calibri"/>
                <w:lang w:val="kk-KZ"/>
              </w:rPr>
            </w:pPr>
            <w:r w:rsidRPr="000979A9">
              <w:rPr>
                <w:rFonts w:eastAsia="Calibri"/>
                <w:sz w:val="28"/>
                <w:szCs w:val="28"/>
                <w:lang w:val="kk-KZ"/>
              </w:rPr>
              <w:t>11</w:t>
            </w:r>
          </w:p>
        </w:tc>
        <w:tc>
          <w:tcPr>
            <w:tcW w:w="2836" w:type="dxa"/>
          </w:tcPr>
          <w:p w:rsidR="006219DE" w:rsidRPr="000979A9" w:rsidRDefault="006219DE" w:rsidP="00043F7E">
            <w:pPr>
              <w:shd w:val="clear" w:color="auto" w:fill="FFFFFF" w:themeFill="background1"/>
              <w:rPr>
                <w:rFonts w:eastAsia="Calibri"/>
              </w:rPr>
            </w:pPr>
            <w:r w:rsidRPr="000979A9">
              <w:rPr>
                <w:rFonts w:eastAsia="Calibri"/>
                <w:sz w:val="28"/>
                <w:szCs w:val="28"/>
              </w:rPr>
              <w:t xml:space="preserve">Младенческая смертность </w:t>
            </w:r>
          </w:p>
        </w:tc>
        <w:tc>
          <w:tcPr>
            <w:tcW w:w="851" w:type="dxa"/>
            <w:vAlign w:val="center"/>
          </w:tcPr>
          <w:p w:rsidR="006219DE" w:rsidRPr="000979A9" w:rsidRDefault="006219DE" w:rsidP="00043F7E">
            <w:pPr>
              <w:shd w:val="clear" w:color="auto" w:fill="FFFFFF" w:themeFill="background1"/>
              <w:jc w:val="center"/>
              <w:rPr>
                <w:rFonts w:eastAsia="Calibri"/>
              </w:rPr>
            </w:pPr>
            <w:r w:rsidRPr="000979A9">
              <w:rPr>
                <w:rFonts w:eastAsia="Calibri"/>
                <w:sz w:val="28"/>
                <w:szCs w:val="28"/>
              </w:rPr>
              <w:t>на 1</w:t>
            </w:r>
            <w:r w:rsidR="00043F7E" w:rsidRPr="000979A9">
              <w:rPr>
                <w:rFonts w:eastAsia="Calibri"/>
                <w:sz w:val="28"/>
                <w:szCs w:val="28"/>
              </w:rPr>
              <w:t xml:space="preserve"> тыс.</w:t>
            </w:r>
            <w:r w:rsidRPr="000979A9">
              <w:rPr>
                <w:rFonts w:eastAsia="Calibri"/>
                <w:sz w:val="28"/>
                <w:szCs w:val="28"/>
              </w:rPr>
              <w:t xml:space="preserve">  </w:t>
            </w:r>
            <w:proofErr w:type="spellStart"/>
            <w:r w:rsidRPr="000979A9">
              <w:rPr>
                <w:rFonts w:eastAsia="Calibri"/>
                <w:sz w:val="28"/>
                <w:szCs w:val="28"/>
              </w:rPr>
              <w:t>род</w:t>
            </w:r>
            <w:proofErr w:type="gramStart"/>
            <w:r w:rsidRPr="000979A9">
              <w:rPr>
                <w:rFonts w:eastAsia="Calibri"/>
                <w:sz w:val="28"/>
                <w:szCs w:val="28"/>
              </w:rPr>
              <w:t>.ж</w:t>
            </w:r>
            <w:proofErr w:type="gramEnd"/>
            <w:r w:rsidRPr="000979A9">
              <w:rPr>
                <w:rFonts w:eastAsia="Calibri"/>
                <w:sz w:val="28"/>
                <w:szCs w:val="28"/>
              </w:rPr>
              <w:t>ив</w:t>
            </w:r>
            <w:r w:rsidR="00043F7E" w:rsidRPr="000979A9">
              <w:rPr>
                <w:rFonts w:eastAsia="Calibri"/>
                <w:sz w:val="28"/>
                <w:szCs w:val="28"/>
              </w:rPr>
              <w:t>ыми</w:t>
            </w:r>
            <w:proofErr w:type="spellEnd"/>
          </w:p>
        </w:tc>
        <w:tc>
          <w:tcPr>
            <w:tcW w:w="850" w:type="dxa"/>
            <w:vAlign w:val="center"/>
          </w:tcPr>
          <w:p w:rsidR="006219DE" w:rsidRPr="000979A9" w:rsidRDefault="000911CA" w:rsidP="00F16C5C">
            <w:pPr>
              <w:shd w:val="clear" w:color="auto" w:fill="FFFFFF" w:themeFill="background1"/>
              <w:jc w:val="center"/>
              <w:rPr>
                <w:rFonts w:eastAsia="Calibri"/>
                <w:lang w:val="kk-KZ"/>
              </w:rPr>
            </w:pPr>
            <w:r w:rsidRPr="000979A9">
              <w:rPr>
                <w:rFonts w:eastAsia="Calibri"/>
                <w:sz w:val="28"/>
                <w:szCs w:val="28"/>
                <w:lang w:val="kk-KZ"/>
              </w:rPr>
              <w:t>0</w:t>
            </w:r>
          </w:p>
        </w:tc>
        <w:tc>
          <w:tcPr>
            <w:tcW w:w="842" w:type="dxa"/>
            <w:vAlign w:val="center"/>
          </w:tcPr>
          <w:p w:rsidR="006219DE" w:rsidRPr="000979A9" w:rsidRDefault="000911CA" w:rsidP="000911CA">
            <w:pPr>
              <w:shd w:val="clear" w:color="auto" w:fill="FFFFFF" w:themeFill="background1"/>
              <w:snapToGrid w:val="0"/>
              <w:jc w:val="center"/>
              <w:rPr>
                <w:rFonts w:eastAsia="Calibri"/>
              </w:rPr>
            </w:pPr>
            <w:r w:rsidRPr="000979A9">
              <w:rPr>
                <w:rFonts w:eastAsia="Calibri"/>
                <w:sz w:val="28"/>
                <w:szCs w:val="28"/>
              </w:rPr>
              <w:t>6,0</w:t>
            </w:r>
          </w:p>
        </w:tc>
        <w:tc>
          <w:tcPr>
            <w:tcW w:w="851" w:type="dxa"/>
            <w:vAlign w:val="center"/>
          </w:tcPr>
          <w:p w:rsidR="006219DE" w:rsidRPr="000979A9" w:rsidRDefault="000911CA" w:rsidP="000911CA">
            <w:pPr>
              <w:shd w:val="clear" w:color="auto" w:fill="FFFFFF" w:themeFill="background1"/>
              <w:snapToGrid w:val="0"/>
              <w:jc w:val="center"/>
              <w:rPr>
                <w:rFonts w:eastAsia="Calibri"/>
              </w:rPr>
            </w:pPr>
            <w:r w:rsidRPr="000979A9">
              <w:rPr>
                <w:rFonts w:eastAsia="Calibri"/>
                <w:sz w:val="28"/>
                <w:szCs w:val="28"/>
              </w:rPr>
              <w:t>5,5</w:t>
            </w:r>
          </w:p>
        </w:tc>
        <w:tc>
          <w:tcPr>
            <w:tcW w:w="859" w:type="dxa"/>
            <w:vAlign w:val="center"/>
          </w:tcPr>
          <w:p w:rsidR="006219DE" w:rsidRPr="000979A9" w:rsidRDefault="000911CA" w:rsidP="000911CA">
            <w:pPr>
              <w:shd w:val="clear" w:color="auto" w:fill="FFFFFF" w:themeFill="background1"/>
              <w:snapToGrid w:val="0"/>
              <w:jc w:val="center"/>
              <w:rPr>
                <w:rFonts w:eastAsia="Calibri"/>
              </w:rPr>
            </w:pPr>
            <w:r w:rsidRPr="000979A9">
              <w:rPr>
                <w:rFonts w:eastAsia="Calibri"/>
                <w:sz w:val="28"/>
                <w:szCs w:val="28"/>
              </w:rPr>
              <w:t>5,3</w:t>
            </w:r>
          </w:p>
        </w:tc>
        <w:tc>
          <w:tcPr>
            <w:tcW w:w="850" w:type="dxa"/>
            <w:vAlign w:val="center"/>
          </w:tcPr>
          <w:p w:rsidR="006219DE" w:rsidRPr="000979A9" w:rsidRDefault="006219DE" w:rsidP="000911CA">
            <w:pPr>
              <w:shd w:val="clear" w:color="auto" w:fill="FFFFFF" w:themeFill="background1"/>
              <w:snapToGrid w:val="0"/>
              <w:jc w:val="center"/>
              <w:rPr>
                <w:rFonts w:eastAsia="Calibri"/>
              </w:rPr>
            </w:pPr>
            <w:r w:rsidRPr="000979A9">
              <w:rPr>
                <w:rFonts w:eastAsia="Calibri"/>
                <w:sz w:val="28"/>
                <w:szCs w:val="28"/>
              </w:rPr>
              <w:t>5,</w:t>
            </w:r>
            <w:r w:rsidR="000911CA" w:rsidRPr="000979A9">
              <w:rPr>
                <w:rFonts w:eastAsia="Calibri"/>
                <w:sz w:val="28"/>
                <w:szCs w:val="28"/>
              </w:rPr>
              <w:t>2</w:t>
            </w:r>
          </w:p>
        </w:tc>
        <w:tc>
          <w:tcPr>
            <w:tcW w:w="851" w:type="dxa"/>
            <w:vAlign w:val="center"/>
          </w:tcPr>
          <w:p w:rsidR="006219DE" w:rsidRPr="000979A9" w:rsidRDefault="00973E07" w:rsidP="000911CA">
            <w:pPr>
              <w:shd w:val="clear" w:color="auto" w:fill="FFFFFF" w:themeFill="background1"/>
              <w:snapToGrid w:val="0"/>
              <w:jc w:val="center"/>
              <w:rPr>
                <w:rFonts w:eastAsia="Calibri"/>
              </w:rPr>
            </w:pPr>
            <w:r>
              <w:rPr>
                <w:rFonts w:eastAsia="Calibri"/>
                <w:sz w:val="28"/>
                <w:szCs w:val="28"/>
              </w:rPr>
              <w:t>7,1</w:t>
            </w:r>
          </w:p>
        </w:tc>
        <w:tc>
          <w:tcPr>
            <w:tcW w:w="1134" w:type="dxa"/>
            <w:vAlign w:val="center"/>
          </w:tcPr>
          <w:p w:rsidR="006219DE" w:rsidRPr="000979A9" w:rsidRDefault="006219DE" w:rsidP="00F16C5C">
            <w:pPr>
              <w:keepNext/>
              <w:shd w:val="clear" w:color="auto" w:fill="FFFFFF" w:themeFill="background1"/>
              <w:snapToGrid w:val="0"/>
              <w:jc w:val="center"/>
              <w:rPr>
                <w:rFonts w:eastAsia="Calibri"/>
                <w:lang w:val="kk-KZ"/>
              </w:rPr>
            </w:pPr>
            <w:r w:rsidRPr="000979A9">
              <w:rPr>
                <w:rFonts w:eastAsia="Calibri"/>
                <w:sz w:val="28"/>
                <w:szCs w:val="28"/>
                <w:lang w:val="kk-KZ"/>
              </w:rPr>
              <w:t>УЗ</w:t>
            </w:r>
          </w:p>
        </w:tc>
      </w:tr>
    </w:tbl>
    <w:p w:rsidR="00AE4567" w:rsidRPr="000979A9" w:rsidRDefault="00AE4567" w:rsidP="00AE4567">
      <w:pPr>
        <w:shd w:val="clear" w:color="auto" w:fill="FFFFFF" w:themeFill="background1"/>
        <w:tabs>
          <w:tab w:val="left" w:pos="-426"/>
        </w:tabs>
        <w:ind w:left="-426" w:right="-81"/>
        <w:jc w:val="both"/>
        <w:rPr>
          <w:rFonts w:eastAsia="Calibri"/>
          <w:b/>
          <w:bCs/>
          <w:sz w:val="28"/>
          <w:szCs w:val="28"/>
          <w:lang w:val="kk-KZ"/>
        </w:rPr>
      </w:pPr>
      <w:r w:rsidRPr="000979A9">
        <w:rPr>
          <w:rFonts w:eastAsia="Calibri"/>
          <w:b/>
          <w:bCs/>
          <w:sz w:val="28"/>
          <w:szCs w:val="28"/>
          <w:lang w:val="kk-KZ"/>
        </w:rPr>
        <w:t xml:space="preserve">Пути достижения: </w:t>
      </w:r>
    </w:p>
    <w:p w:rsidR="00694C85" w:rsidRPr="000979A9" w:rsidRDefault="00694C85" w:rsidP="00F16C5C">
      <w:pPr>
        <w:shd w:val="clear" w:color="auto" w:fill="FFFFFF" w:themeFill="background1"/>
        <w:tabs>
          <w:tab w:val="num" w:pos="720"/>
        </w:tabs>
        <w:ind w:left="-567" w:right="-81" w:firstLine="567"/>
        <w:jc w:val="both"/>
        <w:rPr>
          <w:rFonts w:eastAsia="Calibri"/>
          <w:sz w:val="28"/>
          <w:szCs w:val="28"/>
        </w:rPr>
      </w:pPr>
      <w:r w:rsidRPr="000979A9">
        <w:rPr>
          <w:rFonts w:eastAsia="Calibri"/>
          <w:sz w:val="28"/>
          <w:szCs w:val="28"/>
        </w:rPr>
        <w:t xml:space="preserve">- рационализация службы скорой помощи и стационаров </w:t>
      </w:r>
      <w:proofErr w:type="spellStart"/>
      <w:r w:rsidRPr="000979A9">
        <w:rPr>
          <w:rFonts w:eastAsia="Calibri"/>
          <w:sz w:val="28"/>
          <w:szCs w:val="28"/>
        </w:rPr>
        <w:t>путем</w:t>
      </w:r>
      <w:proofErr w:type="spellEnd"/>
      <w:r w:rsidRPr="000979A9">
        <w:rPr>
          <w:rFonts w:eastAsia="Calibri"/>
          <w:sz w:val="28"/>
          <w:szCs w:val="28"/>
        </w:rPr>
        <w:t xml:space="preserve"> подготовки и переподготовки кадров, расширения и доступности медицинских услуг на первичном уровне, улучшения материально-технической базы, межведомственной координации действий по оказанию первой медицинской помощи и т.д.;</w:t>
      </w:r>
    </w:p>
    <w:p w:rsidR="00694C85" w:rsidRPr="000979A9" w:rsidRDefault="006D3EF4" w:rsidP="006D3EF4">
      <w:pPr>
        <w:shd w:val="clear" w:color="auto" w:fill="FFFFFF" w:themeFill="background1"/>
        <w:tabs>
          <w:tab w:val="left" w:pos="0"/>
        </w:tabs>
        <w:ind w:left="-567" w:right="-81"/>
        <w:jc w:val="both"/>
        <w:rPr>
          <w:rFonts w:eastAsia="Calibri"/>
          <w:sz w:val="28"/>
          <w:szCs w:val="28"/>
        </w:rPr>
      </w:pPr>
      <w:r w:rsidRPr="000979A9">
        <w:rPr>
          <w:rFonts w:eastAsia="Calibri"/>
          <w:sz w:val="28"/>
          <w:szCs w:val="28"/>
        </w:rPr>
        <w:t xml:space="preserve">        </w:t>
      </w:r>
      <w:r w:rsidR="00694C85" w:rsidRPr="000979A9">
        <w:rPr>
          <w:rFonts w:eastAsia="Calibri"/>
          <w:sz w:val="28"/>
          <w:szCs w:val="28"/>
        </w:rPr>
        <w:t xml:space="preserve"> - совершенствование системы контроля качества медицинских услуг </w:t>
      </w:r>
      <w:proofErr w:type="spellStart"/>
      <w:r w:rsidR="00694C85" w:rsidRPr="000979A9">
        <w:rPr>
          <w:rFonts w:eastAsia="Calibri"/>
          <w:sz w:val="28"/>
          <w:szCs w:val="28"/>
        </w:rPr>
        <w:t>путем</w:t>
      </w:r>
      <w:proofErr w:type="spellEnd"/>
      <w:r w:rsidR="00694C85" w:rsidRPr="000979A9">
        <w:rPr>
          <w:rFonts w:eastAsia="Calibri"/>
          <w:sz w:val="28"/>
          <w:szCs w:val="28"/>
        </w:rPr>
        <w:t xml:space="preserve"> стандартизации, внедрения новых методов диагностики и лечения заболеваний;</w:t>
      </w:r>
    </w:p>
    <w:p w:rsidR="00694C85" w:rsidRPr="000979A9" w:rsidRDefault="006D3EF4" w:rsidP="00F16C5C">
      <w:pPr>
        <w:shd w:val="clear" w:color="auto" w:fill="FFFFFF" w:themeFill="background1"/>
        <w:tabs>
          <w:tab w:val="left" w:pos="0"/>
        </w:tabs>
        <w:ind w:left="-567" w:right="-81" w:firstLine="567"/>
        <w:jc w:val="both"/>
        <w:rPr>
          <w:rFonts w:eastAsia="Calibri"/>
          <w:sz w:val="28"/>
          <w:szCs w:val="28"/>
        </w:rPr>
      </w:pPr>
      <w:r w:rsidRPr="000979A9">
        <w:rPr>
          <w:rFonts w:eastAsia="Calibri"/>
          <w:sz w:val="28"/>
          <w:szCs w:val="28"/>
        </w:rPr>
        <w:t xml:space="preserve">      </w:t>
      </w:r>
      <w:r w:rsidR="00694C85" w:rsidRPr="000979A9">
        <w:rPr>
          <w:rFonts w:eastAsia="Calibri"/>
          <w:sz w:val="28"/>
          <w:szCs w:val="28"/>
        </w:rPr>
        <w:t>- проведение мероприятий по снижению младенческой, материнской смертности, внедрению вспомогательных репродуктивных методов и технологий;</w:t>
      </w:r>
    </w:p>
    <w:p w:rsidR="00694C85" w:rsidRPr="000979A9" w:rsidRDefault="006D3EF4" w:rsidP="00F16C5C">
      <w:pPr>
        <w:shd w:val="clear" w:color="auto" w:fill="FFFFFF" w:themeFill="background1"/>
        <w:ind w:left="-567" w:right="-81" w:firstLine="567"/>
        <w:jc w:val="both"/>
        <w:rPr>
          <w:rFonts w:eastAsia="Calibri"/>
          <w:sz w:val="28"/>
          <w:szCs w:val="28"/>
        </w:rPr>
      </w:pPr>
      <w:r w:rsidRPr="000979A9">
        <w:rPr>
          <w:rFonts w:eastAsia="Calibri"/>
          <w:sz w:val="28"/>
          <w:szCs w:val="28"/>
        </w:rPr>
        <w:t xml:space="preserve">       </w:t>
      </w:r>
      <w:r w:rsidR="00694C85" w:rsidRPr="000979A9">
        <w:rPr>
          <w:rFonts w:eastAsia="Calibri"/>
          <w:sz w:val="28"/>
          <w:szCs w:val="28"/>
        </w:rPr>
        <w:t>- повышение квалификации и переподготовки медицинских работников, в т</w:t>
      </w:r>
      <w:r w:rsidR="00594A86" w:rsidRPr="000979A9">
        <w:rPr>
          <w:rFonts w:eastAsia="Calibri"/>
          <w:sz w:val="28"/>
          <w:szCs w:val="28"/>
        </w:rPr>
        <w:t>ом числе врачей общей практики.</w:t>
      </w:r>
    </w:p>
    <w:p w:rsidR="001F0458" w:rsidRPr="000979A9" w:rsidRDefault="001F0458" w:rsidP="00F16C5C">
      <w:pPr>
        <w:shd w:val="clear" w:color="auto" w:fill="FFFFFF" w:themeFill="background1"/>
        <w:ind w:left="-567" w:right="-81" w:firstLine="567"/>
        <w:jc w:val="both"/>
        <w:rPr>
          <w:rFonts w:eastAsia="Calibri"/>
          <w:sz w:val="28"/>
          <w:szCs w:val="28"/>
        </w:rPr>
      </w:pPr>
    </w:p>
    <w:p w:rsidR="00C06B92" w:rsidRPr="000979A9" w:rsidRDefault="00C06B92" w:rsidP="00F16C5C">
      <w:pPr>
        <w:shd w:val="clear" w:color="auto" w:fill="FFFFFF" w:themeFill="background1"/>
        <w:jc w:val="both"/>
        <w:rPr>
          <w:b/>
          <w:sz w:val="28"/>
          <w:szCs w:val="28"/>
        </w:rPr>
      </w:pPr>
    </w:p>
    <w:tbl>
      <w:tblPr>
        <w:tblStyle w:val="111"/>
        <w:tblW w:w="10490" w:type="dxa"/>
        <w:tblInd w:w="-743" w:type="dxa"/>
        <w:tblLayout w:type="fixed"/>
        <w:tblLook w:val="04A0" w:firstRow="1" w:lastRow="0" w:firstColumn="1" w:lastColumn="0" w:noHBand="0" w:noVBand="1"/>
      </w:tblPr>
      <w:tblGrid>
        <w:gridCol w:w="656"/>
        <w:gridCol w:w="908"/>
        <w:gridCol w:w="1938"/>
        <w:gridCol w:w="654"/>
        <w:gridCol w:w="948"/>
        <w:gridCol w:w="850"/>
        <w:gridCol w:w="851"/>
        <w:gridCol w:w="850"/>
        <w:gridCol w:w="851"/>
        <w:gridCol w:w="850"/>
        <w:gridCol w:w="1134"/>
      </w:tblGrid>
      <w:tr w:rsidR="00DD28EF" w:rsidRPr="000979A9" w:rsidTr="00950B98">
        <w:trPr>
          <w:trHeight w:val="250"/>
        </w:trPr>
        <w:tc>
          <w:tcPr>
            <w:tcW w:w="656" w:type="dxa"/>
            <w:vMerge w:val="restart"/>
          </w:tcPr>
          <w:p w:rsidR="00A57F22" w:rsidRPr="000979A9" w:rsidRDefault="00A57F22"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w:t>
            </w:r>
          </w:p>
        </w:tc>
        <w:tc>
          <w:tcPr>
            <w:tcW w:w="2846" w:type="dxa"/>
            <w:gridSpan w:val="2"/>
            <w:vMerge w:val="restart"/>
          </w:tcPr>
          <w:p w:rsidR="00A57F22" w:rsidRPr="000979A9" w:rsidRDefault="00A57F22"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Целевые индикаторы</w:t>
            </w:r>
          </w:p>
          <w:p w:rsidR="00A57F22" w:rsidRPr="000979A9" w:rsidRDefault="00A57F22" w:rsidP="00F16C5C">
            <w:pPr>
              <w:shd w:val="clear" w:color="auto" w:fill="FFFFFF" w:themeFill="background1"/>
              <w:rPr>
                <w:rFonts w:ascii="Times New Roman" w:hAnsi="Times New Roman"/>
                <w:sz w:val="28"/>
                <w:szCs w:val="28"/>
              </w:rPr>
            </w:pPr>
          </w:p>
        </w:tc>
        <w:tc>
          <w:tcPr>
            <w:tcW w:w="654" w:type="dxa"/>
            <w:vMerge w:val="restart"/>
          </w:tcPr>
          <w:p w:rsidR="00A57F22" w:rsidRPr="000979A9" w:rsidRDefault="00A57F22"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Ед. изм.</w:t>
            </w:r>
          </w:p>
        </w:tc>
        <w:tc>
          <w:tcPr>
            <w:tcW w:w="948" w:type="dxa"/>
          </w:tcPr>
          <w:p w:rsidR="00A57F22" w:rsidRPr="000979A9" w:rsidRDefault="00A57F22"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 xml:space="preserve">2015 </w:t>
            </w:r>
          </w:p>
        </w:tc>
        <w:tc>
          <w:tcPr>
            <w:tcW w:w="850" w:type="dxa"/>
          </w:tcPr>
          <w:p w:rsidR="00A57F22" w:rsidRPr="000979A9" w:rsidRDefault="00A57F22"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2016</w:t>
            </w:r>
          </w:p>
        </w:tc>
        <w:tc>
          <w:tcPr>
            <w:tcW w:w="851" w:type="dxa"/>
          </w:tcPr>
          <w:p w:rsidR="00A57F22" w:rsidRPr="000979A9" w:rsidRDefault="00A57F22"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2017</w:t>
            </w:r>
          </w:p>
        </w:tc>
        <w:tc>
          <w:tcPr>
            <w:tcW w:w="850" w:type="dxa"/>
          </w:tcPr>
          <w:p w:rsidR="00A57F22" w:rsidRPr="000979A9" w:rsidRDefault="00A57F22"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2018</w:t>
            </w:r>
          </w:p>
        </w:tc>
        <w:tc>
          <w:tcPr>
            <w:tcW w:w="851" w:type="dxa"/>
          </w:tcPr>
          <w:p w:rsidR="00A57F22" w:rsidRPr="000979A9" w:rsidRDefault="00A57F22"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2019</w:t>
            </w:r>
          </w:p>
        </w:tc>
        <w:tc>
          <w:tcPr>
            <w:tcW w:w="850" w:type="dxa"/>
          </w:tcPr>
          <w:p w:rsidR="00A57F22" w:rsidRPr="000979A9" w:rsidRDefault="00A57F22"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2020</w:t>
            </w:r>
          </w:p>
        </w:tc>
        <w:tc>
          <w:tcPr>
            <w:tcW w:w="1134" w:type="dxa"/>
            <w:vMerge w:val="restart"/>
          </w:tcPr>
          <w:p w:rsidR="00A57F22" w:rsidRPr="000979A9" w:rsidRDefault="00A57F22" w:rsidP="00231777">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Ответ.</w:t>
            </w:r>
          </w:p>
          <w:p w:rsidR="00A57F22" w:rsidRPr="000979A9" w:rsidRDefault="00A57F22" w:rsidP="00231777">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исп.</w:t>
            </w:r>
          </w:p>
        </w:tc>
      </w:tr>
      <w:tr w:rsidR="00DD28EF" w:rsidRPr="000979A9" w:rsidTr="00950B98">
        <w:trPr>
          <w:trHeight w:val="213"/>
        </w:trPr>
        <w:tc>
          <w:tcPr>
            <w:tcW w:w="656" w:type="dxa"/>
            <w:vMerge/>
          </w:tcPr>
          <w:p w:rsidR="00950B98" w:rsidRPr="000979A9" w:rsidRDefault="00950B98" w:rsidP="00F16C5C">
            <w:pPr>
              <w:shd w:val="clear" w:color="auto" w:fill="FFFFFF" w:themeFill="background1"/>
              <w:rPr>
                <w:rFonts w:ascii="Times New Roman" w:hAnsi="Times New Roman"/>
                <w:sz w:val="28"/>
                <w:szCs w:val="28"/>
              </w:rPr>
            </w:pPr>
          </w:p>
        </w:tc>
        <w:tc>
          <w:tcPr>
            <w:tcW w:w="2846" w:type="dxa"/>
            <w:gridSpan w:val="2"/>
            <w:vMerge/>
          </w:tcPr>
          <w:p w:rsidR="00950B98" w:rsidRPr="000979A9" w:rsidRDefault="00950B98" w:rsidP="00F16C5C">
            <w:pPr>
              <w:shd w:val="clear" w:color="auto" w:fill="FFFFFF" w:themeFill="background1"/>
              <w:rPr>
                <w:rFonts w:ascii="Times New Roman" w:hAnsi="Times New Roman"/>
                <w:sz w:val="28"/>
                <w:szCs w:val="28"/>
              </w:rPr>
            </w:pPr>
          </w:p>
        </w:tc>
        <w:tc>
          <w:tcPr>
            <w:tcW w:w="654" w:type="dxa"/>
            <w:vMerge/>
          </w:tcPr>
          <w:p w:rsidR="00950B98" w:rsidRPr="000979A9" w:rsidRDefault="00950B98" w:rsidP="00F16C5C">
            <w:pPr>
              <w:shd w:val="clear" w:color="auto" w:fill="FFFFFF" w:themeFill="background1"/>
              <w:rPr>
                <w:rFonts w:ascii="Times New Roman" w:hAnsi="Times New Roman"/>
                <w:sz w:val="28"/>
                <w:szCs w:val="28"/>
              </w:rPr>
            </w:pPr>
          </w:p>
        </w:tc>
        <w:tc>
          <w:tcPr>
            <w:tcW w:w="948" w:type="dxa"/>
            <w:vAlign w:val="center"/>
          </w:tcPr>
          <w:p w:rsidR="00950B98" w:rsidRPr="000979A9" w:rsidRDefault="007A71C0"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факт</w:t>
            </w:r>
          </w:p>
        </w:tc>
        <w:tc>
          <w:tcPr>
            <w:tcW w:w="850" w:type="dxa"/>
            <w:vAlign w:val="center"/>
          </w:tcPr>
          <w:p w:rsidR="00950B98" w:rsidRPr="000979A9" w:rsidRDefault="00433834"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план</w:t>
            </w:r>
          </w:p>
        </w:tc>
        <w:tc>
          <w:tcPr>
            <w:tcW w:w="851" w:type="dxa"/>
            <w:vAlign w:val="center"/>
          </w:tcPr>
          <w:p w:rsidR="00950B98" w:rsidRPr="000979A9" w:rsidRDefault="00950B98"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план</w:t>
            </w:r>
          </w:p>
        </w:tc>
        <w:tc>
          <w:tcPr>
            <w:tcW w:w="850" w:type="dxa"/>
            <w:vAlign w:val="center"/>
          </w:tcPr>
          <w:p w:rsidR="00950B98" w:rsidRPr="000979A9" w:rsidRDefault="00950B98"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план</w:t>
            </w:r>
          </w:p>
        </w:tc>
        <w:tc>
          <w:tcPr>
            <w:tcW w:w="851" w:type="dxa"/>
            <w:vAlign w:val="center"/>
          </w:tcPr>
          <w:p w:rsidR="00950B98" w:rsidRPr="000979A9" w:rsidRDefault="00950B98"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план</w:t>
            </w:r>
          </w:p>
        </w:tc>
        <w:tc>
          <w:tcPr>
            <w:tcW w:w="850" w:type="dxa"/>
            <w:vAlign w:val="center"/>
          </w:tcPr>
          <w:p w:rsidR="00950B98" w:rsidRPr="000979A9" w:rsidRDefault="00950B98"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план</w:t>
            </w:r>
          </w:p>
        </w:tc>
        <w:tc>
          <w:tcPr>
            <w:tcW w:w="1134" w:type="dxa"/>
            <w:vMerge/>
          </w:tcPr>
          <w:p w:rsidR="00950B98" w:rsidRPr="000979A9" w:rsidRDefault="00950B98" w:rsidP="00F16C5C">
            <w:pPr>
              <w:shd w:val="clear" w:color="auto" w:fill="FFFFFF" w:themeFill="background1"/>
              <w:rPr>
                <w:rFonts w:ascii="Times New Roman" w:hAnsi="Times New Roman"/>
                <w:sz w:val="28"/>
                <w:szCs w:val="28"/>
              </w:rPr>
            </w:pPr>
          </w:p>
        </w:tc>
      </w:tr>
      <w:tr w:rsidR="00DD28EF" w:rsidRPr="000979A9" w:rsidTr="00950B98">
        <w:tc>
          <w:tcPr>
            <w:tcW w:w="656" w:type="dxa"/>
          </w:tcPr>
          <w:p w:rsidR="00950B98" w:rsidRPr="000979A9" w:rsidRDefault="00950B98"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1</w:t>
            </w:r>
          </w:p>
        </w:tc>
        <w:tc>
          <w:tcPr>
            <w:tcW w:w="908" w:type="dxa"/>
          </w:tcPr>
          <w:p w:rsidR="00950B98" w:rsidRPr="000979A9" w:rsidRDefault="00950B98"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2</w:t>
            </w:r>
          </w:p>
        </w:tc>
        <w:tc>
          <w:tcPr>
            <w:tcW w:w="1938" w:type="dxa"/>
          </w:tcPr>
          <w:p w:rsidR="00950B98" w:rsidRPr="000979A9" w:rsidRDefault="00950B98"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3</w:t>
            </w:r>
          </w:p>
        </w:tc>
        <w:tc>
          <w:tcPr>
            <w:tcW w:w="654" w:type="dxa"/>
          </w:tcPr>
          <w:p w:rsidR="00950B98" w:rsidRPr="000979A9" w:rsidRDefault="00950B98"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4</w:t>
            </w:r>
          </w:p>
        </w:tc>
        <w:tc>
          <w:tcPr>
            <w:tcW w:w="948" w:type="dxa"/>
          </w:tcPr>
          <w:p w:rsidR="00950B98" w:rsidRPr="000979A9" w:rsidRDefault="00950B98"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5</w:t>
            </w:r>
          </w:p>
        </w:tc>
        <w:tc>
          <w:tcPr>
            <w:tcW w:w="850" w:type="dxa"/>
          </w:tcPr>
          <w:p w:rsidR="00950B98" w:rsidRPr="000979A9" w:rsidRDefault="00950B98"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6</w:t>
            </w:r>
          </w:p>
        </w:tc>
        <w:tc>
          <w:tcPr>
            <w:tcW w:w="851" w:type="dxa"/>
          </w:tcPr>
          <w:p w:rsidR="00950B98" w:rsidRPr="000979A9" w:rsidRDefault="00950B98"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7</w:t>
            </w:r>
          </w:p>
        </w:tc>
        <w:tc>
          <w:tcPr>
            <w:tcW w:w="850" w:type="dxa"/>
          </w:tcPr>
          <w:p w:rsidR="00950B98" w:rsidRPr="000979A9" w:rsidRDefault="00950B98"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8</w:t>
            </w:r>
          </w:p>
        </w:tc>
        <w:tc>
          <w:tcPr>
            <w:tcW w:w="851" w:type="dxa"/>
          </w:tcPr>
          <w:p w:rsidR="00950B98" w:rsidRPr="000979A9" w:rsidRDefault="00950B98"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9</w:t>
            </w:r>
          </w:p>
        </w:tc>
        <w:tc>
          <w:tcPr>
            <w:tcW w:w="850" w:type="dxa"/>
          </w:tcPr>
          <w:p w:rsidR="00950B98" w:rsidRPr="000979A9" w:rsidRDefault="00950B98"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10</w:t>
            </w:r>
          </w:p>
        </w:tc>
        <w:tc>
          <w:tcPr>
            <w:tcW w:w="1134" w:type="dxa"/>
          </w:tcPr>
          <w:p w:rsidR="00950B98" w:rsidRPr="000979A9" w:rsidRDefault="00950B98"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11</w:t>
            </w:r>
          </w:p>
        </w:tc>
      </w:tr>
    </w:tbl>
    <w:tbl>
      <w:tblPr>
        <w:tblStyle w:val="110"/>
        <w:tblW w:w="10490" w:type="dxa"/>
        <w:tblInd w:w="-743" w:type="dxa"/>
        <w:tblLayout w:type="fixed"/>
        <w:tblLook w:val="04A0" w:firstRow="1" w:lastRow="0" w:firstColumn="1" w:lastColumn="0" w:noHBand="0" w:noVBand="1"/>
      </w:tblPr>
      <w:tblGrid>
        <w:gridCol w:w="709"/>
        <w:gridCol w:w="2793"/>
        <w:gridCol w:w="751"/>
        <w:gridCol w:w="851"/>
        <w:gridCol w:w="850"/>
        <w:gridCol w:w="851"/>
        <w:gridCol w:w="850"/>
        <w:gridCol w:w="851"/>
        <w:gridCol w:w="850"/>
        <w:gridCol w:w="1134"/>
      </w:tblGrid>
      <w:tr w:rsidR="00DD28EF" w:rsidRPr="000979A9" w:rsidTr="00E27C33">
        <w:tc>
          <w:tcPr>
            <w:tcW w:w="709" w:type="dxa"/>
          </w:tcPr>
          <w:p w:rsidR="00B406F0" w:rsidRPr="000979A9" w:rsidRDefault="00B406F0" w:rsidP="00F16C5C">
            <w:pPr>
              <w:shd w:val="clear" w:color="auto" w:fill="FFFFFF" w:themeFill="background1"/>
              <w:rPr>
                <w:rFonts w:ascii="Times New Roman" w:hAnsi="Times New Roman"/>
                <w:b/>
                <w:sz w:val="28"/>
                <w:szCs w:val="28"/>
              </w:rPr>
            </w:pPr>
          </w:p>
        </w:tc>
        <w:tc>
          <w:tcPr>
            <w:tcW w:w="9781" w:type="dxa"/>
            <w:gridSpan w:val="9"/>
          </w:tcPr>
          <w:p w:rsidR="00B406F0" w:rsidRPr="000979A9" w:rsidRDefault="00B406F0" w:rsidP="00043F7E">
            <w:pPr>
              <w:shd w:val="clear" w:color="auto" w:fill="FFFFFF" w:themeFill="background1"/>
              <w:spacing w:line="235" w:lineRule="auto"/>
              <w:jc w:val="both"/>
              <w:rPr>
                <w:rFonts w:ascii="Times New Roman" w:hAnsi="Times New Roman"/>
                <w:b/>
                <w:bCs/>
                <w:spacing w:val="-1"/>
                <w:sz w:val="28"/>
                <w:szCs w:val="28"/>
              </w:rPr>
            </w:pPr>
            <w:r w:rsidRPr="000979A9">
              <w:rPr>
                <w:rFonts w:ascii="Times New Roman" w:hAnsi="Times New Roman"/>
                <w:b/>
                <w:sz w:val="28"/>
                <w:szCs w:val="28"/>
              </w:rPr>
              <w:t xml:space="preserve">Цель </w:t>
            </w:r>
            <w:r w:rsidR="00043F7E" w:rsidRPr="000979A9">
              <w:rPr>
                <w:rFonts w:ascii="Times New Roman" w:hAnsi="Times New Roman"/>
                <w:b/>
                <w:sz w:val="28"/>
                <w:szCs w:val="28"/>
              </w:rPr>
              <w:t>8</w:t>
            </w:r>
            <w:r w:rsidRPr="000979A9">
              <w:rPr>
                <w:rFonts w:ascii="Times New Roman" w:hAnsi="Times New Roman"/>
                <w:b/>
                <w:sz w:val="28"/>
                <w:szCs w:val="28"/>
              </w:rPr>
              <w:t xml:space="preserve">: </w:t>
            </w:r>
            <w:r w:rsidRPr="000979A9">
              <w:rPr>
                <w:rFonts w:ascii="Times New Roman" w:hAnsi="Times New Roman"/>
                <w:b/>
                <w:bCs/>
                <w:spacing w:val="-1"/>
                <w:sz w:val="28"/>
                <w:szCs w:val="28"/>
              </w:rPr>
              <w:t>Обеспечение занятости и эффективно</w:t>
            </w:r>
            <w:r w:rsidR="00043F7E" w:rsidRPr="000979A9">
              <w:rPr>
                <w:rFonts w:ascii="Times New Roman" w:hAnsi="Times New Roman"/>
                <w:b/>
                <w:bCs/>
                <w:spacing w:val="-1"/>
                <w:sz w:val="28"/>
                <w:szCs w:val="28"/>
              </w:rPr>
              <w:t>сти</w:t>
            </w:r>
            <w:r w:rsidRPr="000979A9">
              <w:rPr>
                <w:rFonts w:ascii="Times New Roman" w:hAnsi="Times New Roman"/>
                <w:b/>
                <w:bCs/>
                <w:spacing w:val="-1"/>
                <w:sz w:val="28"/>
                <w:szCs w:val="28"/>
              </w:rPr>
              <w:t xml:space="preserve"> системы социальной защиты  граждан</w:t>
            </w:r>
          </w:p>
          <w:p w:rsidR="00401EAA" w:rsidRPr="000979A9" w:rsidRDefault="00401EAA" w:rsidP="00043F7E">
            <w:pPr>
              <w:shd w:val="clear" w:color="auto" w:fill="FFFFFF" w:themeFill="background1"/>
              <w:spacing w:line="235" w:lineRule="auto"/>
              <w:jc w:val="both"/>
              <w:rPr>
                <w:rFonts w:ascii="Times New Roman" w:hAnsi="Times New Roman"/>
                <w:b/>
                <w:sz w:val="28"/>
                <w:szCs w:val="28"/>
              </w:rPr>
            </w:pPr>
          </w:p>
        </w:tc>
      </w:tr>
      <w:tr w:rsidR="00B90AF8" w:rsidRPr="000979A9" w:rsidTr="00D2674A">
        <w:tc>
          <w:tcPr>
            <w:tcW w:w="709" w:type="dxa"/>
            <w:vAlign w:val="center"/>
          </w:tcPr>
          <w:p w:rsidR="00B90AF8" w:rsidRPr="000979A9" w:rsidRDefault="00B90AF8" w:rsidP="000F766A">
            <w:pPr>
              <w:shd w:val="clear" w:color="auto" w:fill="FFFFFF" w:themeFill="background1"/>
              <w:jc w:val="center"/>
              <w:rPr>
                <w:rFonts w:ascii="Times New Roman" w:hAnsi="Times New Roman"/>
                <w:sz w:val="28"/>
                <w:szCs w:val="28"/>
                <w:lang w:val="kk-KZ"/>
              </w:rPr>
            </w:pPr>
            <w:r w:rsidRPr="000979A9">
              <w:rPr>
                <w:rFonts w:ascii="Times New Roman" w:hAnsi="Times New Roman"/>
                <w:sz w:val="28"/>
                <w:szCs w:val="28"/>
                <w:lang w:val="kk-KZ"/>
              </w:rPr>
              <w:t>12</w:t>
            </w:r>
          </w:p>
        </w:tc>
        <w:tc>
          <w:tcPr>
            <w:tcW w:w="2793" w:type="dxa"/>
          </w:tcPr>
          <w:p w:rsidR="00B90AF8" w:rsidRPr="000979A9" w:rsidRDefault="00B90AF8" w:rsidP="00F16C5C">
            <w:pPr>
              <w:shd w:val="clear" w:color="auto" w:fill="FFFFFF" w:themeFill="background1"/>
              <w:jc w:val="both"/>
              <w:rPr>
                <w:rFonts w:ascii="Times New Roman" w:hAnsi="Times New Roman"/>
                <w:sz w:val="28"/>
                <w:szCs w:val="28"/>
              </w:rPr>
            </w:pPr>
            <w:r w:rsidRPr="000979A9">
              <w:rPr>
                <w:rFonts w:ascii="Times New Roman" w:hAnsi="Times New Roman"/>
                <w:sz w:val="28"/>
                <w:szCs w:val="28"/>
              </w:rPr>
              <w:t>Уровень безработицы</w:t>
            </w:r>
          </w:p>
        </w:tc>
        <w:tc>
          <w:tcPr>
            <w:tcW w:w="751" w:type="dxa"/>
            <w:vAlign w:val="center"/>
          </w:tcPr>
          <w:p w:rsidR="00B90AF8" w:rsidRPr="000979A9" w:rsidRDefault="00B90AF8"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w:t>
            </w:r>
          </w:p>
        </w:tc>
        <w:tc>
          <w:tcPr>
            <w:tcW w:w="851" w:type="dxa"/>
            <w:vAlign w:val="center"/>
          </w:tcPr>
          <w:p w:rsidR="00B90AF8" w:rsidRPr="000979A9" w:rsidRDefault="00B90AF8" w:rsidP="00D2674A">
            <w:pPr>
              <w:shd w:val="clear" w:color="auto" w:fill="FFFFFF" w:themeFill="background1"/>
              <w:jc w:val="center"/>
              <w:rPr>
                <w:rFonts w:ascii="Times New Roman" w:hAnsi="Times New Roman"/>
                <w:bCs/>
                <w:sz w:val="28"/>
                <w:szCs w:val="28"/>
                <w:lang w:val="kk-KZ"/>
              </w:rPr>
            </w:pPr>
            <w:r w:rsidRPr="000979A9">
              <w:rPr>
                <w:rFonts w:ascii="Times New Roman" w:hAnsi="Times New Roman"/>
                <w:bCs/>
                <w:sz w:val="28"/>
                <w:szCs w:val="28"/>
              </w:rPr>
              <w:t>4,2</w:t>
            </w:r>
          </w:p>
        </w:tc>
        <w:tc>
          <w:tcPr>
            <w:tcW w:w="850" w:type="dxa"/>
            <w:vAlign w:val="center"/>
          </w:tcPr>
          <w:p w:rsidR="00B90AF8" w:rsidRPr="000979A9" w:rsidRDefault="00B90AF8" w:rsidP="00D2674A">
            <w:pPr>
              <w:shd w:val="clear" w:color="auto" w:fill="FFFFFF" w:themeFill="background1"/>
              <w:jc w:val="center"/>
              <w:rPr>
                <w:rFonts w:ascii="Times New Roman" w:hAnsi="Times New Roman"/>
                <w:sz w:val="28"/>
                <w:szCs w:val="28"/>
                <w:lang w:val="kk-KZ"/>
              </w:rPr>
            </w:pPr>
            <w:r w:rsidRPr="000979A9">
              <w:rPr>
                <w:rFonts w:ascii="Times New Roman" w:hAnsi="Times New Roman"/>
                <w:sz w:val="28"/>
                <w:szCs w:val="28"/>
                <w:lang w:val="kk-KZ"/>
              </w:rPr>
              <w:t>4,0</w:t>
            </w:r>
          </w:p>
        </w:tc>
        <w:tc>
          <w:tcPr>
            <w:tcW w:w="851" w:type="dxa"/>
            <w:vAlign w:val="center"/>
          </w:tcPr>
          <w:p w:rsidR="00B90AF8" w:rsidRPr="000979A9" w:rsidRDefault="00B90AF8" w:rsidP="00D2674A">
            <w:pPr>
              <w:shd w:val="clear" w:color="auto" w:fill="FFFFFF" w:themeFill="background1"/>
              <w:jc w:val="center"/>
              <w:rPr>
                <w:rFonts w:ascii="Times New Roman" w:hAnsi="Times New Roman"/>
                <w:sz w:val="28"/>
                <w:szCs w:val="28"/>
                <w:lang w:val="kk-KZ"/>
              </w:rPr>
            </w:pPr>
            <w:r w:rsidRPr="000979A9">
              <w:rPr>
                <w:rFonts w:ascii="Times New Roman" w:hAnsi="Times New Roman"/>
                <w:sz w:val="28"/>
                <w:szCs w:val="28"/>
                <w:lang w:val="kk-KZ"/>
              </w:rPr>
              <w:t>3,9</w:t>
            </w:r>
          </w:p>
        </w:tc>
        <w:tc>
          <w:tcPr>
            <w:tcW w:w="850" w:type="dxa"/>
            <w:vAlign w:val="center"/>
          </w:tcPr>
          <w:p w:rsidR="00B90AF8" w:rsidRPr="000979A9" w:rsidRDefault="00B90AF8" w:rsidP="00D2674A">
            <w:pPr>
              <w:jc w:val="center"/>
              <w:rPr>
                <w:rFonts w:ascii="Times New Roman" w:hAnsi="Times New Roman"/>
                <w:sz w:val="28"/>
                <w:szCs w:val="28"/>
              </w:rPr>
            </w:pPr>
            <w:r w:rsidRPr="000979A9">
              <w:rPr>
                <w:rFonts w:ascii="Times New Roman" w:hAnsi="Times New Roman"/>
                <w:sz w:val="28"/>
                <w:szCs w:val="28"/>
                <w:lang w:val="kk-KZ"/>
              </w:rPr>
              <w:t>3,9</w:t>
            </w:r>
          </w:p>
        </w:tc>
        <w:tc>
          <w:tcPr>
            <w:tcW w:w="851" w:type="dxa"/>
            <w:vAlign w:val="center"/>
          </w:tcPr>
          <w:p w:rsidR="00B90AF8" w:rsidRPr="000979A9" w:rsidRDefault="00B90AF8" w:rsidP="00D2674A">
            <w:pPr>
              <w:jc w:val="center"/>
              <w:rPr>
                <w:rFonts w:ascii="Times New Roman" w:hAnsi="Times New Roman"/>
                <w:sz w:val="28"/>
                <w:szCs w:val="28"/>
              </w:rPr>
            </w:pPr>
            <w:r w:rsidRPr="000979A9">
              <w:rPr>
                <w:rFonts w:ascii="Times New Roman" w:hAnsi="Times New Roman"/>
                <w:sz w:val="28"/>
                <w:szCs w:val="28"/>
                <w:lang w:val="kk-KZ"/>
              </w:rPr>
              <w:t>3,9</w:t>
            </w:r>
          </w:p>
        </w:tc>
        <w:tc>
          <w:tcPr>
            <w:tcW w:w="850" w:type="dxa"/>
            <w:vAlign w:val="center"/>
          </w:tcPr>
          <w:p w:rsidR="00B90AF8" w:rsidRPr="000979A9" w:rsidRDefault="00B90AF8" w:rsidP="00D2674A">
            <w:pPr>
              <w:jc w:val="center"/>
              <w:rPr>
                <w:rFonts w:ascii="Times New Roman" w:hAnsi="Times New Roman"/>
                <w:sz w:val="28"/>
                <w:szCs w:val="28"/>
              </w:rPr>
            </w:pPr>
            <w:r w:rsidRPr="000979A9">
              <w:rPr>
                <w:rFonts w:ascii="Times New Roman" w:hAnsi="Times New Roman"/>
                <w:sz w:val="28"/>
                <w:szCs w:val="28"/>
                <w:lang w:val="kk-KZ"/>
              </w:rPr>
              <w:t>3,9</w:t>
            </w:r>
          </w:p>
        </w:tc>
        <w:tc>
          <w:tcPr>
            <w:tcW w:w="1134" w:type="dxa"/>
            <w:vAlign w:val="center"/>
          </w:tcPr>
          <w:p w:rsidR="00B90AF8" w:rsidRPr="000979A9" w:rsidRDefault="00B90AF8" w:rsidP="00F16C5C">
            <w:pPr>
              <w:shd w:val="clear" w:color="auto" w:fill="FFFFFF" w:themeFill="background1"/>
              <w:jc w:val="center"/>
              <w:rPr>
                <w:rFonts w:ascii="Times New Roman" w:hAnsi="Times New Roman"/>
                <w:bCs/>
                <w:sz w:val="28"/>
                <w:szCs w:val="28"/>
              </w:rPr>
            </w:pPr>
            <w:proofErr w:type="spellStart"/>
            <w:r w:rsidRPr="000979A9">
              <w:rPr>
                <w:rFonts w:ascii="Times New Roman" w:hAnsi="Times New Roman"/>
                <w:sz w:val="28"/>
                <w:szCs w:val="28"/>
              </w:rPr>
              <w:t>ОЗиСП</w:t>
            </w:r>
            <w:proofErr w:type="spellEnd"/>
          </w:p>
        </w:tc>
      </w:tr>
      <w:tr w:rsidR="00B90AF8" w:rsidRPr="000979A9" w:rsidTr="000F766A">
        <w:trPr>
          <w:trHeight w:val="896"/>
        </w:trPr>
        <w:tc>
          <w:tcPr>
            <w:tcW w:w="709" w:type="dxa"/>
          </w:tcPr>
          <w:p w:rsidR="00B90AF8" w:rsidRPr="000979A9" w:rsidRDefault="00B90AF8" w:rsidP="000F766A">
            <w:pPr>
              <w:shd w:val="clear" w:color="auto" w:fill="FFFFFF" w:themeFill="background1"/>
              <w:jc w:val="center"/>
              <w:rPr>
                <w:rFonts w:ascii="Times New Roman" w:hAnsi="Times New Roman"/>
                <w:sz w:val="28"/>
                <w:szCs w:val="28"/>
                <w:lang w:val="kk-KZ"/>
              </w:rPr>
            </w:pPr>
            <w:r w:rsidRPr="000979A9">
              <w:rPr>
                <w:rFonts w:ascii="Times New Roman" w:hAnsi="Times New Roman"/>
                <w:sz w:val="28"/>
                <w:szCs w:val="28"/>
                <w:lang w:val="kk-KZ"/>
              </w:rPr>
              <w:t>13</w:t>
            </w:r>
          </w:p>
        </w:tc>
        <w:tc>
          <w:tcPr>
            <w:tcW w:w="2793" w:type="dxa"/>
          </w:tcPr>
          <w:p w:rsidR="00B90AF8" w:rsidRPr="000979A9" w:rsidRDefault="00B90AF8"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 xml:space="preserve">Доля непродуктивно </w:t>
            </w:r>
            <w:proofErr w:type="gramStart"/>
            <w:r w:rsidRPr="000979A9">
              <w:rPr>
                <w:rFonts w:ascii="Times New Roman" w:hAnsi="Times New Roman"/>
                <w:sz w:val="28"/>
                <w:szCs w:val="28"/>
              </w:rPr>
              <w:t>занятых</w:t>
            </w:r>
            <w:proofErr w:type="gramEnd"/>
            <w:r w:rsidRPr="000979A9">
              <w:rPr>
                <w:rFonts w:ascii="Times New Roman" w:hAnsi="Times New Roman"/>
                <w:sz w:val="28"/>
                <w:szCs w:val="28"/>
              </w:rPr>
              <w:t>, от общего числа самостоятельно занятых</w:t>
            </w:r>
          </w:p>
        </w:tc>
        <w:tc>
          <w:tcPr>
            <w:tcW w:w="751" w:type="dxa"/>
            <w:vAlign w:val="center"/>
          </w:tcPr>
          <w:p w:rsidR="00B90AF8" w:rsidRPr="000979A9" w:rsidRDefault="00B90AF8"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w:t>
            </w:r>
          </w:p>
        </w:tc>
        <w:tc>
          <w:tcPr>
            <w:tcW w:w="851" w:type="dxa"/>
            <w:vAlign w:val="center"/>
          </w:tcPr>
          <w:p w:rsidR="00B90AF8" w:rsidRPr="000979A9" w:rsidRDefault="00B90AF8" w:rsidP="00F16C5C">
            <w:pPr>
              <w:shd w:val="clear" w:color="auto" w:fill="FFFFFF" w:themeFill="background1"/>
              <w:jc w:val="center"/>
              <w:rPr>
                <w:rFonts w:ascii="Times New Roman" w:hAnsi="Times New Roman"/>
                <w:sz w:val="28"/>
                <w:szCs w:val="28"/>
                <w:lang w:val="kk-KZ"/>
              </w:rPr>
            </w:pPr>
            <w:r w:rsidRPr="000979A9">
              <w:rPr>
                <w:rFonts w:ascii="Times New Roman" w:hAnsi="Times New Roman"/>
                <w:sz w:val="28"/>
                <w:szCs w:val="28"/>
                <w:lang w:val="kk-KZ"/>
              </w:rPr>
              <w:t>-</w:t>
            </w:r>
          </w:p>
        </w:tc>
        <w:tc>
          <w:tcPr>
            <w:tcW w:w="850" w:type="dxa"/>
            <w:vAlign w:val="center"/>
          </w:tcPr>
          <w:p w:rsidR="00B90AF8" w:rsidRPr="000979A9" w:rsidRDefault="00B90AF8" w:rsidP="00F16C5C">
            <w:pPr>
              <w:shd w:val="clear" w:color="auto" w:fill="FFFFFF" w:themeFill="background1"/>
              <w:jc w:val="center"/>
              <w:rPr>
                <w:rFonts w:ascii="Times New Roman" w:hAnsi="Times New Roman"/>
                <w:sz w:val="28"/>
                <w:szCs w:val="28"/>
                <w:lang w:val="kk-KZ"/>
              </w:rPr>
            </w:pPr>
            <w:r w:rsidRPr="000979A9">
              <w:rPr>
                <w:rFonts w:ascii="Times New Roman" w:hAnsi="Times New Roman"/>
                <w:sz w:val="28"/>
                <w:szCs w:val="28"/>
                <w:lang w:val="kk-KZ"/>
              </w:rPr>
              <w:t>-</w:t>
            </w:r>
          </w:p>
        </w:tc>
        <w:tc>
          <w:tcPr>
            <w:tcW w:w="851" w:type="dxa"/>
            <w:vAlign w:val="center"/>
          </w:tcPr>
          <w:p w:rsidR="00B90AF8" w:rsidRPr="000979A9" w:rsidRDefault="00B90AF8" w:rsidP="00F16C5C">
            <w:pPr>
              <w:shd w:val="clear" w:color="auto" w:fill="FFFFFF" w:themeFill="background1"/>
              <w:jc w:val="center"/>
              <w:rPr>
                <w:rFonts w:ascii="Times New Roman" w:hAnsi="Times New Roman"/>
                <w:sz w:val="28"/>
                <w:szCs w:val="28"/>
                <w:lang w:val="kk-KZ"/>
              </w:rPr>
            </w:pPr>
            <w:r w:rsidRPr="000979A9">
              <w:rPr>
                <w:rFonts w:ascii="Times New Roman" w:hAnsi="Times New Roman"/>
                <w:sz w:val="28"/>
                <w:szCs w:val="28"/>
                <w:lang w:val="kk-KZ"/>
              </w:rPr>
              <w:t>-</w:t>
            </w:r>
          </w:p>
        </w:tc>
        <w:tc>
          <w:tcPr>
            <w:tcW w:w="850" w:type="dxa"/>
            <w:vAlign w:val="center"/>
          </w:tcPr>
          <w:p w:rsidR="00B90AF8" w:rsidRPr="000979A9" w:rsidRDefault="00B90AF8" w:rsidP="00F16C5C">
            <w:pPr>
              <w:shd w:val="clear" w:color="auto" w:fill="FFFFFF" w:themeFill="background1"/>
              <w:jc w:val="center"/>
              <w:rPr>
                <w:rFonts w:ascii="Times New Roman" w:hAnsi="Times New Roman"/>
                <w:sz w:val="28"/>
                <w:szCs w:val="28"/>
                <w:lang w:val="kk-KZ"/>
              </w:rPr>
            </w:pPr>
            <w:r w:rsidRPr="000979A9">
              <w:rPr>
                <w:rFonts w:ascii="Times New Roman" w:hAnsi="Times New Roman"/>
                <w:sz w:val="28"/>
                <w:szCs w:val="28"/>
                <w:lang w:val="kk-KZ"/>
              </w:rPr>
              <w:t>6,5</w:t>
            </w:r>
          </w:p>
        </w:tc>
        <w:tc>
          <w:tcPr>
            <w:tcW w:w="851" w:type="dxa"/>
            <w:vAlign w:val="center"/>
          </w:tcPr>
          <w:p w:rsidR="00B90AF8" w:rsidRPr="000979A9" w:rsidRDefault="00B90AF8" w:rsidP="00F16C5C">
            <w:pPr>
              <w:shd w:val="clear" w:color="auto" w:fill="FFFFFF" w:themeFill="background1"/>
              <w:jc w:val="center"/>
              <w:rPr>
                <w:rFonts w:ascii="Times New Roman" w:hAnsi="Times New Roman"/>
                <w:sz w:val="28"/>
                <w:szCs w:val="28"/>
                <w:lang w:val="kk-KZ"/>
              </w:rPr>
            </w:pPr>
            <w:r w:rsidRPr="000979A9">
              <w:rPr>
                <w:rFonts w:ascii="Times New Roman" w:hAnsi="Times New Roman"/>
                <w:sz w:val="28"/>
                <w:szCs w:val="28"/>
                <w:lang w:val="kk-KZ"/>
              </w:rPr>
              <w:t>5,7</w:t>
            </w:r>
          </w:p>
        </w:tc>
        <w:tc>
          <w:tcPr>
            <w:tcW w:w="850" w:type="dxa"/>
            <w:vAlign w:val="center"/>
          </w:tcPr>
          <w:p w:rsidR="00B90AF8" w:rsidRPr="000979A9" w:rsidRDefault="00B90AF8" w:rsidP="00F16C5C">
            <w:pPr>
              <w:shd w:val="clear" w:color="auto" w:fill="FFFFFF" w:themeFill="background1"/>
              <w:jc w:val="center"/>
              <w:rPr>
                <w:rFonts w:ascii="Times New Roman" w:hAnsi="Times New Roman"/>
                <w:sz w:val="28"/>
                <w:szCs w:val="28"/>
                <w:lang w:val="kk-KZ"/>
              </w:rPr>
            </w:pPr>
            <w:r w:rsidRPr="000979A9">
              <w:rPr>
                <w:rFonts w:ascii="Times New Roman" w:hAnsi="Times New Roman"/>
                <w:sz w:val="28"/>
                <w:szCs w:val="28"/>
                <w:lang w:val="kk-KZ"/>
              </w:rPr>
              <w:t>5,7</w:t>
            </w:r>
          </w:p>
        </w:tc>
        <w:tc>
          <w:tcPr>
            <w:tcW w:w="1134" w:type="dxa"/>
            <w:vAlign w:val="center"/>
          </w:tcPr>
          <w:p w:rsidR="00B90AF8" w:rsidRPr="000979A9" w:rsidRDefault="00B90AF8" w:rsidP="00F16C5C">
            <w:pPr>
              <w:keepNext/>
              <w:shd w:val="clear" w:color="auto" w:fill="FFFFFF" w:themeFill="background1"/>
              <w:snapToGrid w:val="0"/>
              <w:jc w:val="center"/>
              <w:rPr>
                <w:rFonts w:ascii="Times New Roman" w:hAnsi="Times New Roman"/>
                <w:sz w:val="28"/>
                <w:szCs w:val="28"/>
                <w:lang w:val="kk-KZ"/>
              </w:rPr>
            </w:pPr>
            <w:proofErr w:type="spellStart"/>
            <w:r w:rsidRPr="000979A9">
              <w:rPr>
                <w:rFonts w:ascii="Times New Roman" w:hAnsi="Times New Roman"/>
                <w:sz w:val="28"/>
                <w:szCs w:val="28"/>
              </w:rPr>
              <w:t>ОЗиСП</w:t>
            </w:r>
            <w:proofErr w:type="spellEnd"/>
          </w:p>
        </w:tc>
      </w:tr>
      <w:tr w:rsidR="00B90AF8" w:rsidRPr="000979A9" w:rsidTr="000F766A">
        <w:tc>
          <w:tcPr>
            <w:tcW w:w="709" w:type="dxa"/>
            <w:vAlign w:val="center"/>
          </w:tcPr>
          <w:p w:rsidR="00B90AF8" w:rsidRPr="000979A9" w:rsidRDefault="00B90AF8" w:rsidP="000F766A">
            <w:pPr>
              <w:shd w:val="clear" w:color="auto" w:fill="FFFFFF" w:themeFill="background1"/>
              <w:jc w:val="center"/>
              <w:rPr>
                <w:rFonts w:ascii="Times New Roman" w:hAnsi="Times New Roman"/>
                <w:sz w:val="28"/>
                <w:szCs w:val="28"/>
                <w:lang w:val="kk-KZ"/>
              </w:rPr>
            </w:pPr>
            <w:r w:rsidRPr="000979A9">
              <w:rPr>
                <w:rFonts w:ascii="Times New Roman" w:hAnsi="Times New Roman"/>
                <w:sz w:val="28"/>
                <w:szCs w:val="28"/>
                <w:lang w:val="kk-KZ"/>
              </w:rPr>
              <w:t>14</w:t>
            </w:r>
          </w:p>
        </w:tc>
        <w:tc>
          <w:tcPr>
            <w:tcW w:w="2793" w:type="dxa"/>
          </w:tcPr>
          <w:p w:rsidR="00B90AF8" w:rsidRPr="000979A9" w:rsidRDefault="00B90AF8"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 xml:space="preserve">Удельный вес получателей адресной социальной помощи (обусловленной денежной помощи), </w:t>
            </w:r>
            <w:proofErr w:type="spellStart"/>
            <w:r w:rsidRPr="000979A9">
              <w:rPr>
                <w:rFonts w:ascii="Times New Roman" w:hAnsi="Times New Roman"/>
                <w:sz w:val="28"/>
                <w:szCs w:val="28"/>
              </w:rPr>
              <w:t>вовлеченных</w:t>
            </w:r>
            <w:proofErr w:type="spellEnd"/>
            <w:r w:rsidRPr="000979A9">
              <w:rPr>
                <w:rFonts w:ascii="Times New Roman" w:hAnsi="Times New Roman"/>
                <w:sz w:val="28"/>
                <w:szCs w:val="28"/>
              </w:rPr>
              <w:t xml:space="preserve"> в активные меры содействия занятости</w:t>
            </w:r>
          </w:p>
        </w:tc>
        <w:tc>
          <w:tcPr>
            <w:tcW w:w="751" w:type="dxa"/>
            <w:vAlign w:val="center"/>
          </w:tcPr>
          <w:p w:rsidR="00B90AF8" w:rsidRPr="000979A9" w:rsidRDefault="00B90AF8"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w:t>
            </w:r>
          </w:p>
        </w:tc>
        <w:tc>
          <w:tcPr>
            <w:tcW w:w="851" w:type="dxa"/>
            <w:vAlign w:val="center"/>
          </w:tcPr>
          <w:p w:rsidR="00B90AF8" w:rsidRPr="000979A9" w:rsidRDefault="00B90AF8" w:rsidP="00F16C5C">
            <w:pPr>
              <w:shd w:val="clear" w:color="auto" w:fill="FFFFFF" w:themeFill="background1"/>
              <w:jc w:val="center"/>
              <w:rPr>
                <w:rFonts w:ascii="Times New Roman" w:hAnsi="Times New Roman"/>
                <w:sz w:val="28"/>
                <w:szCs w:val="28"/>
                <w:lang w:val="kk-KZ"/>
              </w:rPr>
            </w:pPr>
            <w:r w:rsidRPr="000979A9">
              <w:rPr>
                <w:rFonts w:ascii="Times New Roman" w:hAnsi="Times New Roman"/>
                <w:sz w:val="28"/>
                <w:szCs w:val="28"/>
                <w:lang w:val="kk-KZ"/>
              </w:rPr>
              <w:t>-</w:t>
            </w:r>
          </w:p>
        </w:tc>
        <w:tc>
          <w:tcPr>
            <w:tcW w:w="850" w:type="dxa"/>
            <w:vAlign w:val="center"/>
          </w:tcPr>
          <w:p w:rsidR="00B90AF8" w:rsidRPr="000979A9" w:rsidRDefault="00B90AF8" w:rsidP="00F16C5C">
            <w:pPr>
              <w:shd w:val="clear" w:color="auto" w:fill="FFFFFF" w:themeFill="background1"/>
              <w:jc w:val="center"/>
              <w:rPr>
                <w:rFonts w:ascii="Times New Roman" w:hAnsi="Times New Roman"/>
                <w:sz w:val="28"/>
                <w:szCs w:val="28"/>
                <w:lang w:val="kk-KZ"/>
              </w:rPr>
            </w:pPr>
            <w:r w:rsidRPr="000979A9">
              <w:rPr>
                <w:rFonts w:ascii="Times New Roman" w:hAnsi="Times New Roman"/>
                <w:sz w:val="28"/>
                <w:szCs w:val="28"/>
                <w:lang w:val="kk-KZ"/>
              </w:rPr>
              <w:t>-</w:t>
            </w:r>
          </w:p>
        </w:tc>
        <w:tc>
          <w:tcPr>
            <w:tcW w:w="851" w:type="dxa"/>
            <w:vAlign w:val="center"/>
          </w:tcPr>
          <w:p w:rsidR="00B90AF8" w:rsidRPr="000979A9" w:rsidRDefault="00B90AF8" w:rsidP="00F16C5C">
            <w:pPr>
              <w:shd w:val="clear" w:color="auto" w:fill="FFFFFF" w:themeFill="background1"/>
              <w:jc w:val="center"/>
              <w:rPr>
                <w:rFonts w:ascii="Times New Roman" w:hAnsi="Times New Roman"/>
                <w:sz w:val="28"/>
                <w:szCs w:val="28"/>
                <w:lang w:val="kk-KZ"/>
              </w:rPr>
            </w:pPr>
            <w:r w:rsidRPr="000979A9">
              <w:rPr>
                <w:rFonts w:ascii="Times New Roman" w:hAnsi="Times New Roman"/>
                <w:sz w:val="28"/>
                <w:szCs w:val="28"/>
                <w:lang w:val="kk-KZ"/>
              </w:rPr>
              <w:t>-</w:t>
            </w:r>
          </w:p>
        </w:tc>
        <w:tc>
          <w:tcPr>
            <w:tcW w:w="850" w:type="dxa"/>
            <w:vAlign w:val="center"/>
          </w:tcPr>
          <w:p w:rsidR="00B90AF8" w:rsidRPr="000979A9" w:rsidRDefault="00B90AF8" w:rsidP="00F16C5C">
            <w:pPr>
              <w:shd w:val="clear" w:color="auto" w:fill="FFFFFF" w:themeFill="background1"/>
              <w:jc w:val="center"/>
              <w:rPr>
                <w:rFonts w:ascii="Times New Roman" w:hAnsi="Times New Roman"/>
                <w:sz w:val="28"/>
                <w:szCs w:val="28"/>
                <w:lang w:val="kk-KZ"/>
              </w:rPr>
            </w:pPr>
            <w:r w:rsidRPr="000979A9">
              <w:rPr>
                <w:rFonts w:ascii="Times New Roman" w:hAnsi="Times New Roman"/>
                <w:sz w:val="28"/>
                <w:szCs w:val="28"/>
                <w:lang w:val="kk-KZ"/>
              </w:rPr>
              <w:t>22,0</w:t>
            </w:r>
          </w:p>
        </w:tc>
        <w:tc>
          <w:tcPr>
            <w:tcW w:w="851" w:type="dxa"/>
            <w:vAlign w:val="center"/>
          </w:tcPr>
          <w:p w:rsidR="00B90AF8" w:rsidRPr="000979A9" w:rsidRDefault="00B90AF8" w:rsidP="00F16C5C">
            <w:pPr>
              <w:shd w:val="clear" w:color="auto" w:fill="FFFFFF" w:themeFill="background1"/>
              <w:jc w:val="center"/>
              <w:rPr>
                <w:rFonts w:ascii="Times New Roman" w:hAnsi="Times New Roman"/>
                <w:sz w:val="28"/>
                <w:szCs w:val="28"/>
                <w:lang w:val="kk-KZ"/>
              </w:rPr>
            </w:pPr>
            <w:r w:rsidRPr="000979A9">
              <w:rPr>
                <w:rFonts w:ascii="Times New Roman" w:hAnsi="Times New Roman"/>
                <w:sz w:val="28"/>
                <w:szCs w:val="28"/>
                <w:lang w:val="kk-KZ"/>
              </w:rPr>
              <w:t>22,0</w:t>
            </w:r>
          </w:p>
        </w:tc>
        <w:tc>
          <w:tcPr>
            <w:tcW w:w="850" w:type="dxa"/>
            <w:vAlign w:val="center"/>
          </w:tcPr>
          <w:p w:rsidR="00B90AF8" w:rsidRPr="000979A9" w:rsidRDefault="00B90AF8" w:rsidP="00F16C5C">
            <w:pPr>
              <w:shd w:val="clear" w:color="auto" w:fill="FFFFFF" w:themeFill="background1"/>
              <w:jc w:val="center"/>
              <w:rPr>
                <w:rFonts w:ascii="Times New Roman" w:hAnsi="Times New Roman"/>
                <w:sz w:val="28"/>
                <w:szCs w:val="28"/>
                <w:lang w:val="kk-KZ"/>
              </w:rPr>
            </w:pPr>
            <w:r w:rsidRPr="000979A9">
              <w:rPr>
                <w:rFonts w:ascii="Times New Roman" w:hAnsi="Times New Roman"/>
                <w:sz w:val="28"/>
                <w:szCs w:val="28"/>
                <w:lang w:val="kk-KZ"/>
              </w:rPr>
              <w:t>22,3</w:t>
            </w:r>
          </w:p>
        </w:tc>
        <w:tc>
          <w:tcPr>
            <w:tcW w:w="1134" w:type="dxa"/>
            <w:vAlign w:val="center"/>
          </w:tcPr>
          <w:p w:rsidR="00B90AF8" w:rsidRPr="000979A9" w:rsidRDefault="000F58F8" w:rsidP="00F16C5C">
            <w:pPr>
              <w:keepNext/>
              <w:shd w:val="clear" w:color="auto" w:fill="FFFFFF" w:themeFill="background1"/>
              <w:snapToGrid w:val="0"/>
              <w:jc w:val="center"/>
              <w:rPr>
                <w:rFonts w:ascii="Times New Roman" w:hAnsi="Times New Roman"/>
                <w:sz w:val="28"/>
                <w:szCs w:val="28"/>
                <w:lang w:val="kk-KZ"/>
              </w:rPr>
            </w:pPr>
            <w:proofErr w:type="spellStart"/>
            <w:r w:rsidRPr="000979A9">
              <w:rPr>
                <w:rFonts w:ascii="Times New Roman" w:hAnsi="Times New Roman"/>
                <w:sz w:val="28"/>
                <w:szCs w:val="28"/>
              </w:rPr>
              <w:t>ОЗиСП</w:t>
            </w:r>
            <w:proofErr w:type="spellEnd"/>
          </w:p>
        </w:tc>
      </w:tr>
      <w:tr w:rsidR="00DD28EF" w:rsidRPr="000979A9" w:rsidTr="00E27C33">
        <w:tc>
          <w:tcPr>
            <w:tcW w:w="709" w:type="dxa"/>
            <w:vAlign w:val="center"/>
          </w:tcPr>
          <w:p w:rsidR="00433834" w:rsidRPr="000979A9" w:rsidRDefault="00B90AF8" w:rsidP="00F16C5C">
            <w:pPr>
              <w:shd w:val="clear" w:color="auto" w:fill="FFFFFF" w:themeFill="background1"/>
              <w:jc w:val="center"/>
              <w:rPr>
                <w:rFonts w:ascii="Times New Roman" w:hAnsi="Times New Roman"/>
                <w:sz w:val="28"/>
                <w:szCs w:val="28"/>
                <w:lang w:val="kk-KZ"/>
              </w:rPr>
            </w:pPr>
            <w:r w:rsidRPr="000979A9">
              <w:rPr>
                <w:rFonts w:ascii="Times New Roman" w:hAnsi="Times New Roman"/>
                <w:sz w:val="28"/>
                <w:szCs w:val="28"/>
                <w:lang w:val="kk-KZ"/>
              </w:rPr>
              <w:t>15</w:t>
            </w:r>
          </w:p>
        </w:tc>
        <w:tc>
          <w:tcPr>
            <w:tcW w:w="2793" w:type="dxa"/>
          </w:tcPr>
          <w:p w:rsidR="00433834" w:rsidRPr="000979A9" w:rsidRDefault="00E27C33"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Доля трудоустроенных лиц с ограниченными возможностями, из числа обратившихся в центры занятости населения</w:t>
            </w:r>
          </w:p>
        </w:tc>
        <w:tc>
          <w:tcPr>
            <w:tcW w:w="751" w:type="dxa"/>
            <w:vAlign w:val="center"/>
          </w:tcPr>
          <w:p w:rsidR="00433834" w:rsidRPr="000979A9" w:rsidRDefault="00433834"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w:t>
            </w:r>
          </w:p>
        </w:tc>
        <w:tc>
          <w:tcPr>
            <w:tcW w:w="851" w:type="dxa"/>
            <w:vAlign w:val="center"/>
          </w:tcPr>
          <w:p w:rsidR="00433834" w:rsidRPr="000979A9" w:rsidRDefault="00AB5840"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w:t>
            </w:r>
          </w:p>
        </w:tc>
        <w:tc>
          <w:tcPr>
            <w:tcW w:w="850" w:type="dxa"/>
            <w:vAlign w:val="center"/>
          </w:tcPr>
          <w:p w:rsidR="00433834" w:rsidRPr="000979A9" w:rsidRDefault="00433834" w:rsidP="00F16C5C">
            <w:pPr>
              <w:shd w:val="clear" w:color="auto" w:fill="FFFFFF" w:themeFill="background1"/>
              <w:snapToGrid w:val="0"/>
              <w:jc w:val="center"/>
              <w:rPr>
                <w:rFonts w:ascii="Times New Roman" w:hAnsi="Times New Roman"/>
                <w:sz w:val="28"/>
                <w:szCs w:val="28"/>
              </w:rPr>
            </w:pPr>
            <w:r w:rsidRPr="000979A9">
              <w:rPr>
                <w:rFonts w:ascii="Times New Roman" w:hAnsi="Times New Roman"/>
                <w:sz w:val="28"/>
                <w:szCs w:val="28"/>
              </w:rPr>
              <w:t>100</w:t>
            </w:r>
          </w:p>
        </w:tc>
        <w:tc>
          <w:tcPr>
            <w:tcW w:w="851" w:type="dxa"/>
            <w:vAlign w:val="center"/>
          </w:tcPr>
          <w:p w:rsidR="00433834" w:rsidRPr="000979A9" w:rsidRDefault="00433834" w:rsidP="00F16C5C">
            <w:pPr>
              <w:shd w:val="clear" w:color="auto" w:fill="FFFFFF" w:themeFill="background1"/>
              <w:snapToGrid w:val="0"/>
              <w:jc w:val="center"/>
              <w:rPr>
                <w:rFonts w:ascii="Times New Roman" w:hAnsi="Times New Roman"/>
                <w:sz w:val="28"/>
                <w:szCs w:val="28"/>
              </w:rPr>
            </w:pPr>
            <w:r w:rsidRPr="000979A9">
              <w:rPr>
                <w:rFonts w:ascii="Times New Roman" w:hAnsi="Times New Roman"/>
                <w:sz w:val="28"/>
                <w:szCs w:val="28"/>
              </w:rPr>
              <w:t>100</w:t>
            </w:r>
          </w:p>
        </w:tc>
        <w:tc>
          <w:tcPr>
            <w:tcW w:w="850" w:type="dxa"/>
            <w:vAlign w:val="center"/>
          </w:tcPr>
          <w:p w:rsidR="00433834" w:rsidRPr="000979A9" w:rsidRDefault="00AB5840" w:rsidP="00F16C5C">
            <w:pPr>
              <w:shd w:val="clear" w:color="auto" w:fill="FFFFFF" w:themeFill="background1"/>
              <w:snapToGrid w:val="0"/>
              <w:jc w:val="center"/>
              <w:rPr>
                <w:rFonts w:ascii="Times New Roman" w:hAnsi="Times New Roman"/>
                <w:sz w:val="28"/>
                <w:szCs w:val="28"/>
              </w:rPr>
            </w:pPr>
            <w:r w:rsidRPr="000979A9">
              <w:rPr>
                <w:rFonts w:ascii="Times New Roman" w:hAnsi="Times New Roman"/>
                <w:sz w:val="28"/>
                <w:szCs w:val="28"/>
              </w:rPr>
              <w:t>92,0</w:t>
            </w:r>
          </w:p>
        </w:tc>
        <w:tc>
          <w:tcPr>
            <w:tcW w:w="851" w:type="dxa"/>
            <w:vAlign w:val="center"/>
          </w:tcPr>
          <w:p w:rsidR="00433834" w:rsidRPr="000979A9" w:rsidRDefault="00AB5840" w:rsidP="00AB5840">
            <w:pPr>
              <w:shd w:val="clear" w:color="auto" w:fill="FFFFFF" w:themeFill="background1"/>
              <w:snapToGrid w:val="0"/>
              <w:jc w:val="center"/>
              <w:rPr>
                <w:rFonts w:ascii="Times New Roman" w:hAnsi="Times New Roman"/>
                <w:sz w:val="28"/>
                <w:szCs w:val="28"/>
              </w:rPr>
            </w:pPr>
            <w:r w:rsidRPr="000979A9">
              <w:rPr>
                <w:rFonts w:ascii="Times New Roman" w:hAnsi="Times New Roman"/>
                <w:sz w:val="28"/>
                <w:szCs w:val="28"/>
              </w:rPr>
              <w:t>92,0</w:t>
            </w:r>
          </w:p>
        </w:tc>
        <w:tc>
          <w:tcPr>
            <w:tcW w:w="850" w:type="dxa"/>
            <w:vAlign w:val="center"/>
          </w:tcPr>
          <w:p w:rsidR="00433834" w:rsidRPr="000979A9" w:rsidRDefault="00AB0A27" w:rsidP="00AB5840">
            <w:pPr>
              <w:shd w:val="clear" w:color="auto" w:fill="FFFFFF" w:themeFill="background1"/>
              <w:snapToGrid w:val="0"/>
              <w:jc w:val="center"/>
              <w:rPr>
                <w:rFonts w:ascii="Times New Roman" w:hAnsi="Times New Roman"/>
                <w:sz w:val="28"/>
                <w:szCs w:val="28"/>
              </w:rPr>
            </w:pPr>
            <w:r w:rsidRPr="000979A9">
              <w:rPr>
                <w:rFonts w:ascii="Times New Roman" w:hAnsi="Times New Roman"/>
                <w:sz w:val="28"/>
                <w:szCs w:val="28"/>
              </w:rPr>
              <w:t>90,0</w:t>
            </w:r>
          </w:p>
        </w:tc>
        <w:tc>
          <w:tcPr>
            <w:tcW w:w="1134" w:type="dxa"/>
            <w:vAlign w:val="center"/>
          </w:tcPr>
          <w:p w:rsidR="00433834" w:rsidRPr="000979A9" w:rsidRDefault="00433834" w:rsidP="00F16C5C">
            <w:pPr>
              <w:keepNext/>
              <w:shd w:val="clear" w:color="auto" w:fill="FFFFFF" w:themeFill="background1"/>
              <w:snapToGrid w:val="0"/>
              <w:jc w:val="center"/>
              <w:rPr>
                <w:rFonts w:ascii="Times New Roman" w:hAnsi="Times New Roman"/>
                <w:sz w:val="28"/>
                <w:szCs w:val="28"/>
                <w:lang w:val="kk-KZ"/>
              </w:rPr>
            </w:pPr>
            <w:proofErr w:type="spellStart"/>
            <w:r w:rsidRPr="000979A9">
              <w:rPr>
                <w:rFonts w:ascii="Times New Roman" w:hAnsi="Times New Roman"/>
                <w:sz w:val="28"/>
                <w:szCs w:val="28"/>
              </w:rPr>
              <w:t>ОЗиСП</w:t>
            </w:r>
            <w:proofErr w:type="spellEnd"/>
          </w:p>
        </w:tc>
      </w:tr>
      <w:tr w:rsidR="009759E1" w:rsidRPr="000979A9" w:rsidTr="009759E1">
        <w:tc>
          <w:tcPr>
            <w:tcW w:w="709" w:type="dxa"/>
            <w:vAlign w:val="center"/>
          </w:tcPr>
          <w:p w:rsidR="009759E1" w:rsidRPr="000979A9" w:rsidRDefault="00B90AF8" w:rsidP="00F16C5C">
            <w:pPr>
              <w:shd w:val="clear" w:color="auto" w:fill="FFFFFF" w:themeFill="background1"/>
              <w:jc w:val="center"/>
              <w:rPr>
                <w:rFonts w:ascii="Times New Roman" w:hAnsi="Times New Roman"/>
                <w:sz w:val="28"/>
                <w:szCs w:val="28"/>
                <w:lang w:val="kk-KZ"/>
              </w:rPr>
            </w:pPr>
            <w:r w:rsidRPr="000979A9">
              <w:rPr>
                <w:rFonts w:ascii="Times New Roman" w:hAnsi="Times New Roman"/>
                <w:sz w:val="28"/>
                <w:szCs w:val="28"/>
                <w:lang w:val="kk-KZ"/>
              </w:rPr>
              <w:t>16</w:t>
            </w:r>
          </w:p>
        </w:tc>
        <w:tc>
          <w:tcPr>
            <w:tcW w:w="2793" w:type="dxa"/>
          </w:tcPr>
          <w:p w:rsidR="009759E1" w:rsidRPr="000979A9" w:rsidRDefault="009759E1" w:rsidP="00F16C5C">
            <w:pPr>
              <w:shd w:val="clear" w:color="auto" w:fill="FFFFFF" w:themeFill="background1"/>
              <w:rPr>
                <w:rFonts w:ascii="Times New Roman" w:hAnsi="Times New Roman"/>
                <w:sz w:val="28"/>
                <w:szCs w:val="28"/>
              </w:rPr>
            </w:pPr>
            <w:r w:rsidRPr="000979A9">
              <w:rPr>
                <w:rFonts w:ascii="Times New Roman" w:hAnsi="Times New Roman"/>
                <w:sz w:val="28"/>
                <w:szCs w:val="28"/>
              </w:rPr>
              <w:t>Доля объектов социальной и транспортной инфраструктуры, обеспеченных доступностью для инвалидов</w:t>
            </w:r>
          </w:p>
        </w:tc>
        <w:tc>
          <w:tcPr>
            <w:tcW w:w="751" w:type="dxa"/>
            <w:vAlign w:val="center"/>
          </w:tcPr>
          <w:p w:rsidR="009759E1" w:rsidRPr="000979A9" w:rsidRDefault="009759E1" w:rsidP="00F16C5C">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w:t>
            </w:r>
          </w:p>
        </w:tc>
        <w:tc>
          <w:tcPr>
            <w:tcW w:w="851" w:type="dxa"/>
            <w:vAlign w:val="center"/>
          </w:tcPr>
          <w:p w:rsidR="009759E1" w:rsidRPr="000979A9" w:rsidRDefault="009759E1" w:rsidP="009759E1">
            <w:pPr>
              <w:shd w:val="clear" w:color="auto" w:fill="FFFFFF" w:themeFill="background1"/>
              <w:jc w:val="center"/>
              <w:rPr>
                <w:rFonts w:ascii="Times New Roman" w:hAnsi="Times New Roman"/>
                <w:sz w:val="28"/>
                <w:szCs w:val="28"/>
              </w:rPr>
            </w:pPr>
            <w:r w:rsidRPr="000979A9">
              <w:rPr>
                <w:rFonts w:ascii="Times New Roman" w:hAnsi="Times New Roman"/>
                <w:sz w:val="28"/>
                <w:szCs w:val="28"/>
              </w:rPr>
              <w:t>69,0</w:t>
            </w:r>
          </w:p>
        </w:tc>
        <w:tc>
          <w:tcPr>
            <w:tcW w:w="850" w:type="dxa"/>
            <w:vAlign w:val="center"/>
          </w:tcPr>
          <w:p w:rsidR="009759E1" w:rsidRPr="000979A9" w:rsidRDefault="009759E1" w:rsidP="009759E1">
            <w:pPr>
              <w:jc w:val="center"/>
              <w:rPr>
                <w:rFonts w:ascii="Times New Roman" w:hAnsi="Times New Roman"/>
                <w:sz w:val="28"/>
                <w:szCs w:val="28"/>
              </w:rPr>
            </w:pPr>
            <w:r w:rsidRPr="000979A9">
              <w:rPr>
                <w:rFonts w:ascii="Times New Roman" w:hAnsi="Times New Roman"/>
                <w:sz w:val="28"/>
                <w:szCs w:val="28"/>
              </w:rPr>
              <w:t>100</w:t>
            </w:r>
          </w:p>
        </w:tc>
        <w:tc>
          <w:tcPr>
            <w:tcW w:w="851" w:type="dxa"/>
            <w:vAlign w:val="center"/>
          </w:tcPr>
          <w:p w:rsidR="009759E1" w:rsidRPr="000979A9" w:rsidRDefault="009759E1" w:rsidP="009759E1">
            <w:pPr>
              <w:jc w:val="center"/>
              <w:rPr>
                <w:rFonts w:ascii="Times New Roman" w:hAnsi="Times New Roman"/>
                <w:sz w:val="28"/>
                <w:szCs w:val="28"/>
              </w:rPr>
            </w:pPr>
            <w:r w:rsidRPr="000979A9">
              <w:rPr>
                <w:rFonts w:ascii="Times New Roman" w:hAnsi="Times New Roman"/>
                <w:sz w:val="28"/>
                <w:szCs w:val="28"/>
              </w:rPr>
              <w:t>100</w:t>
            </w:r>
          </w:p>
        </w:tc>
        <w:tc>
          <w:tcPr>
            <w:tcW w:w="850" w:type="dxa"/>
            <w:vAlign w:val="center"/>
          </w:tcPr>
          <w:p w:rsidR="009759E1" w:rsidRPr="000979A9" w:rsidRDefault="009759E1" w:rsidP="009759E1">
            <w:pPr>
              <w:jc w:val="center"/>
              <w:rPr>
                <w:rFonts w:ascii="Times New Roman" w:hAnsi="Times New Roman"/>
                <w:sz w:val="28"/>
                <w:szCs w:val="28"/>
              </w:rPr>
            </w:pPr>
            <w:r w:rsidRPr="000979A9">
              <w:rPr>
                <w:rFonts w:ascii="Times New Roman" w:hAnsi="Times New Roman"/>
                <w:sz w:val="28"/>
                <w:szCs w:val="28"/>
              </w:rPr>
              <w:t>100</w:t>
            </w:r>
          </w:p>
        </w:tc>
        <w:tc>
          <w:tcPr>
            <w:tcW w:w="851" w:type="dxa"/>
            <w:vAlign w:val="center"/>
          </w:tcPr>
          <w:p w:rsidR="009759E1" w:rsidRPr="000979A9" w:rsidRDefault="009759E1" w:rsidP="009759E1">
            <w:pPr>
              <w:jc w:val="center"/>
              <w:rPr>
                <w:rFonts w:ascii="Times New Roman" w:hAnsi="Times New Roman"/>
                <w:sz w:val="28"/>
                <w:szCs w:val="28"/>
              </w:rPr>
            </w:pPr>
            <w:r w:rsidRPr="000979A9">
              <w:rPr>
                <w:rFonts w:ascii="Times New Roman" w:hAnsi="Times New Roman"/>
                <w:sz w:val="28"/>
                <w:szCs w:val="28"/>
              </w:rPr>
              <w:t>100</w:t>
            </w:r>
          </w:p>
        </w:tc>
        <w:tc>
          <w:tcPr>
            <w:tcW w:w="850" w:type="dxa"/>
            <w:vAlign w:val="center"/>
          </w:tcPr>
          <w:p w:rsidR="009759E1" w:rsidRPr="000979A9" w:rsidRDefault="009759E1" w:rsidP="009759E1">
            <w:pPr>
              <w:jc w:val="center"/>
              <w:rPr>
                <w:rFonts w:ascii="Times New Roman" w:hAnsi="Times New Roman"/>
                <w:sz w:val="28"/>
                <w:szCs w:val="28"/>
              </w:rPr>
            </w:pPr>
            <w:r w:rsidRPr="000979A9">
              <w:rPr>
                <w:rFonts w:ascii="Times New Roman" w:hAnsi="Times New Roman"/>
                <w:sz w:val="28"/>
                <w:szCs w:val="28"/>
              </w:rPr>
              <w:t>100</w:t>
            </w:r>
          </w:p>
        </w:tc>
        <w:tc>
          <w:tcPr>
            <w:tcW w:w="1134" w:type="dxa"/>
            <w:vAlign w:val="center"/>
          </w:tcPr>
          <w:p w:rsidR="009759E1" w:rsidRPr="000979A9" w:rsidRDefault="009759E1" w:rsidP="00F16C5C">
            <w:pPr>
              <w:keepNext/>
              <w:shd w:val="clear" w:color="auto" w:fill="FFFFFF" w:themeFill="background1"/>
              <w:snapToGrid w:val="0"/>
              <w:jc w:val="center"/>
              <w:rPr>
                <w:rFonts w:ascii="Times New Roman" w:hAnsi="Times New Roman"/>
                <w:sz w:val="28"/>
                <w:szCs w:val="28"/>
              </w:rPr>
            </w:pPr>
            <w:proofErr w:type="spellStart"/>
            <w:r w:rsidRPr="000979A9">
              <w:rPr>
                <w:rFonts w:ascii="Times New Roman" w:hAnsi="Times New Roman"/>
                <w:sz w:val="28"/>
                <w:szCs w:val="28"/>
              </w:rPr>
              <w:t>ОЗиСП</w:t>
            </w:r>
            <w:proofErr w:type="spellEnd"/>
          </w:p>
        </w:tc>
      </w:tr>
    </w:tbl>
    <w:p w:rsidR="00C06B92" w:rsidRPr="000979A9" w:rsidRDefault="00C06B92" w:rsidP="00F16C5C">
      <w:pPr>
        <w:shd w:val="clear" w:color="auto" w:fill="FFFFFF" w:themeFill="background1"/>
        <w:tabs>
          <w:tab w:val="num" w:pos="0"/>
          <w:tab w:val="left" w:pos="540"/>
        </w:tabs>
        <w:spacing w:line="232" w:lineRule="auto"/>
        <w:jc w:val="both"/>
        <w:rPr>
          <w:b/>
          <w:sz w:val="28"/>
          <w:szCs w:val="28"/>
        </w:rPr>
      </w:pPr>
      <w:r w:rsidRPr="000979A9">
        <w:rPr>
          <w:b/>
          <w:sz w:val="28"/>
          <w:szCs w:val="28"/>
        </w:rPr>
        <w:t>Пути достижения:</w:t>
      </w:r>
    </w:p>
    <w:p w:rsidR="00C06B92" w:rsidRPr="000979A9" w:rsidRDefault="00C06B92" w:rsidP="00F16C5C">
      <w:pPr>
        <w:shd w:val="clear" w:color="auto" w:fill="FFFFFF" w:themeFill="background1"/>
        <w:spacing w:line="230" w:lineRule="auto"/>
        <w:ind w:left="-284" w:hanging="284"/>
        <w:jc w:val="both"/>
        <w:rPr>
          <w:sz w:val="28"/>
          <w:szCs w:val="28"/>
        </w:rPr>
      </w:pPr>
      <w:r w:rsidRPr="000979A9">
        <w:rPr>
          <w:b/>
          <w:sz w:val="28"/>
          <w:szCs w:val="28"/>
        </w:rPr>
        <w:tab/>
      </w:r>
      <w:r w:rsidR="00B95EE5" w:rsidRPr="000979A9">
        <w:rPr>
          <w:b/>
          <w:sz w:val="28"/>
          <w:szCs w:val="28"/>
        </w:rPr>
        <w:tab/>
      </w:r>
      <w:r w:rsidR="001437F3" w:rsidRPr="000979A9">
        <w:rPr>
          <w:b/>
          <w:sz w:val="28"/>
          <w:szCs w:val="28"/>
        </w:rPr>
        <w:t xml:space="preserve">    </w:t>
      </w:r>
      <w:r w:rsidR="00B95EE5" w:rsidRPr="000979A9">
        <w:rPr>
          <w:sz w:val="28"/>
          <w:szCs w:val="28"/>
        </w:rPr>
        <w:t xml:space="preserve">- снижение социальных рисков населения на рынке труда и в сфере занятости, в области социального обеспечения социально-уязвимых </w:t>
      </w:r>
      <w:proofErr w:type="spellStart"/>
      <w:r w:rsidR="00B95EE5" w:rsidRPr="000979A9">
        <w:rPr>
          <w:sz w:val="28"/>
          <w:szCs w:val="28"/>
        </w:rPr>
        <w:t>слоев</w:t>
      </w:r>
      <w:proofErr w:type="spellEnd"/>
      <w:r w:rsidR="00B95EE5" w:rsidRPr="000979A9">
        <w:rPr>
          <w:sz w:val="28"/>
          <w:szCs w:val="28"/>
        </w:rPr>
        <w:t xml:space="preserve"> населения: малообеспеченных, инвалидов и престарелых;</w:t>
      </w:r>
    </w:p>
    <w:p w:rsidR="00B95EE5" w:rsidRPr="000979A9" w:rsidRDefault="00B95EE5" w:rsidP="00F16C5C">
      <w:pPr>
        <w:shd w:val="clear" w:color="auto" w:fill="FFFFFF" w:themeFill="background1"/>
        <w:spacing w:line="230" w:lineRule="auto"/>
        <w:ind w:left="-284" w:hanging="284"/>
        <w:jc w:val="both"/>
        <w:rPr>
          <w:sz w:val="28"/>
          <w:szCs w:val="28"/>
        </w:rPr>
      </w:pPr>
      <w:r w:rsidRPr="000979A9">
        <w:rPr>
          <w:sz w:val="28"/>
          <w:szCs w:val="28"/>
        </w:rPr>
        <w:tab/>
      </w:r>
      <w:r w:rsidRPr="000979A9">
        <w:rPr>
          <w:sz w:val="28"/>
          <w:szCs w:val="28"/>
        </w:rPr>
        <w:tab/>
      </w:r>
      <w:r w:rsidR="001437F3" w:rsidRPr="000979A9">
        <w:rPr>
          <w:sz w:val="28"/>
          <w:szCs w:val="28"/>
        </w:rPr>
        <w:t xml:space="preserve">    </w:t>
      </w:r>
      <w:r w:rsidRPr="000979A9">
        <w:rPr>
          <w:sz w:val="28"/>
          <w:szCs w:val="28"/>
        </w:rPr>
        <w:t xml:space="preserve">- совершенствование программ профессиональной подготовки и переподготовки, финансовой поддержки безработных в период </w:t>
      </w:r>
      <w:proofErr w:type="spellStart"/>
      <w:r w:rsidRPr="000979A9">
        <w:rPr>
          <w:sz w:val="28"/>
          <w:szCs w:val="28"/>
        </w:rPr>
        <w:t>профобучения</w:t>
      </w:r>
      <w:proofErr w:type="spellEnd"/>
      <w:r w:rsidRPr="000979A9">
        <w:rPr>
          <w:sz w:val="28"/>
          <w:szCs w:val="28"/>
        </w:rPr>
        <w:t>;</w:t>
      </w:r>
    </w:p>
    <w:p w:rsidR="00B95EE5" w:rsidRPr="000979A9" w:rsidRDefault="00B95EE5" w:rsidP="00F16C5C">
      <w:pPr>
        <w:shd w:val="clear" w:color="auto" w:fill="FFFFFF" w:themeFill="background1"/>
        <w:spacing w:line="230" w:lineRule="auto"/>
        <w:ind w:left="-284" w:hanging="284"/>
        <w:jc w:val="both"/>
        <w:rPr>
          <w:sz w:val="28"/>
          <w:szCs w:val="28"/>
        </w:rPr>
      </w:pPr>
      <w:r w:rsidRPr="000979A9">
        <w:rPr>
          <w:sz w:val="28"/>
          <w:szCs w:val="28"/>
        </w:rPr>
        <w:lastRenderedPageBreak/>
        <w:tab/>
      </w:r>
      <w:r w:rsidR="001437F3" w:rsidRPr="000979A9">
        <w:rPr>
          <w:sz w:val="28"/>
          <w:szCs w:val="28"/>
        </w:rPr>
        <w:t xml:space="preserve">       </w:t>
      </w:r>
      <w:r w:rsidRPr="000979A9">
        <w:rPr>
          <w:sz w:val="28"/>
          <w:szCs w:val="28"/>
        </w:rPr>
        <w:t xml:space="preserve">- снижение доли населения с доходами ниже прожиточного  минимума  за </w:t>
      </w:r>
      <w:proofErr w:type="spellStart"/>
      <w:r w:rsidRPr="000979A9">
        <w:rPr>
          <w:sz w:val="28"/>
          <w:szCs w:val="28"/>
        </w:rPr>
        <w:t>счет</w:t>
      </w:r>
      <w:proofErr w:type="spellEnd"/>
      <w:r w:rsidRPr="000979A9">
        <w:rPr>
          <w:sz w:val="28"/>
          <w:szCs w:val="28"/>
        </w:rPr>
        <w:t xml:space="preserve"> повышения доходов населения: увеличение заработной платы, создание новых рабочих мест;</w:t>
      </w:r>
    </w:p>
    <w:p w:rsidR="00B95EE5" w:rsidRPr="000979A9" w:rsidRDefault="00B95EE5" w:rsidP="00F16C5C">
      <w:pPr>
        <w:shd w:val="clear" w:color="auto" w:fill="FFFFFF" w:themeFill="background1"/>
        <w:spacing w:line="230" w:lineRule="auto"/>
        <w:ind w:left="-284" w:hanging="284"/>
        <w:jc w:val="both"/>
        <w:rPr>
          <w:sz w:val="28"/>
          <w:szCs w:val="28"/>
        </w:rPr>
      </w:pPr>
      <w:r w:rsidRPr="000979A9">
        <w:rPr>
          <w:sz w:val="28"/>
          <w:szCs w:val="28"/>
        </w:rPr>
        <w:tab/>
      </w:r>
      <w:r w:rsidR="001437F3" w:rsidRPr="000979A9">
        <w:rPr>
          <w:sz w:val="28"/>
          <w:szCs w:val="28"/>
        </w:rPr>
        <w:t xml:space="preserve">      - </w:t>
      </w:r>
      <w:r w:rsidRPr="000979A9">
        <w:rPr>
          <w:sz w:val="28"/>
          <w:szCs w:val="28"/>
        </w:rPr>
        <w:t>профессиональная подготовка и переподготовка кадров по внутрипроизводственному обучению;</w:t>
      </w:r>
    </w:p>
    <w:p w:rsidR="00B95EE5" w:rsidRPr="000979A9" w:rsidRDefault="00B95EE5" w:rsidP="001437F3">
      <w:pPr>
        <w:shd w:val="clear" w:color="auto" w:fill="FFFFFF" w:themeFill="background1"/>
        <w:spacing w:line="230" w:lineRule="auto"/>
        <w:ind w:left="-284" w:hanging="284"/>
        <w:jc w:val="both"/>
        <w:rPr>
          <w:sz w:val="28"/>
          <w:szCs w:val="28"/>
        </w:rPr>
      </w:pPr>
      <w:r w:rsidRPr="000979A9">
        <w:rPr>
          <w:sz w:val="28"/>
          <w:szCs w:val="28"/>
        </w:rPr>
        <w:tab/>
      </w:r>
      <w:r w:rsidRPr="000979A9">
        <w:rPr>
          <w:sz w:val="28"/>
          <w:szCs w:val="28"/>
        </w:rPr>
        <w:tab/>
      </w:r>
      <w:r w:rsidR="001437F3" w:rsidRPr="000979A9">
        <w:rPr>
          <w:sz w:val="28"/>
          <w:szCs w:val="28"/>
        </w:rPr>
        <w:t xml:space="preserve"> </w:t>
      </w:r>
      <w:r w:rsidRPr="000979A9">
        <w:rPr>
          <w:sz w:val="28"/>
          <w:szCs w:val="28"/>
        </w:rPr>
        <w:t>-</w:t>
      </w:r>
      <w:r w:rsidR="001437F3" w:rsidRPr="000979A9">
        <w:rPr>
          <w:sz w:val="28"/>
          <w:szCs w:val="28"/>
        </w:rPr>
        <w:t xml:space="preserve"> </w:t>
      </w:r>
      <w:r w:rsidR="00596ECE" w:rsidRPr="000979A9">
        <w:rPr>
          <w:sz w:val="28"/>
          <w:szCs w:val="28"/>
        </w:rPr>
        <w:t xml:space="preserve">трудоустройство на постоянные рабочие места за </w:t>
      </w:r>
      <w:proofErr w:type="spellStart"/>
      <w:r w:rsidR="00596ECE" w:rsidRPr="000979A9">
        <w:rPr>
          <w:sz w:val="28"/>
          <w:szCs w:val="28"/>
        </w:rPr>
        <w:t>счет</w:t>
      </w:r>
      <w:proofErr w:type="spellEnd"/>
      <w:r w:rsidR="00596ECE" w:rsidRPr="000979A9">
        <w:rPr>
          <w:sz w:val="28"/>
          <w:szCs w:val="28"/>
        </w:rPr>
        <w:t xml:space="preserve"> открывающихся производств, расширения действующих предприятий, в том </w:t>
      </w:r>
      <w:r w:rsidR="00836FAC" w:rsidRPr="000979A9">
        <w:rPr>
          <w:sz w:val="28"/>
          <w:szCs w:val="28"/>
        </w:rPr>
        <w:t xml:space="preserve">числе </w:t>
      </w:r>
      <w:r w:rsidR="00596ECE" w:rsidRPr="000979A9">
        <w:rPr>
          <w:sz w:val="28"/>
          <w:szCs w:val="28"/>
        </w:rPr>
        <w:t>по индустриальн</w:t>
      </w:r>
      <w:r w:rsidR="001437F3" w:rsidRPr="000979A9">
        <w:rPr>
          <w:sz w:val="28"/>
          <w:szCs w:val="28"/>
        </w:rPr>
        <w:t xml:space="preserve">о </w:t>
      </w:r>
      <w:r w:rsidR="004A3D8E" w:rsidRPr="000979A9">
        <w:rPr>
          <w:sz w:val="28"/>
          <w:szCs w:val="28"/>
        </w:rPr>
        <w:t>-</w:t>
      </w:r>
      <w:r w:rsidR="00596ECE" w:rsidRPr="000979A9">
        <w:rPr>
          <w:sz w:val="28"/>
          <w:szCs w:val="28"/>
        </w:rPr>
        <w:t xml:space="preserve"> инновационному развитию;</w:t>
      </w:r>
    </w:p>
    <w:p w:rsidR="00596ECE" w:rsidRPr="000979A9" w:rsidRDefault="00596ECE" w:rsidP="00F16C5C">
      <w:pPr>
        <w:shd w:val="clear" w:color="auto" w:fill="FFFFFF" w:themeFill="background1"/>
        <w:spacing w:line="230" w:lineRule="auto"/>
        <w:ind w:left="-284" w:hanging="284"/>
        <w:jc w:val="both"/>
        <w:rPr>
          <w:sz w:val="28"/>
          <w:szCs w:val="28"/>
        </w:rPr>
      </w:pPr>
      <w:r w:rsidRPr="000979A9">
        <w:rPr>
          <w:sz w:val="28"/>
          <w:szCs w:val="28"/>
        </w:rPr>
        <w:tab/>
      </w:r>
      <w:r w:rsidR="001437F3" w:rsidRPr="000979A9">
        <w:rPr>
          <w:sz w:val="28"/>
          <w:szCs w:val="28"/>
        </w:rPr>
        <w:t xml:space="preserve">     </w:t>
      </w:r>
      <w:r w:rsidRPr="000979A9">
        <w:rPr>
          <w:sz w:val="28"/>
          <w:szCs w:val="28"/>
        </w:rPr>
        <w:t>-</w:t>
      </w:r>
      <w:r w:rsidR="001437F3" w:rsidRPr="000979A9">
        <w:rPr>
          <w:sz w:val="28"/>
          <w:szCs w:val="28"/>
        </w:rPr>
        <w:t xml:space="preserve"> </w:t>
      </w:r>
      <w:r w:rsidRPr="000979A9">
        <w:rPr>
          <w:sz w:val="28"/>
          <w:szCs w:val="28"/>
        </w:rPr>
        <w:t xml:space="preserve">проведение мониторинга по трудоустройству инвалидов, выпускников, освободившихся граждан, в рамках </w:t>
      </w:r>
      <w:proofErr w:type="spellStart"/>
      <w:r w:rsidRPr="000979A9">
        <w:rPr>
          <w:sz w:val="28"/>
          <w:szCs w:val="28"/>
        </w:rPr>
        <w:t>утвержденной</w:t>
      </w:r>
      <w:proofErr w:type="spellEnd"/>
      <w:r w:rsidRPr="000979A9">
        <w:rPr>
          <w:sz w:val="28"/>
          <w:szCs w:val="28"/>
        </w:rPr>
        <w:t xml:space="preserve"> квоты;</w:t>
      </w:r>
    </w:p>
    <w:p w:rsidR="00596ECE" w:rsidRPr="000979A9" w:rsidRDefault="00596ECE" w:rsidP="00F16C5C">
      <w:pPr>
        <w:shd w:val="clear" w:color="auto" w:fill="FFFFFF" w:themeFill="background1"/>
        <w:spacing w:line="230" w:lineRule="auto"/>
        <w:ind w:left="-284" w:hanging="284"/>
        <w:jc w:val="both"/>
        <w:rPr>
          <w:sz w:val="28"/>
          <w:szCs w:val="28"/>
        </w:rPr>
      </w:pPr>
      <w:r w:rsidRPr="000979A9">
        <w:rPr>
          <w:sz w:val="28"/>
          <w:szCs w:val="28"/>
        </w:rPr>
        <w:tab/>
      </w:r>
      <w:r w:rsidRPr="000979A9">
        <w:rPr>
          <w:sz w:val="28"/>
          <w:szCs w:val="28"/>
        </w:rPr>
        <w:tab/>
      </w:r>
      <w:r w:rsidR="001437F3" w:rsidRPr="000979A9">
        <w:rPr>
          <w:sz w:val="28"/>
          <w:szCs w:val="28"/>
        </w:rPr>
        <w:t xml:space="preserve">  </w:t>
      </w:r>
      <w:r w:rsidRPr="000979A9">
        <w:rPr>
          <w:sz w:val="28"/>
          <w:szCs w:val="28"/>
        </w:rPr>
        <w:t>-</w:t>
      </w:r>
      <w:r w:rsidR="001437F3" w:rsidRPr="000979A9">
        <w:rPr>
          <w:sz w:val="28"/>
          <w:szCs w:val="28"/>
        </w:rPr>
        <w:t xml:space="preserve"> </w:t>
      </w:r>
      <w:r w:rsidR="004D630F" w:rsidRPr="000979A9">
        <w:rPr>
          <w:sz w:val="28"/>
          <w:szCs w:val="28"/>
        </w:rPr>
        <w:t xml:space="preserve">применение новых форм социальной поддержки в городе (например: оплата за </w:t>
      </w:r>
      <w:proofErr w:type="spellStart"/>
      <w:r w:rsidR="004D630F" w:rsidRPr="000979A9">
        <w:rPr>
          <w:sz w:val="28"/>
          <w:szCs w:val="28"/>
        </w:rPr>
        <w:t>учебу</w:t>
      </w:r>
      <w:proofErr w:type="spellEnd"/>
      <w:r w:rsidR="004D630F" w:rsidRPr="000979A9">
        <w:rPr>
          <w:sz w:val="28"/>
          <w:szCs w:val="28"/>
        </w:rPr>
        <w:t xml:space="preserve"> студентов из малообеспеченных и многодетных семей);</w:t>
      </w:r>
    </w:p>
    <w:p w:rsidR="004D630F" w:rsidRPr="000979A9" w:rsidRDefault="004D630F" w:rsidP="00F16C5C">
      <w:pPr>
        <w:shd w:val="clear" w:color="auto" w:fill="FFFFFF" w:themeFill="background1"/>
        <w:spacing w:line="230" w:lineRule="auto"/>
        <w:ind w:left="-284" w:hanging="284"/>
        <w:jc w:val="both"/>
        <w:rPr>
          <w:sz w:val="28"/>
          <w:szCs w:val="28"/>
        </w:rPr>
      </w:pPr>
      <w:r w:rsidRPr="000979A9">
        <w:rPr>
          <w:sz w:val="28"/>
          <w:szCs w:val="28"/>
        </w:rPr>
        <w:tab/>
      </w:r>
      <w:r w:rsidRPr="000979A9">
        <w:rPr>
          <w:sz w:val="28"/>
          <w:szCs w:val="28"/>
        </w:rPr>
        <w:tab/>
      </w:r>
      <w:r w:rsidR="001437F3" w:rsidRPr="000979A9">
        <w:rPr>
          <w:sz w:val="28"/>
          <w:szCs w:val="28"/>
        </w:rPr>
        <w:t xml:space="preserve">  </w:t>
      </w:r>
      <w:r w:rsidRPr="000979A9">
        <w:rPr>
          <w:sz w:val="28"/>
          <w:szCs w:val="28"/>
        </w:rPr>
        <w:t>-</w:t>
      </w:r>
      <w:r w:rsidR="001437F3" w:rsidRPr="000979A9">
        <w:rPr>
          <w:sz w:val="28"/>
          <w:szCs w:val="28"/>
        </w:rPr>
        <w:t xml:space="preserve"> </w:t>
      </w:r>
      <w:r w:rsidRPr="000979A9">
        <w:rPr>
          <w:sz w:val="28"/>
          <w:szCs w:val="28"/>
        </w:rPr>
        <w:t xml:space="preserve">организация работ по благоустройству территорий города, направленных на создание удобных условий жизнедеятельности лицам с </w:t>
      </w:r>
      <w:r w:rsidR="00836FAC" w:rsidRPr="000979A9">
        <w:rPr>
          <w:sz w:val="28"/>
          <w:szCs w:val="28"/>
        </w:rPr>
        <w:t>ограниченными</w:t>
      </w:r>
      <w:r w:rsidRPr="000979A9">
        <w:rPr>
          <w:sz w:val="28"/>
          <w:szCs w:val="28"/>
        </w:rPr>
        <w:t xml:space="preserve"> возможностями и иным маломобильным группам населения;</w:t>
      </w:r>
    </w:p>
    <w:p w:rsidR="004D630F" w:rsidRPr="000979A9" w:rsidRDefault="004D630F" w:rsidP="00F16C5C">
      <w:pPr>
        <w:shd w:val="clear" w:color="auto" w:fill="FFFFFF" w:themeFill="background1"/>
        <w:spacing w:line="230" w:lineRule="auto"/>
        <w:ind w:left="-284" w:hanging="284"/>
        <w:jc w:val="both"/>
        <w:rPr>
          <w:sz w:val="28"/>
          <w:szCs w:val="28"/>
        </w:rPr>
      </w:pPr>
      <w:r w:rsidRPr="000979A9">
        <w:rPr>
          <w:sz w:val="28"/>
          <w:szCs w:val="28"/>
        </w:rPr>
        <w:tab/>
      </w:r>
      <w:r w:rsidRPr="000979A9">
        <w:rPr>
          <w:sz w:val="28"/>
          <w:szCs w:val="28"/>
        </w:rPr>
        <w:tab/>
      </w:r>
      <w:r w:rsidR="001437F3" w:rsidRPr="000979A9">
        <w:rPr>
          <w:sz w:val="28"/>
          <w:szCs w:val="28"/>
        </w:rPr>
        <w:t xml:space="preserve">  </w:t>
      </w:r>
      <w:r w:rsidRPr="000979A9">
        <w:rPr>
          <w:sz w:val="28"/>
          <w:szCs w:val="28"/>
        </w:rPr>
        <w:t>-</w:t>
      </w:r>
      <w:r w:rsidR="001437F3" w:rsidRPr="000979A9">
        <w:rPr>
          <w:sz w:val="28"/>
          <w:szCs w:val="28"/>
        </w:rPr>
        <w:t xml:space="preserve"> </w:t>
      </w:r>
      <w:r w:rsidRPr="000979A9">
        <w:rPr>
          <w:sz w:val="28"/>
          <w:szCs w:val="28"/>
        </w:rPr>
        <w:t>создание средствами архитектуры и градостроительства условий, обеспечивающих доступность среды жизнедеятельности;</w:t>
      </w:r>
    </w:p>
    <w:p w:rsidR="004D630F" w:rsidRPr="000979A9" w:rsidRDefault="004D630F" w:rsidP="00F16C5C">
      <w:pPr>
        <w:shd w:val="clear" w:color="auto" w:fill="FFFFFF" w:themeFill="background1"/>
        <w:spacing w:line="230" w:lineRule="auto"/>
        <w:ind w:left="-284" w:hanging="284"/>
        <w:jc w:val="both"/>
        <w:rPr>
          <w:sz w:val="28"/>
          <w:szCs w:val="28"/>
        </w:rPr>
      </w:pPr>
      <w:r w:rsidRPr="000979A9">
        <w:rPr>
          <w:sz w:val="28"/>
          <w:szCs w:val="28"/>
        </w:rPr>
        <w:tab/>
      </w:r>
      <w:r w:rsidRPr="000979A9">
        <w:rPr>
          <w:sz w:val="28"/>
          <w:szCs w:val="28"/>
        </w:rPr>
        <w:tab/>
      </w:r>
      <w:r w:rsidR="001437F3" w:rsidRPr="000979A9">
        <w:rPr>
          <w:sz w:val="28"/>
          <w:szCs w:val="28"/>
        </w:rPr>
        <w:t xml:space="preserve"> </w:t>
      </w:r>
      <w:r w:rsidRPr="000979A9">
        <w:rPr>
          <w:sz w:val="28"/>
          <w:szCs w:val="28"/>
        </w:rPr>
        <w:t>-</w:t>
      </w:r>
      <w:r w:rsidR="001437F3" w:rsidRPr="000979A9">
        <w:rPr>
          <w:sz w:val="28"/>
          <w:szCs w:val="28"/>
        </w:rPr>
        <w:t xml:space="preserve"> </w:t>
      </w:r>
      <w:r w:rsidRPr="000979A9">
        <w:rPr>
          <w:sz w:val="28"/>
          <w:szCs w:val="28"/>
        </w:rPr>
        <w:t>оснащение специальными приспособлениями и оборудованием объектов социальной инфраструктуры для обеспечения беспрепятственного передвижения лиц с органичными возможностями.</w:t>
      </w:r>
    </w:p>
    <w:p w:rsidR="00836FAC" w:rsidRPr="000979A9" w:rsidRDefault="00836FAC" w:rsidP="00F16C5C">
      <w:pPr>
        <w:shd w:val="clear" w:color="auto" w:fill="FFFFFF" w:themeFill="background1"/>
        <w:spacing w:line="230" w:lineRule="auto"/>
        <w:ind w:left="-284" w:hanging="284"/>
        <w:jc w:val="both"/>
        <w:rPr>
          <w:sz w:val="28"/>
          <w:szCs w:val="28"/>
        </w:rPr>
      </w:pPr>
    </w:p>
    <w:p w:rsidR="00594A86" w:rsidRPr="000979A9" w:rsidRDefault="00E27C33" w:rsidP="00F16C5C">
      <w:pPr>
        <w:keepNext/>
        <w:keepLines/>
        <w:shd w:val="clear" w:color="auto" w:fill="FFFFFF" w:themeFill="background1"/>
        <w:spacing w:line="230" w:lineRule="auto"/>
        <w:jc w:val="both"/>
        <w:rPr>
          <w:sz w:val="28"/>
          <w:szCs w:val="28"/>
          <w:lang w:val="kk-KZ"/>
        </w:rPr>
      </w:pPr>
      <w:r w:rsidRPr="000979A9">
        <w:rPr>
          <w:b/>
          <w:sz w:val="28"/>
          <w:szCs w:val="28"/>
        </w:rPr>
        <w:t>Цель 9</w:t>
      </w:r>
      <w:r w:rsidR="00E91575" w:rsidRPr="000979A9">
        <w:rPr>
          <w:b/>
          <w:sz w:val="28"/>
          <w:szCs w:val="28"/>
        </w:rPr>
        <w:t xml:space="preserve">: </w:t>
      </w:r>
      <w:r w:rsidRPr="000979A9">
        <w:rPr>
          <w:b/>
          <w:bCs/>
          <w:sz w:val="28"/>
          <w:szCs w:val="28"/>
        </w:rPr>
        <w:t>Формирование культурного пространства</w:t>
      </w:r>
    </w:p>
    <w:tbl>
      <w:tblPr>
        <w:tblW w:w="1020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0"/>
        <w:gridCol w:w="708"/>
        <w:gridCol w:w="851"/>
        <w:gridCol w:w="850"/>
        <w:gridCol w:w="851"/>
        <w:gridCol w:w="850"/>
        <w:gridCol w:w="851"/>
        <w:gridCol w:w="850"/>
        <w:gridCol w:w="1133"/>
      </w:tblGrid>
      <w:tr w:rsidR="00DD28EF" w:rsidRPr="000979A9" w:rsidTr="0054544A">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A57F22" w:rsidRPr="000979A9" w:rsidRDefault="00A57F22" w:rsidP="00F16C5C">
            <w:pPr>
              <w:shd w:val="clear" w:color="auto" w:fill="FFFFFF" w:themeFill="background1"/>
              <w:spacing w:line="276" w:lineRule="auto"/>
              <w:rPr>
                <w:lang w:val="kk-KZ"/>
              </w:rPr>
            </w:pPr>
            <w:r w:rsidRPr="000979A9">
              <w:rPr>
                <w:sz w:val="28"/>
                <w:szCs w:val="28"/>
                <w:lang w:val="kk-KZ"/>
              </w:rPr>
              <w:t>№</w:t>
            </w:r>
          </w:p>
        </w:tc>
        <w:tc>
          <w:tcPr>
            <w:tcW w:w="2690" w:type="dxa"/>
            <w:vMerge w:val="restart"/>
            <w:tcBorders>
              <w:top w:val="single" w:sz="4" w:space="0" w:color="000000"/>
              <w:left w:val="single" w:sz="4" w:space="0" w:color="000000"/>
              <w:bottom w:val="single" w:sz="4" w:space="0" w:color="000000"/>
              <w:right w:val="single" w:sz="4" w:space="0" w:color="000000"/>
            </w:tcBorders>
            <w:hideMark/>
          </w:tcPr>
          <w:p w:rsidR="00A57F22" w:rsidRPr="000979A9" w:rsidRDefault="00A57F22" w:rsidP="00F16C5C">
            <w:pPr>
              <w:shd w:val="clear" w:color="auto" w:fill="FFFFFF" w:themeFill="background1"/>
            </w:pPr>
            <w:r w:rsidRPr="000979A9">
              <w:rPr>
                <w:sz w:val="28"/>
                <w:szCs w:val="28"/>
              </w:rPr>
              <w:t>Целевые индикаторы</w:t>
            </w:r>
          </w:p>
          <w:p w:rsidR="00A57F22" w:rsidRPr="000979A9" w:rsidRDefault="00A57F22" w:rsidP="00F16C5C">
            <w:pPr>
              <w:shd w:val="clear" w:color="auto" w:fill="FFFFFF" w:themeFill="background1"/>
            </w:pPr>
          </w:p>
        </w:tc>
        <w:tc>
          <w:tcPr>
            <w:tcW w:w="708" w:type="dxa"/>
            <w:tcBorders>
              <w:top w:val="single" w:sz="4" w:space="0" w:color="000000"/>
              <w:left w:val="single" w:sz="4" w:space="0" w:color="000000"/>
              <w:bottom w:val="single" w:sz="4" w:space="0" w:color="000000"/>
              <w:right w:val="single" w:sz="4" w:space="0" w:color="000000"/>
            </w:tcBorders>
            <w:hideMark/>
          </w:tcPr>
          <w:p w:rsidR="00A57F22" w:rsidRPr="000979A9" w:rsidRDefault="00A57F22" w:rsidP="00F16C5C">
            <w:pPr>
              <w:shd w:val="clear" w:color="auto" w:fill="FFFFFF" w:themeFill="background1"/>
              <w:spacing w:line="276" w:lineRule="auto"/>
              <w:jc w:val="center"/>
              <w:rPr>
                <w:lang w:val="kk-KZ"/>
              </w:rPr>
            </w:pPr>
            <w:r w:rsidRPr="000979A9">
              <w:rPr>
                <w:sz w:val="28"/>
                <w:szCs w:val="28"/>
                <w:lang w:val="kk-KZ"/>
              </w:rPr>
              <w:t>Ед.изм</w:t>
            </w:r>
          </w:p>
        </w:tc>
        <w:tc>
          <w:tcPr>
            <w:tcW w:w="851" w:type="dxa"/>
            <w:tcBorders>
              <w:top w:val="single" w:sz="4" w:space="0" w:color="000000"/>
              <w:left w:val="single" w:sz="4" w:space="0" w:color="000000"/>
              <w:bottom w:val="single" w:sz="4" w:space="0" w:color="000000"/>
              <w:right w:val="single" w:sz="4" w:space="0" w:color="000000"/>
            </w:tcBorders>
            <w:hideMark/>
          </w:tcPr>
          <w:p w:rsidR="00A57F22" w:rsidRPr="000979A9" w:rsidRDefault="00A57F22" w:rsidP="00F16C5C">
            <w:pPr>
              <w:shd w:val="clear" w:color="auto" w:fill="FFFFFF" w:themeFill="background1"/>
            </w:pPr>
            <w:r w:rsidRPr="000979A9">
              <w:rPr>
                <w:sz w:val="28"/>
                <w:szCs w:val="28"/>
              </w:rPr>
              <w:t xml:space="preserve">2015 </w:t>
            </w:r>
          </w:p>
        </w:tc>
        <w:tc>
          <w:tcPr>
            <w:tcW w:w="850" w:type="dxa"/>
            <w:tcBorders>
              <w:top w:val="single" w:sz="4" w:space="0" w:color="000000"/>
              <w:left w:val="single" w:sz="4" w:space="0" w:color="000000"/>
              <w:bottom w:val="single" w:sz="4" w:space="0" w:color="000000"/>
              <w:right w:val="single" w:sz="4" w:space="0" w:color="000000"/>
            </w:tcBorders>
            <w:hideMark/>
          </w:tcPr>
          <w:p w:rsidR="00A57F22" w:rsidRPr="000979A9" w:rsidRDefault="00A57F22" w:rsidP="00F16C5C">
            <w:pPr>
              <w:shd w:val="clear" w:color="auto" w:fill="FFFFFF" w:themeFill="background1"/>
            </w:pPr>
            <w:r w:rsidRPr="000979A9">
              <w:rPr>
                <w:sz w:val="28"/>
                <w:szCs w:val="28"/>
              </w:rPr>
              <w:t>2016</w:t>
            </w:r>
          </w:p>
        </w:tc>
        <w:tc>
          <w:tcPr>
            <w:tcW w:w="851" w:type="dxa"/>
            <w:tcBorders>
              <w:top w:val="single" w:sz="4" w:space="0" w:color="000000"/>
              <w:left w:val="single" w:sz="4" w:space="0" w:color="000000"/>
              <w:bottom w:val="single" w:sz="4" w:space="0" w:color="000000"/>
              <w:right w:val="single" w:sz="4" w:space="0" w:color="000000"/>
            </w:tcBorders>
            <w:hideMark/>
          </w:tcPr>
          <w:p w:rsidR="00A57F22" w:rsidRPr="000979A9" w:rsidRDefault="00A57F22" w:rsidP="00F16C5C">
            <w:pPr>
              <w:shd w:val="clear" w:color="auto" w:fill="FFFFFF" w:themeFill="background1"/>
            </w:pPr>
            <w:r w:rsidRPr="000979A9">
              <w:rPr>
                <w:sz w:val="28"/>
                <w:szCs w:val="28"/>
              </w:rPr>
              <w:t>2017</w:t>
            </w:r>
          </w:p>
        </w:tc>
        <w:tc>
          <w:tcPr>
            <w:tcW w:w="850" w:type="dxa"/>
            <w:tcBorders>
              <w:top w:val="single" w:sz="4" w:space="0" w:color="000000"/>
              <w:left w:val="single" w:sz="4" w:space="0" w:color="000000"/>
              <w:bottom w:val="single" w:sz="4" w:space="0" w:color="000000"/>
              <w:right w:val="single" w:sz="4" w:space="0" w:color="000000"/>
            </w:tcBorders>
            <w:hideMark/>
          </w:tcPr>
          <w:p w:rsidR="00A57F22" w:rsidRPr="000979A9" w:rsidRDefault="00A57F22" w:rsidP="00F16C5C">
            <w:pPr>
              <w:shd w:val="clear" w:color="auto" w:fill="FFFFFF" w:themeFill="background1"/>
            </w:pPr>
            <w:r w:rsidRPr="000979A9">
              <w:rPr>
                <w:sz w:val="28"/>
                <w:szCs w:val="28"/>
              </w:rPr>
              <w:t>2018</w:t>
            </w:r>
          </w:p>
        </w:tc>
        <w:tc>
          <w:tcPr>
            <w:tcW w:w="851" w:type="dxa"/>
            <w:tcBorders>
              <w:top w:val="single" w:sz="4" w:space="0" w:color="000000"/>
              <w:left w:val="single" w:sz="4" w:space="0" w:color="000000"/>
              <w:bottom w:val="single" w:sz="4" w:space="0" w:color="000000"/>
              <w:right w:val="single" w:sz="4" w:space="0" w:color="000000"/>
            </w:tcBorders>
            <w:hideMark/>
          </w:tcPr>
          <w:p w:rsidR="00A57F22" w:rsidRPr="000979A9" w:rsidRDefault="00A57F22" w:rsidP="00F16C5C">
            <w:pPr>
              <w:shd w:val="clear" w:color="auto" w:fill="FFFFFF" w:themeFill="background1"/>
            </w:pPr>
            <w:r w:rsidRPr="000979A9">
              <w:rPr>
                <w:sz w:val="28"/>
                <w:szCs w:val="28"/>
              </w:rPr>
              <w:t>2019</w:t>
            </w:r>
          </w:p>
        </w:tc>
        <w:tc>
          <w:tcPr>
            <w:tcW w:w="850" w:type="dxa"/>
            <w:tcBorders>
              <w:top w:val="single" w:sz="4" w:space="0" w:color="000000"/>
              <w:left w:val="single" w:sz="4" w:space="0" w:color="000000"/>
              <w:bottom w:val="single" w:sz="4" w:space="0" w:color="000000"/>
              <w:right w:val="single" w:sz="4" w:space="0" w:color="000000"/>
            </w:tcBorders>
            <w:hideMark/>
          </w:tcPr>
          <w:p w:rsidR="00A57F22" w:rsidRPr="000979A9" w:rsidRDefault="00A57F22" w:rsidP="00F16C5C">
            <w:pPr>
              <w:shd w:val="clear" w:color="auto" w:fill="FFFFFF" w:themeFill="background1"/>
            </w:pPr>
            <w:r w:rsidRPr="000979A9">
              <w:rPr>
                <w:sz w:val="28"/>
                <w:szCs w:val="28"/>
              </w:rPr>
              <w:t>2020</w:t>
            </w:r>
          </w:p>
        </w:tc>
        <w:tc>
          <w:tcPr>
            <w:tcW w:w="1133" w:type="dxa"/>
            <w:vMerge w:val="restart"/>
            <w:tcBorders>
              <w:top w:val="single" w:sz="4" w:space="0" w:color="000000"/>
              <w:left w:val="single" w:sz="4" w:space="0" w:color="000000"/>
              <w:bottom w:val="single" w:sz="4" w:space="0" w:color="000000"/>
              <w:right w:val="single" w:sz="4" w:space="0" w:color="000000"/>
            </w:tcBorders>
            <w:hideMark/>
          </w:tcPr>
          <w:p w:rsidR="00A57F22" w:rsidRPr="000979A9" w:rsidRDefault="00A57F22" w:rsidP="00F16C5C">
            <w:pPr>
              <w:shd w:val="clear" w:color="auto" w:fill="FFFFFF" w:themeFill="background1"/>
              <w:spacing w:line="276" w:lineRule="auto"/>
              <w:jc w:val="center"/>
              <w:rPr>
                <w:lang w:val="kk-KZ"/>
              </w:rPr>
            </w:pPr>
            <w:proofErr w:type="spellStart"/>
            <w:r w:rsidRPr="000979A9">
              <w:rPr>
                <w:sz w:val="28"/>
                <w:szCs w:val="28"/>
              </w:rPr>
              <w:t>Отве</w:t>
            </w:r>
            <w:proofErr w:type="spellEnd"/>
            <w:r w:rsidRPr="000979A9">
              <w:rPr>
                <w:sz w:val="28"/>
                <w:szCs w:val="28"/>
                <w:lang w:val="kk-KZ"/>
              </w:rPr>
              <w:t>т.</w:t>
            </w:r>
          </w:p>
          <w:p w:rsidR="00A57F22" w:rsidRPr="000979A9" w:rsidRDefault="00A57F22" w:rsidP="00F16C5C">
            <w:pPr>
              <w:shd w:val="clear" w:color="auto" w:fill="FFFFFF" w:themeFill="background1"/>
              <w:spacing w:line="276" w:lineRule="auto"/>
              <w:jc w:val="center"/>
              <w:rPr>
                <w:lang w:val="kk-KZ"/>
              </w:rPr>
            </w:pPr>
            <w:proofErr w:type="spellStart"/>
            <w:r w:rsidRPr="000979A9">
              <w:rPr>
                <w:sz w:val="28"/>
                <w:szCs w:val="28"/>
              </w:rPr>
              <w:t>исп</w:t>
            </w:r>
            <w:proofErr w:type="spellEnd"/>
            <w:r w:rsidRPr="000979A9">
              <w:rPr>
                <w:sz w:val="28"/>
                <w:szCs w:val="28"/>
                <w:lang w:val="kk-KZ"/>
              </w:rPr>
              <w:t>.</w:t>
            </w:r>
          </w:p>
        </w:tc>
      </w:tr>
      <w:tr w:rsidR="00DD28EF" w:rsidRPr="000979A9" w:rsidTr="0054544A">
        <w:trPr>
          <w:trHeight w:val="31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5A5071" w:rsidRPr="000979A9" w:rsidRDefault="005A5071" w:rsidP="00F16C5C">
            <w:pPr>
              <w:shd w:val="clear" w:color="auto" w:fill="FFFFFF" w:themeFill="background1"/>
              <w:rPr>
                <w:lang w:val="kk-KZ"/>
              </w:rPr>
            </w:pPr>
          </w:p>
        </w:tc>
        <w:tc>
          <w:tcPr>
            <w:tcW w:w="2690" w:type="dxa"/>
            <w:vMerge/>
            <w:tcBorders>
              <w:top w:val="single" w:sz="4" w:space="0" w:color="000000"/>
              <w:left w:val="single" w:sz="4" w:space="0" w:color="000000"/>
              <w:bottom w:val="single" w:sz="4" w:space="0" w:color="000000"/>
              <w:right w:val="single" w:sz="4" w:space="0" w:color="000000"/>
            </w:tcBorders>
            <w:vAlign w:val="center"/>
            <w:hideMark/>
          </w:tcPr>
          <w:p w:rsidR="005A5071" w:rsidRPr="000979A9" w:rsidRDefault="005A5071" w:rsidP="00F16C5C">
            <w:pPr>
              <w:shd w:val="clear" w:color="auto" w:fill="FFFFFF" w:themeFill="background1"/>
              <w:rPr>
                <w:lang w:val="kk-KZ"/>
              </w:rPr>
            </w:pPr>
          </w:p>
        </w:tc>
        <w:tc>
          <w:tcPr>
            <w:tcW w:w="708" w:type="dxa"/>
            <w:tcBorders>
              <w:top w:val="single" w:sz="4" w:space="0" w:color="000000"/>
              <w:left w:val="single" w:sz="4" w:space="0" w:color="000000"/>
              <w:bottom w:val="single" w:sz="4" w:space="0" w:color="000000"/>
              <w:right w:val="single" w:sz="4" w:space="0" w:color="000000"/>
            </w:tcBorders>
          </w:tcPr>
          <w:p w:rsidR="005A5071" w:rsidRPr="000979A9" w:rsidRDefault="005A5071" w:rsidP="00F16C5C">
            <w:pPr>
              <w:shd w:val="clear" w:color="auto" w:fill="FFFFFF" w:themeFill="background1"/>
              <w:spacing w:line="276" w:lineRule="auto"/>
              <w:jc w:val="center"/>
              <w:rPr>
                <w:lang w:val="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5071" w:rsidRPr="000979A9" w:rsidRDefault="007A71C0" w:rsidP="00F16C5C">
            <w:pPr>
              <w:shd w:val="clear" w:color="auto" w:fill="FFFFFF" w:themeFill="background1"/>
              <w:jc w:val="center"/>
            </w:pPr>
            <w:r w:rsidRPr="000979A9">
              <w:rPr>
                <w:sz w:val="28"/>
                <w:szCs w:val="28"/>
              </w:rPr>
              <w:t>факт</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5071" w:rsidRPr="000979A9" w:rsidRDefault="00433834" w:rsidP="00F16C5C">
            <w:pPr>
              <w:shd w:val="clear" w:color="auto" w:fill="FFFFFF" w:themeFill="background1"/>
              <w:jc w:val="center"/>
            </w:pPr>
            <w:r w:rsidRPr="000979A9">
              <w:rPr>
                <w:sz w:val="28"/>
                <w:szCs w:val="28"/>
              </w:rPr>
              <w:t>план</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5071" w:rsidRPr="000979A9" w:rsidRDefault="005A5071" w:rsidP="00F16C5C">
            <w:pPr>
              <w:shd w:val="clear" w:color="auto" w:fill="FFFFFF" w:themeFill="background1"/>
              <w:jc w:val="center"/>
            </w:pPr>
            <w:r w:rsidRPr="000979A9">
              <w:rPr>
                <w:sz w:val="28"/>
                <w:szCs w:val="28"/>
              </w:rPr>
              <w:t>план</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5071" w:rsidRPr="000979A9" w:rsidRDefault="005A5071" w:rsidP="00F16C5C">
            <w:pPr>
              <w:shd w:val="clear" w:color="auto" w:fill="FFFFFF" w:themeFill="background1"/>
              <w:jc w:val="center"/>
            </w:pPr>
            <w:r w:rsidRPr="000979A9">
              <w:rPr>
                <w:sz w:val="28"/>
                <w:szCs w:val="28"/>
              </w:rPr>
              <w:t>план</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5071" w:rsidRPr="000979A9" w:rsidRDefault="005A5071" w:rsidP="00F16C5C">
            <w:pPr>
              <w:shd w:val="clear" w:color="auto" w:fill="FFFFFF" w:themeFill="background1"/>
              <w:jc w:val="center"/>
            </w:pPr>
            <w:r w:rsidRPr="000979A9">
              <w:rPr>
                <w:sz w:val="28"/>
                <w:szCs w:val="28"/>
              </w:rPr>
              <w:t>план</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5071" w:rsidRPr="000979A9" w:rsidRDefault="005A5071" w:rsidP="00F16C5C">
            <w:pPr>
              <w:shd w:val="clear" w:color="auto" w:fill="FFFFFF" w:themeFill="background1"/>
              <w:jc w:val="center"/>
            </w:pPr>
            <w:r w:rsidRPr="000979A9">
              <w:rPr>
                <w:sz w:val="28"/>
                <w:szCs w:val="28"/>
              </w:rPr>
              <w:t>план</w:t>
            </w: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5A5071" w:rsidRPr="000979A9" w:rsidRDefault="005A5071" w:rsidP="00F16C5C">
            <w:pPr>
              <w:shd w:val="clear" w:color="auto" w:fill="FFFFFF" w:themeFill="background1"/>
              <w:rPr>
                <w:lang w:val="kk-KZ"/>
              </w:rPr>
            </w:pPr>
          </w:p>
        </w:tc>
      </w:tr>
      <w:tr w:rsidR="00D46ACE" w:rsidRPr="000979A9" w:rsidTr="0054544A">
        <w:trPr>
          <w:trHeight w:val="77"/>
        </w:trPr>
        <w:tc>
          <w:tcPr>
            <w:tcW w:w="567" w:type="dxa"/>
            <w:vMerge w:val="restart"/>
            <w:tcBorders>
              <w:top w:val="single" w:sz="4" w:space="0" w:color="000000"/>
              <w:left w:val="single" w:sz="4" w:space="0" w:color="000000"/>
              <w:right w:val="single" w:sz="4" w:space="0" w:color="000000"/>
            </w:tcBorders>
            <w:vAlign w:val="center"/>
          </w:tcPr>
          <w:p w:rsidR="00D46ACE" w:rsidRPr="000979A9" w:rsidRDefault="00B90AF8" w:rsidP="00F16C5C">
            <w:pPr>
              <w:shd w:val="clear" w:color="auto" w:fill="FFFFFF" w:themeFill="background1"/>
              <w:spacing w:line="276" w:lineRule="auto"/>
              <w:jc w:val="center"/>
              <w:rPr>
                <w:lang w:val="kk-KZ"/>
              </w:rPr>
            </w:pPr>
            <w:r w:rsidRPr="000979A9">
              <w:rPr>
                <w:sz w:val="28"/>
                <w:szCs w:val="28"/>
                <w:lang w:val="kk-KZ"/>
              </w:rPr>
              <w:t>17</w:t>
            </w:r>
          </w:p>
        </w:tc>
        <w:tc>
          <w:tcPr>
            <w:tcW w:w="2690" w:type="dxa"/>
            <w:tcBorders>
              <w:top w:val="single" w:sz="4" w:space="0" w:color="000000"/>
              <w:left w:val="single" w:sz="4" w:space="0" w:color="000000"/>
              <w:bottom w:val="single" w:sz="4" w:space="0" w:color="000000"/>
              <w:right w:val="single" w:sz="4" w:space="0" w:color="000000"/>
            </w:tcBorders>
          </w:tcPr>
          <w:p w:rsidR="00D46ACE" w:rsidRPr="000979A9" w:rsidRDefault="00D46ACE" w:rsidP="00F16C5C">
            <w:pPr>
              <w:shd w:val="clear" w:color="auto" w:fill="FFFFFF" w:themeFill="background1"/>
              <w:spacing w:line="276" w:lineRule="auto"/>
              <w:rPr>
                <w:bCs/>
              </w:rPr>
            </w:pPr>
            <w:r w:rsidRPr="000979A9">
              <w:rPr>
                <w:bCs/>
                <w:sz w:val="28"/>
                <w:szCs w:val="28"/>
              </w:rPr>
              <w:t>Среднее число посетителей (посещений) организаций культуры на 1000 человек:</w:t>
            </w:r>
          </w:p>
        </w:tc>
        <w:tc>
          <w:tcPr>
            <w:tcW w:w="708" w:type="dxa"/>
            <w:vMerge w:val="restart"/>
            <w:tcBorders>
              <w:top w:val="single" w:sz="4" w:space="0" w:color="000000"/>
              <w:left w:val="single" w:sz="4" w:space="0" w:color="000000"/>
              <w:right w:val="single" w:sz="4" w:space="0" w:color="000000"/>
            </w:tcBorders>
            <w:vAlign w:val="center"/>
          </w:tcPr>
          <w:p w:rsidR="00D46ACE" w:rsidRPr="000979A9" w:rsidRDefault="00D46ACE" w:rsidP="00F16C5C">
            <w:pPr>
              <w:shd w:val="clear" w:color="auto" w:fill="FFFFFF" w:themeFill="background1"/>
              <w:spacing w:line="276" w:lineRule="auto"/>
              <w:jc w:val="center"/>
            </w:pPr>
            <w:r w:rsidRPr="000979A9">
              <w:rPr>
                <w:sz w:val="28"/>
                <w:szCs w:val="28"/>
              </w:rPr>
              <w:t>чел</w:t>
            </w:r>
          </w:p>
          <w:p w:rsidR="00D46ACE" w:rsidRPr="000979A9" w:rsidRDefault="00D46ACE" w:rsidP="00F16C5C">
            <w:pPr>
              <w:shd w:val="clear" w:color="auto" w:fill="FFFFFF" w:themeFill="background1"/>
              <w:spacing w:line="276" w:lineRule="auto"/>
              <w:jc w:val="center"/>
            </w:pPr>
          </w:p>
          <w:p w:rsidR="00D46ACE" w:rsidRPr="000979A9" w:rsidRDefault="00D46ACE" w:rsidP="00F16C5C">
            <w:pPr>
              <w:shd w:val="clear" w:color="auto" w:fill="FFFFFF" w:themeFill="background1"/>
              <w:spacing w:line="276" w:lineRule="auto"/>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rsidR="00D46ACE" w:rsidRPr="000979A9" w:rsidRDefault="00D46ACE" w:rsidP="00F16C5C">
            <w:pPr>
              <w:shd w:val="clear" w:color="auto" w:fill="FFFFFF" w:themeFill="background1"/>
              <w:spacing w:line="276" w:lineRule="auto"/>
              <w:jc w:val="center"/>
              <w:rPr>
                <w:lang w:val="kk-KZ"/>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46ACE" w:rsidRPr="000979A9" w:rsidRDefault="00D46ACE" w:rsidP="00F16C5C">
            <w:pPr>
              <w:shd w:val="clear" w:color="auto" w:fill="FFFFFF" w:themeFill="background1"/>
              <w:spacing w:line="276" w:lineRule="auto"/>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rsidR="00D46ACE" w:rsidRPr="000979A9" w:rsidRDefault="00D46ACE" w:rsidP="00F16C5C">
            <w:pPr>
              <w:shd w:val="clear" w:color="auto" w:fill="FFFFFF" w:themeFill="background1"/>
              <w:spacing w:line="276" w:lineRule="auto"/>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D46ACE" w:rsidRPr="000979A9" w:rsidRDefault="00D46ACE" w:rsidP="00F16C5C">
            <w:pPr>
              <w:shd w:val="clear" w:color="auto" w:fill="FFFFFF" w:themeFill="background1"/>
              <w:spacing w:line="276" w:lineRule="auto"/>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rsidR="00D46ACE" w:rsidRPr="000979A9" w:rsidRDefault="00D46ACE" w:rsidP="00F16C5C">
            <w:pPr>
              <w:shd w:val="clear" w:color="auto" w:fill="FFFFFF" w:themeFill="background1"/>
              <w:spacing w:line="276" w:lineRule="auto"/>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D46ACE" w:rsidRPr="000979A9" w:rsidRDefault="00D46ACE" w:rsidP="00F16C5C">
            <w:pPr>
              <w:shd w:val="clear" w:color="auto" w:fill="FFFFFF" w:themeFill="background1"/>
              <w:spacing w:line="276" w:lineRule="auto"/>
              <w:jc w:val="center"/>
            </w:pPr>
          </w:p>
        </w:tc>
        <w:tc>
          <w:tcPr>
            <w:tcW w:w="1133" w:type="dxa"/>
            <w:vMerge w:val="restart"/>
            <w:tcBorders>
              <w:top w:val="single" w:sz="4" w:space="0" w:color="000000"/>
              <w:left w:val="single" w:sz="4" w:space="0" w:color="000000"/>
              <w:right w:val="single" w:sz="4" w:space="0" w:color="000000"/>
            </w:tcBorders>
            <w:vAlign w:val="center"/>
          </w:tcPr>
          <w:p w:rsidR="00D46ACE" w:rsidRPr="000979A9" w:rsidRDefault="00D46ACE" w:rsidP="00F16C5C">
            <w:pPr>
              <w:shd w:val="clear" w:color="auto" w:fill="FFFFFF" w:themeFill="background1"/>
              <w:spacing w:line="276" w:lineRule="auto"/>
              <w:jc w:val="center"/>
            </w:pPr>
            <w:r w:rsidRPr="000979A9">
              <w:rPr>
                <w:sz w:val="28"/>
                <w:szCs w:val="28"/>
              </w:rPr>
              <w:t xml:space="preserve"> </w:t>
            </w:r>
            <w:proofErr w:type="spellStart"/>
            <w:r w:rsidRPr="000979A9">
              <w:rPr>
                <w:sz w:val="28"/>
                <w:szCs w:val="28"/>
              </w:rPr>
              <w:t>ОКиРЯ</w:t>
            </w:r>
            <w:proofErr w:type="spellEnd"/>
          </w:p>
        </w:tc>
      </w:tr>
      <w:tr w:rsidR="00A4163B" w:rsidRPr="000979A9" w:rsidTr="0054544A">
        <w:trPr>
          <w:trHeight w:val="77"/>
        </w:trPr>
        <w:tc>
          <w:tcPr>
            <w:tcW w:w="567" w:type="dxa"/>
            <w:vMerge/>
            <w:tcBorders>
              <w:left w:val="single" w:sz="4" w:space="0" w:color="000000"/>
              <w:right w:val="single" w:sz="4" w:space="0" w:color="000000"/>
            </w:tcBorders>
            <w:vAlign w:val="center"/>
          </w:tcPr>
          <w:p w:rsidR="00A4163B" w:rsidRPr="000979A9" w:rsidRDefault="00A4163B" w:rsidP="00F16C5C">
            <w:pPr>
              <w:shd w:val="clear" w:color="auto" w:fill="FFFFFF" w:themeFill="background1"/>
              <w:spacing w:line="276" w:lineRule="auto"/>
              <w:jc w:val="center"/>
              <w:rPr>
                <w:lang w:val="kk-KZ"/>
              </w:rPr>
            </w:pPr>
          </w:p>
        </w:tc>
        <w:tc>
          <w:tcPr>
            <w:tcW w:w="2690" w:type="dxa"/>
            <w:tcBorders>
              <w:top w:val="single" w:sz="4" w:space="0" w:color="000000"/>
              <w:left w:val="single" w:sz="4" w:space="0" w:color="000000"/>
              <w:bottom w:val="single" w:sz="4" w:space="0" w:color="000000"/>
              <w:right w:val="single" w:sz="4" w:space="0" w:color="000000"/>
            </w:tcBorders>
          </w:tcPr>
          <w:p w:rsidR="00A4163B" w:rsidRPr="000979A9" w:rsidRDefault="00A4163B" w:rsidP="00F16C5C">
            <w:pPr>
              <w:shd w:val="clear" w:color="auto" w:fill="FFFFFF" w:themeFill="background1"/>
              <w:spacing w:line="276" w:lineRule="auto"/>
              <w:rPr>
                <w:bCs/>
              </w:rPr>
            </w:pPr>
            <w:r w:rsidRPr="000979A9">
              <w:rPr>
                <w:bCs/>
                <w:sz w:val="28"/>
                <w:szCs w:val="28"/>
              </w:rPr>
              <w:t>библиотек</w:t>
            </w:r>
          </w:p>
        </w:tc>
        <w:tc>
          <w:tcPr>
            <w:tcW w:w="708" w:type="dxa"/>
            <w:vMerge/>
            <w:tcBorders>
              <w:left w:val="single" w:sz="4" w:space="0" w:color="000000"/>
              <w:right w:val="single" w:sz="4" w:space="0" w:color="000000"/>
            </w:tcBorders>
          </w:tcPr>
          <w:p w:rsidR="00A4163B" w:rsidRPr="000979A9" w:rsidRDefault="00A4163B" w:rsidP="00F16C5C">
            <w:pPr>
              <w:shd w:val="clear" w:color="auto" w:fill="FFFFFF" w:themeFill="background1"/>
              <w:spacing w:line="276" w:lineRule="auto"/>
              <w:jc w:val="center"/>
            </w:pPr>
          </w:p>
        </w:tc>
        <w:tc>
          <w:tcPr>
            <w:tcW w:w="851" w:type="dxa"/>
            <w:tcBorders>
              <w:top w:val="single" w:sz="4" w:space="0" w:color="000000"/>
              <w:left w:val="single" w:sz="4" w:space="0" w:color="000000"/>
              <w:bottom w:val="single" w:sz="4" w:space="0" w:color="000000"/>
              <w:right w:val="single" w:sz="4" w:space="0" w:color="000000"/>
            </w:tcBorders>
          </w:tcPr>
          <w:p w:rsidR="00A4163B" w:rsidRPr="000979A9" w:rsidRDefault="00A4163B" w:rsidP="007E6BFA">
            <w:pPr>
              <w:spacing w:line="276" w:lineRule="auto"/>
              <w:jc w:val="center"/>
              <w:rPr>
                <w:lang w:val="kk-KZ"/>
              </w:rPr>
            </w:pPr>
            <w:r w:rsidRPr="000979A9">
              <w:rPr>
                <w:sz w:val="28"/>
                <w:szCs w:val="28"/>
                <w:lang w:val="kk-KZ"/>
              </w:rPr>
              <w:t>301,7</w:t>
            </w:r>
          </w:p>
        </w:tc>
        <w:tc>
          <w:tcPr>
            <w:tcW w:w="850" w:type="dxa"/>
            <w:tcBorders>
              <w:top w:val="single" w:sz="4" w:space="0" w:color="000000"/>
              <w:left w:val="single" w:sz="4" w:space="0" w:color="000000"/>
              <w:bottom w:val="single" w:sz="4" w:space="0" w:color="000000"/>
              <w:right w:val="single" w:sz="4" w:space="0" w:color="000000"/>
            </w:tcBorders>
          </w:tcPr>
          <w:p w:rsidR="00A4163B" w:rsidRPr="000979A9" w:rsidRDefault="00A4163B" w:rsidP="007E6BFA">
            <w:pPr>
              <w:spacing w:line="276" w:lineRule="auto"/>
              <w:jc w:val="center"/>
              <w:rPr>
                <w:lang w:val="kk-KZ"/>
              </w:rPr>
            </w:pPr>
            <w:r w:rsidRPr="000979A9">
              <w:rPr>
                <w:sz w:val="28"/>
                <w:szCs w:val="28"/>
                <w:lang w:val="kk-KZ"/>
              </w:rPr>
              <w:t>432,0</w:t>
            </w:r>
          </w:p>
        </w:tc>
        <w:tc>
          <w:tcPr>
            <w:tcW w:w="851" w:type="dxa"/>
            <w:tcBorders>
              <w:top w:val="single" w:sz="4" w:space="0" w:color="000000"/>
              <w:left w:val="single" w:sz="4" w:space="0" w:color="000000"/>
              <w:bottom w:val="single" w:sz="4" w:space="0" w:color="000000"/>
              <w:right w:val="single" w:sz="4" w:space="0" w:color="000000"/>
            </w:tcBorders>
          </w:tcPr>
          <w:p w:rsidR="00A4163B" w:rsidRPr="000979A9" w:rsidRDefault="00A4163B" w:rsidP="007E6BFA">
            <w:pPr>
              <w:spacing w:line="276" w:lineRule="auto"/>
              <w:jc w:val="center"/>
              <w:rPr>
                <w:lang w:val="kk-KZ"/>
              </w:rPr>
            </w:pPr>
            <w:r w:rsidRPr="000979A9">
              <w:rPr>
                <w:sz w:val="28"/>
                <w:szCs w:val="28"/>
                <w:lang w:val="kk-KZ"/>
              </w:rPr>
              <w:t>374,5</w:t>
            </w:r>
          </w:p>
        </w:tc>
        <w:tc>
          <w:tcPr>
            <w:tcW w:w="850" w:type="dxa"/>
            <w:tcBorders>
              <w:top w:val="single" w:sz="4" w:space="0" w:color="000000"/>
              <w:left w:val="single" w:sz="4" w:space="0" w:color="000000"/>
              <w:bottom w:val="single" w:sz="4" w:space="0" w:color="000000"/>
              <w:right w:val="single" w:sz="4" w:space="0" w:color="000000"/>
            </w:tcBorders>
          </w:tcPr>
          <w:p w:rsidR="00A4163B" w:rsidRPr="000979A9" w:rsidRDefault="00A4163B" w:rsidP="007E6BFA">
            <w:pPr>
              <w:spacing w:line="276" w:lineRule="auto"/>
              <w:jc w:val="center"/>
              <w:rPr>
                <w:lang w:val="kk-KZ"/>
              </w:rPr>
            </w:pPr>
            <w:r w:rsidRPr="000979A9">
              <w:rPr>
                <w:sz w:val="28"/>
                <w:szCs w:val="28"/>
                <w:lang w:val="kk-KZ"/>
              </w:rPr>
              <w:t>334,7</w:t>
            </w:r>
          </w:p>
        </w:tc>
        <w:tc>
          <w:tcPr>
            <w:tcW w:w="851" w:type="dxa"/>
            <w:tcBorders>
              <w:top w:val="single" w:sz="4" w:space="0" w:color="000000"/>
              <w:left w:val="single" w:sz="4" w:space="0" w:color="000000"/>
              <w:bottom w:val="single" w:sz="4" w:space="0" w:color="000000"/>
              <w:right w:val="single" w:sz="4" w:space="0" w:color="000000"/>
            </w:tcBorders>
          </w:tcPr>
          <w:p w:rsidR="00A4163B" w:rsidRPr="000979A9" w:rsidRDefault="00A4163B" w:rsidP="007E6BFA">
            <w:pPr>
              <w:spacing w:line="276" w:lineRule="auto"/>
              <w:jc w:val="center"/>
              <w:rPr>
                <w:lang w:val="kk-KZ"/>
              </w:rPr>
            </w:pPr>
            <w:r w:rsidRPr="000979A9">
              <w:rPr>
                <w:sz w:val="28"/>
                <w:szCs w:val="28"/>
                <w:lang w:val="kk-KZ"/>
              </w:rPr>
              <w:t>369,9</w:t>
            </w:r>
          </w:p>
        </w:tc>
        <w:tc>
          <w:tcPr>
            <w:tcW w:w="850" w:type="dxa"/>
            <w:tcBorders>
              <w:top w:val="single" w:sz="4" w:space="0" w:color="000000"/>
              <w:left w:val="single" w:sz="4" w:space="0" w:color="000000"/>
              <w:bottom w:val="single" w:sz="4" w:space="0" w:color="000000"/>
              <w:right w:val="single" w:sz="4" w:space="0" w:color="000000"/>
            </w:tcBorders>
          </w:tcPr>
          <w:p w:rsidR="00A4163B" w:rsidRPr="000979A9" w:rsidRDefault="00A4163B" w:rsidP="007E6BFA">
            <w:pPr>
              <w:spacing w:line="276" w:lineRule="auto"/>
              <w:jc w:val="center"/>
              <w:rPr>
                <w:lang w:val="kk-KZ"/>
              </w:rPr>
            </w:pPr>
            <w:r w:rsidRPr="000979A9">
              <w:rPr>
                <w:sz w:val="28"/>
                <w:szCs w:val="28"/>
                <w:lang w:val="kk-KZ"/>
              </w:rPr>
              <w:t>369,9</w:t>
            </w:r>
          </w:p>
        </w:tc>
        <w:tc>
          <w:tcPr>
            <w:tcW w:w="1133" w:type="dxa"/>
            <w:vMerge/>
            <w:tcBorders>
              <w:left w:val="single" w:sz="4" w:space="0" w:color="000000"/>
              <w:right w:val="single" w:sz="4" w:space="0" w:color="000000"/>
            </w:tcBorders>
            <w:vAlign w:val="center"/>
          </w:tcPr>
          <w:p w:rsidR="00A4163B" w:rsidRPr="000979A9" w:rsidRDefault="00A4163B" w:rsidP="00F16C5C">
            <w:pPr>
              <w:shd w:val="clear" w:color="auto" w:fill="FFFFFF" w:themeFill="background1"/>
              <w:spacing w:line="276" w:lineRule="auto"/>
              <w:jc w:val="center"/>
            </w:pPr>
          </w:p>
        </w:tc>
      </w:tr>
    </w:tbl>
    <w:p w:rsidR="00070E78" w:rsidRPr="000979A9" w:rsidRDefault="00070E78" w:rsidP="001437F3">
      <w:pPr>
        <w:tabs>
          <w:tab w:val="num" w:pos="-180"/>
          <w:tab w:val="left" w:pos="540"/>
        </w:tabs>
        <w:spacing w:line="230" w:lineRule="auto"/>
        <w:ind w:firstLine="142"/>
        <w:rPr>
          <w:b/>
          <w:sz w:val="28"/>
          <w:szCs w:val="28"/>
          <w:lang w:val="kk-KZ"/>
        </w:rPr>
      </w:pPr>
      <w:r w:rsidRPr="000979A9">
        <w:rPr>
          <w:b/>
          <w:sz w:val="28"/>
          <w:szCs w:val="28"/>
        </w:rPr>
        <w:t>Пути достижения:</w:t>
      </w:r>
    </w:p>
    <w:p w:rsidR="00070E78" w:rsidRPr="000979A9" w:rsidRDefault="0054544A" w:rsidP="001437F3">
      <w:pPr>
        <w:tabs>
          <w:tab w:val="num" w:pos="0"/>
        </w:tabs>
        <w:spacing w:line="233" w:lineRule="auto"/>
        <w:ind w:firstLine="142"/>
        <w:jc w:val="both"/>
        <w:rPr>
          <w:sz w:val="28"/>
          <w:szCs w:val="28"/>
        </w:rPr>
      </w:pPr>
      <w:r w:rsidRPr="000979A9">
        <w:rPr>
          <w:sz w:val="28"/>
          <w:szCs w:val="28"/>
          <w:lang w:val="kk-KZ"/>
        </w:rPr>
        <w:t xml:space="preserve"> </w:t>
      </w:r>
      <w:r w:rsidR="00070E78" w:rsidRPr="000979A9">
        <w:rPr>
          <w:sz w:val="28"/>
          <w:szCs w:val="28"/>
          <w:lang w:val="kk-KZ"/>
        </w:rPr>
        <w:t>- у</w:t>
      </w:r>
      <w:proofErr w:type="spellStart"/>
      <w:r w:rsidR="00070E78" w:rsidRPr="000979A9">
        <w:rPr>
          <w:sz w:val="28"/>
          <w:szCs w:val="28"/>
        </w:rPr>
        <w:t>величение</w:t>
      </w:r>
      <w:proofErr w:type="spellEnd"/>
      <w:r w:rsidR="00070E78" w:rsidRPr="000979A9">
        <w:rPr>
          <w:sz w:val="28"/>
          <w:szCs w:val="28"/>
        </w:rPr>
        <w:t xml:space="preserve"> доли населения, охваченного культурными мероприятиями;</w:t>
      </w:r>
    </w:p>
    <w:p w:rsidR="00070E78" w:rsidRPr="000979A9" w:rsidRDefault="0054544A" w:rsidP="001437F3">
      <w:pPr>
        <w:spacing w:line="233" w:lineRule="auto"/>
        <w:ind w:left="-426" w:firstLine="426"/>
        <w:jc w:val="both"/>
        <w:rPr>
          <w:sz w:val="28"/>
          <w:szCs w:val="28"/>
        </w:rPr>
      </w:pPr>
      <w:r w:rsidRPr="000979A9">
        <w:rPr>
          <w:sz w:val="28"/>
          <w:szCs w:val="28"/>
        </w:rPr>
        <w:t xml:space="preserve">   </w:t>
      </w:r>
      <w:r w:rsidR="00070E78" w:rsidRPr="000979A9">
        <w:rPr>
          <w:sz w:val="28"/>
          <w:szCs w:val="28"/>
        </w:rPr>
        <w:t>-</w:t>
      </w:r>
      <w:r w:rsidR="00070E78" w:rsidRPr="000979A9">
        <w:rPr>
          <w:sz w:val="28"/>
          <w:szCs w:val="28"/>
          <w:lang w:val="kk-KZ"/>
        </w:rPr>
        <w:t xml:space="preserve"> </w:t>
      </w:r>
      <w:r w:rsidR="00070E78" w:rsidRPr="000979A9">
        <w:rPr>
          <w:sz w:val="28"/>
          <w:szCs w:val="28"/>
        </w:rPr>
        <w:t>расширение доступа населения к культурным ценностям с использованием новых информационных технологий;</w:t>
      </w:r>
    </w:p>
    <w:p w:rsidR="00070E78" w:rsidRPr="000979A9" w:rsidRDefault="00070E78" w:rsidP="0054544A">
      <w:pPr>
        <w:spacing w:line="233" w:lineRule="auto"/>
        <w:ind w:left="-426" w:firstLine="568"/>
        <w:jc w:val="both"/>
        <w:rPr>
          <w:sz w:val="28"/>
          <w:szCs w:val="28"/>
        </w:rPr>
      </w:pPr>
      <w:r w:rsidRPr="000979A9">
        <w:rPr>
          <w:sz w:val="28"/>
          <w:szCs w:val="28"/>
        </w:rPr>
        <w:t>- развитие инфраструктуры сферы культуры и мер по популяризации сферы культуры в городе Кокшетау;</w:t>
      </w:r>
    </w:p>
    <w:p w:rsidR="00070E78" w:rsidRPr="000979A9" w:rsidRDefault="00070E78" w:rsidP="0054544A">
      <w:pPr>
        <w:spacing w:line="233" w:lineRule="auto"/>
        <w:ind w:left="-426" w:firstLine="568"/>
        <w:jc w:val="both"/>
        <w:rPr>
          <w:sz w:val="28"/>
          <w:szCs w:val="28"/>
        </w:rPr>
      </w:pPr>
      <w:r w:rsidRPr="000979A9">
        <w:rPr>
          <w:sz w:val="28"/>
          <w:szCs w:val="28"/>
        </w:rPr>
        <w:t>-</w:t>
      </w:r>
      <w:r w:rsidRPr="000979A9">
        <w:rPr>
          <w:sz w:val="28"/>
          <w:szCs w:val="28"/>
          <w:lang w:val="kk-KZ"/>
        </w:rPr>
        <w:t xml:space="preserve"> </w:t>
      </w:r>
      <w:r w:rsidRPr="000979A9">
        <w:rPr>
          <w:sz w:val="28"/>
          <w:szCs w:val="28"/>
        </w:rPr>
        <w:t>расширение доступа для инвалидов</w:t>
      </w:r>
      <w:r w:rsidRPr="000979A9">
        <w:rPr>
          <w:sz w:val="28"/>
          <w:szCs w:val="28"/>
          <w:lang w:val="kk-KZ"/>
        </w:rPr>
        <w:t xml:space="preserve"> к информации и чтению, за счет внедрения новых технологий</w:t>
      </w:r>
      <w:r w:rsidRPr="000979A9">
        <w:rPr>
          <w:sz w:val="28"/>
          <w:szCs w:val="28"/>
        </w:rPr>
        <w:t>;</w:t>
      </w:r>
    </w:p>
    <w:p w:rsidR="0054544A" w:rsidRPr="000979A9" w:rsidRDefault="0054544A" w:rsidP="0054544A">
      <w:pPr>
        <w:spacing w:line="233" w:lineRule="auto"/>
        <w:ind w:left="-426"/>
        <w:jc w:val="both"/>
        <w:rPr>
          <w:sz w:val="28"/>
          <w:szCs w:val="28"/>
        </w:rPr>
      </w:pPr>
      <w:r w:rsidRPr="000979A9">
        <w:rPr>
          <w:sz w:val="28"/>
          <w:szCs w:val="28"/>
        </w:rPr>
        <w:t xml:space="preserve">       </w:t>
      </w:r>
      <w:r w:rsidR="00070E78" w:rsidRPr="000979A9">
        <w:rPr>
          <w:sz w:val="28"/>
          <w:szCs w:val="28"/>
        </w:rPr>
        <w:t>-</w:t>
      </w:r>
      <w:r w:rsidR="00070E78" w:rsidRPr="000979A9">
        <w:rPr>
          <w:sz w:val="28"/>
          <w:szCs w:val="28"/>
          <w:lang w:val="kk-KZ"/>
        </w:rPr>
        <w:t xml:space="preserve"> </w:t>
      </w:r>
      <w:r w:rsidR="00070E78" w:rsidRPr="000979A9">
        <w:rPr>
          <w:sz w:val="28"/>
          <w:szCs w:val="28"/>
        </w:rPr>
        <w:t>использования современных технологий в сфере – перевод</w:t>
      </w:r>
      <w:r w:rsidR="00070E78" w:rsidRPr="000979A9">
        <w:rPr>
          <w:sz w:val="28"/>
          <w:szCs w:val="28"/>
          <w:lang w:val="kk-KZ"/>
        </w:rPr>
        <w:t xml:space="preserve"> </w:t>
      </w:r>
      <w:r w:rsidR="00070E78" w:rsidRPr="000979A9">
        <w:rPr>
          <w:sz w:val="28"/>
          <w:szCs w:val="28"/>
        </w:rPr>
        <w:t xml:space="preserve">библиотечного фонда в цифровой формат, что </w:t>
      </w:r>
      <w:proofErr w:type="spellStart"/>
      <w:r w:rsidR="00070E78" w:rsidRPr="000979A9">
        <w:rPr>
          <w:sz w:val="28"/>
          <w:szCs w:val="28"/>
        </w:rPr>
        <w:t>приведет</w:t>
      </w:r>
      <w:proofErr w:type="spellEnd"/>
      <w:r w:rsidR="00070E78" w:rsidRPr="000979A9">
        <w:rPr>
          <w:sz w:val="28"/>
          <w:szCs w:val="28"/>
        </w:rPr>
        <w:t xml:space="preserve"> к большей доступности и близости культурных ценностей для населения города Кокшетау;</w:t>
      </w:r>
    </w:p>
    <w:p w:rsidR="00070E78" w:rsidRPr="000979A9" w:rsidRDefault="0054544A" w:rsidP="0054544A">
      <w:pPr>
        <w:spacing w:line="233" w:lineRule="auto"/>
        <w:ind w:left="-426"/>
        <w:jc w:val="both"/>
        <w:rPr>
          <w:sz w:val="28"/>
          <w:szCs w:val="28"/>
        </w:rPr>
      </w:pPr>
      <w:r w:rsidRPr="000979A9">
        <w:rPr>
          <w:sz w:val="28"/>
          <w:szCs w:val="28"/>
        </w:rPr>
        <w:t xml:space="preserve">        </w:t>
      </w:r>
      <w:r w:rsidR="00070E78" w:rsidRPr="000979A9">
        <w:rPr>
          <w:sz w:val="28"/>
          <w:szCs w:val="28"/>
        </w:rPr>
        <w:t>-</w:t>
      </w:r>
      <w:r w:rsidR="00070E78" w:rsidRPr="000979A9">
        <w:rPr>
          <w:sz w:val="28"/>
          <w:szCs w:val="28"/>
          <w:lang w:val="kk-KZ"/>
        </w:rPr>
        <w:t xml:space="preserve"> </w:t>
      </w:r>
      <w:r w:rsidR="00070E78" w:rsidRPr="000979A9">
        <w:rPr>
          <w:sz w:val="28"/>
          <w:szCs w:val="28"/>
        </w:rPr>
        <w:t>взаимодействие со СМИ в целях освещения проводимых культурных мероприятий</w:t>
      </w:r>
      <w:r w:rsidR="00070E78" w:rsidRPr="000979A9">
        <w:rPr>
          <w:sz w:val="28"/>
          <w:szCs w:val="28"/>
          <w:lang w:val="kk-KZ"/>
        </w:rPr>
        <w:t>.</w:t>
      </w:r>
    </w:p>
    <w:p w:rsidR="00ED4A6B" w:rsidRPr="000979A9" w:rsidRDefault="00ED4A6B" w:rsidP="00F16C5C">
      <w:pPr>
        <w:shd w:val="clear" w:color="auto" w:fill="FFFFFF" w:themeFill="background1"/>
        <w:tabs>
          <w:tab w:val="num" w:pos="0"/>
        </w:tabs>
        <w:spacing w:line="233" w:lineRule="auto"/>
        <w:jc w:val="both"/>
        <w:rPr>
          <w:sz w:val="28"/>
          <w:szCs w:val="28"/>
        </w:rPr>
      </w:pPr>
    </w:p>
    <w:tbl>
      <w:tblPr>
        <w:tblW w:w="548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834"/>
        <w:gridCol w:w="856"/>
        <w:gridCol w:w="850"/>
        <w:gridCol w:w="848"/>
        <w:gridCol w:w="852"/>
        <w:gridCol w:w="848"/>
        <w:gridCol w:w="852"/>
        <w:gridCol w:w="848"/>
        <w:gridCol w:w="1133"/>
      </w:tblGrid>
      <w:tr w:rsidR="00DD28EF" w:rsidRPr="000979A9" w:rsidTr="006336CA">
        <w:trPr>
          <w:trHeight w:val="315"/>
        </w:trPr>
        <w:tc>
          <w:tcPr>
            <w:tcW w:w="272" w:type="pct"/>
            <w:vMerge w:val="restart"/>
            <w:shd w:val="clear" w:color="auto" w:fill="auto"/>
            <w:vAlign w:val="center"/>
          </w:tcPr>
          <w:p w:rsidR="00A57F22" w:rsidRPr="000979A9" w:rsidRDefault="00A57F22" w:rsidP="00F16C5C">
            <w:pPr>
              <w:shd w:val="clear" w:color="auto" w:fill="FFFFFF" w:themeFill="background1"/>
              <w:jc w:val="center"/>
            </w:pPr>
            <w:r w:rsidRPr="000979A9">
              <w:rPr>
                <w:sz w:val="28"/>
                <w:szCs w:val="28"/>
              </w:rPr>
              <w:t>№</w:t>
            </w:r>
          </w:p>
        </w:tc>
        <w:tc>
          <w:tcPr>
            <w:tcW w:w="1351" w:type="pct"/>
            <w:vMerge w:val="restart"/>
            <w:shd w:val="clear" w:color="auto" w:fill="auto"/>
          </w:tcPr>
          <w:p w:rsidR="00A57F22" w:rsidRPr="000979A9" w:rsidRDefault="00A57F22" w:rsidP="00F16C5C">
            <w:pPr>
              <w:shd w:val="clear" w:color="auto" w:fill="FFFFFF" w:themeFill="background1"/>
            </w:pPr>
            <w:r w:rsidRPr="000979A9">
              <w:rPr>
                <w:sz w:val="28"/>
                <w:szCs w:val="28"/>
              </w:rPr>
              <w:t>Целевые индикаторы</w:t>
            </w:r>
          </w:p>
          <w:p w:rsidR="00A57F22" w:rsidRPr="000979A9" w:rsidRDefault="00A57F22" w:rsidP="00F16C5C">
            <w:pPr>
              <w:shd w:val="clear" w:color="auto" w:fill="FFFFFF" w:themeFill="background1"/>
            </w:pPr>
          </w:p>
        </w:tc>
        <w:tc>
          <w:tcPr>
            <w:tcW w:w="408" w:type="pct"/>
            <w:vMerge w:val="restart"/>
            <w:shd w:val="clear" w:color="auto" w:fill="auto"/>
            <w:vAlign w:val="center"/>
          </w:tcPr>
          <w:p w:rsidR="00A57F22" w:rsidRPr="000979A9" w:rsidRDefault="00A57F22" w:rsidP="00F16C5C">
            <w:pPr>
              <w:shd w:val="clear" w:color="auto" w:fill="FFFFFF" w:themeFill="background1"/>
              <w:jc w:val="center"/>
            </w:pPr>
            <w:r w:rsidRPr="000979A9">
              <w:rPr>
                <w:sz w:val="28"/>
                <w:szCs w:val="28"/>
              </w:rPr>
              <w:t xml:space="preserve">Ед. </w:t>
            </w:r>
            <w:proofErr w:type="spellStart"/>
            <w:r w:rsidRPr="000979A9">
              <w:rPr>
                <w:sz w:val="28"/>
                <w:szCs w:val="28"/>
              </w:rPr>
              <w:t>изм</w:t>
            </w:r>
            <w:proofErr w:type="spellEnd"/>
          </w:p>
        </w:tc>
        <w:tc>
          <w:tcPr>
            <w:tcW w:w="405" w:type="pct"/>
            <w:shd w:val="clear" w:color="auto" w:fill="auto"/>
          </w:tcPr>
          <w:p w:rsidR="00A57F22" w:rsidRPr="000979A9" w:rsidRDefault="00A57F22" w:rsidP="00F16C5C">
            <w:pPr>
              <w:shd w:val="clear" w:color="auto" w:fill="FFFFFF" w:themeFill="background1"/>
            </w:pPr>
            <w:r w:rsidRPr="000979A9">
              <w:rPr>
                <w:sz w:val="28"/>
                <w:szCs w:val="28"/>
              </w:rPr>
              <w:t xml:space="preserve">2015 </w:t>
            </w:r>
          </w:p>
        </w:tc>
        <w:tc>
          <w:tcPr>
            <w:tcW w:w="404" w:type="pct"/>
            <w:shd w:val="clear" w:color="auto" w:fill="auto"/>
            <w:noWrap/>
          </w:tcPr>
          <w:p w:rsidR="00A57F22" w:rsidRPr="000979A9" w:rsidRDefault="00A57F22" w:rsidP="00F16C5C">
            <w:pPr>
              <w:shd w:val="clear" w:color="auto" w:fill="FFFFFF" w:themeFill="background1"/>
            </w:pPr>
            <w:r w:rsidRPr="000979A9">
              <w:rPr>
                <w:sz w:val="28"/>
                <w:szCs w:val="28"/>
              </w:rPr>
              <w:t>2016</w:t>
            </w:r>
          </w:p>
        </w:tc>
        <w:tc>
          <w:tcPr>
            <w:tcW w:w="406" w:type="pct"/>
            <w:shd w:val="clear" w:color="auto" w:fill="auto"/>
            <w:noWrap/>
          </w:tcPr>
          <w:p w:rsidR="00A57F22" w:rsidRPr="000979A9" w:rsidRDefault="00A57F22" w:rsidP="00F16C5C">
            <w:pPr>
              <w:shd w:val="clear" w:color="auto" w:fill="FFFFFF" w:themeFill="background1"/>
            </w:pPr>
            <w:r w:rsidRPr="000979A9">
              <w:rPr>
                <w:sz w:val="28"/>
                <w:szCs w:val="28"/>
              </w:rPr>
              <w:t>2017</w:t>
            </w:r>
          </w:p>
        </w:tc>
        <w:tc>
          <w:tcPr>
            <w:tcW w:w="404" w:type="pct"/>
            <w:shd w:val="clear" w:color="auto" w:fill="auto"/>
            <w:noWrap/>
          </w:tcPr>
          <w:p w:rsidR="00A57F22" w:rsidRPr="000979A9" w:rsidRDefault="00A57F22" w:rsidP="00F16C5C">
            <w:pPr>
              <w:shd w:val="clear" w:color="auto" w:fill="FFFFFF" w:themeFill="background1"/>
            </w:pPr>
            <w:r w:rsidRPr="000979A9">
              <w:rPr>
                <w:sz w:val="28"/>
                <w:szCs w:val="28"/>
              </w:rPr>
              <w:t>2018</w:t>
            </w:r>
          </w:p>
        </w:tc>
        <w:tc>
          <w:tcPr>
            <w:tcW w:w="406" w:type="pct"/>
            <w:shd w:val="clear" w:color="auto" w:fill="auto"/>
            <w:noWrap/>
          </w:tcPr>
          <w:p w:rsidR="00A57F22" w:rsidRPr="000979A9" w:rsidRDefault="00A57F22" w:rsidP="00F16C5C">
            <w:pPr>
              <w:shd w:val="clear" w:color="auto" w:fill="FFFFFF" w:themeFill="background1"/>
            </w:pPr>
            <w:r w:rsidRPr="000979A9">
              <w:rPr>
                <w:sz w:val="28"/>
                <w:szCs w:val="28"/>
              </w:rPr>
              <w:t>2019</w:t>
            </w:r>
          </w:p>
        </w:tc>
        <w:tc>
          <w:tcPr>
            <w:tcW w:w="404" w:type="pct"/>
            <w:shd w:val="clear" w:color="auto" w:fill="auto"/>
            <w:noWrap/>
          </w:tcPr>
          <w:p w:rsidR="00A57F22" w:rsidRPr="000979A9" w:rsidRDefault="00A57F22" w:rsidP="00F16C5C">
            <w:pPr>
              <w:shd w:val="clear" w:color="auto" w:fill="FFFFFF" w:themeFill="background1"/>
            </w:pPr>
            <w:r w:rsidRPr="000979A9">
              <w:rPr>
                <w:sz w:val="28"/>
                <w:szCs w:val="28"/>
              </w:rPr>
              <w:t>2020</w:t>
            </w:r>
          </w:p>
        </w:tc>
        <w:tc>
          <w:tcPr>
            <w:tcW w:w="539" w:type="pct"/>
            <w:vMerge w:val="restart"/>
            <w:shd w:val="clear" w:color="auto" w:fill="auto"/>
            <w:vAlign w:val="center"/>
          </w:tcPr>
          <w:p w:rsidR="00A57F22" w:rsidRPr="000979A9" w:rsidRDefault="00A57F22" w:rsidP="00F16C5C">
            <w:pPr>
              <w:shd w:val="clear" w:color="auto" w:fill="FFFFFF" w:themeFill="background1"/>
              <w:jc w:val="center"/>
            </w:pPr>
            <w:r w:rsidRPr="000979A9">
              <w:rPr>
                <w:sz w:val="28"/>
                <w:szCs w:val="28"/>
              </w:rPr>
              <w:t>Ответ.</w:t>
            </w:r>
          </w:p>
          <w:p w:rsidR="00A57F22" w:rsidRPr="000979A9" w:rsidRDefault="00A57F22" w:rsidP="00F16C5C">
            <w:pPr>
              <w:shd w:val="clear" w:color="auto" w:fill="FFFFFF" w:themeFill="background1"/>
              <w:jc w:val="center"/>
            </w:pPr>
            <w:proofErr w:type="spellStart"/>
            <w:proofErr w:type="gramStart"/>
            <w:r w:rsidRPr="000979A9">
              <w:rPr>
                <w:sz w:val="28"/>
                <w:szCs w:val="28"/>
              </w:rPr>
              <w:t>исп</w:t>
            </w:r>
            <w:proofErr w:type="spellEnd"/>
            <w:proofErr w:type="gramEnd"/>
          </w:p>
        </w:tc>
      </w:tr>
      <w:tr w:rsidR="00DD28EF" w:rsidRPr="000979A9" w:rsidTr="006336CA">
        <w:trPr>
          <w:trHeight w:val="241"/>
        </w:trPr>
        <w:tc>
          <w:tcPr>
            <w:tcW w:w="272" w:type="pct"/>
            <w:vMerge/>
            <w:vAlign w:val="center"/>
          </w:tcPr>
          <w:p w:rsidR="00ED4A6B" w:rsidRPr="000979A9" w:rsidRDefault="00ED4A6B" w:rsidP="00F16C5C">
            <w:pPr>
              <w:shd w:val="clear" w:color="auto" w:fill="FFFFFF" w:themeFill="background1"/>
            </w:pPr>
          </w:p>
        </w:tc>
        <w:tc>
          <w:tcPr>
            <w:tcW w:w="1351" w:type="pct"/>
            <w:vMerge/>
            <w:vAlign w:val="center"/>
          </w:tcPr>
          <w:p w:rsidR="00ED4A6B" w:rsidRPr="000979A9" w:rsidRDefault="00ED4A6B" w:rsidP="00F16C5C">
            <w:pPr>
              <w:shd w:val="clear" w:color="auto" w:fill="FFFFFF" w:themeFill="background1"/>
            </w:pPr>
          </w:p>
        </w:tc>
        <w:tc>
          <w:tcPr>
            <w:tcW w:w="408" w:type="pct"/>
            <w:vMerge/>
            <w:vAlign w:val="center"/>
          </w:tcPr>
          <w:p w:rsidR="00ED4A6B" w:rsidRPr="000979A9" w:rsidRDefault="00ED4A6B" w:rsidP="00F16C5C">
            <w:pPr>
              <w:shd w:val="clear" w:color="auto" w:fill="FFFFFF" w:themeFill="background1"/>
            </w:pPr>
          </w:p>
        </w:tc>
        <w:tc>
          <w:tcPr>
            <w:tcW w:w="405" w:type="pct"/>
            <w:shd w:val="clear" w:color="auto" w:fill="auto"/>
            <w:vAlign w:val="center"/>
          </w:tcPr>
          <w:p w:rsidR="00ED4A6B" w:rsidRPr="000979A9" w:rsidRDefault="007A71C0" w:rsidP="00F16C5C">
            <w:pPr>
              <w:shd w:val="clear" w:color="auto" w:fill="FFFFFF" w:themeFill="background1"/>
              <w:jc w:val="center"/>
            </w:pPr>
            <w:r w:rsidRPr="000979A9">
              <w:rPr>
                <w:sz w:val="28"/>
                <w:szCs w:val="28"/>
              </w:rPr>
              <w:t>факт</w:t>
            </w:r>
          </w:p>
        </w:tc>
        <w:tc>
          <w:tcPr>
            <w:tcW w:w="404" w:type="pct"/>
            <w:shd w:val="clear" w:color="auto" w:fill="auto"/>
            <w:noWrap/>
            <w:vAlign w:val="center"/>
          </w:tcPr>
          <w:p w:rsidR="00ED4A6B" w:rsidRPr="000979A9" w:rsidRDefault="00ED4A6B" w:rsidP="00F16C5C">
            <w:pPr>
              <w:shd w:val="clear" w:color="auto" w:fill="FFFFFF" w:themeFill="background1"/>
              <w:jc w:val="center"/>
            </w:pPr>
            <w:r w:rsidRPr="000979A9">
              <w:rPr>
                <w:sz w:val="28"/>
                <w:szCs w:val="28"/>
              </w:rPr>
              <w:t>план</w:t>
            </w:r>
          </w:p>
        </w:tc>
        <w:tc>
          <w:tcPr>
            <w:tcW w:w="406" w:type="pct"/>
            <w:shd w:val="clear" w:color="auto" w:fill="auto"/>
            <w:noWrap/>
            <w:vAlign w:val="center"/>
          </w:tcPr>
          <w:p w:rsidR="00ED4A6B" w:rsidRPr="000979A9" w:rsidRDefault="00ED4A6B" w:rsidP="00F16C5C">
            <w:pPr>
              <w:shd w:val="clear" w:color="auto" w:fill="FFFFFF" w:themeFill="background1"/>
              <w:jc w:val="center"/>
            </w:pPr>
            <w:r w:rsidRPr="000979A9">
              <w:rPr>
                <w:sz w:val="28"/>
                <w:szCs w:val="28"/>
              </w:rPr>
              <w:t>план</w:t>
            </w:r>
          </w:p>
        </w:tc>
        <w:tc>
          <w:tcPr>
            <w:tcW w:w="404" w:type="pct"/>
            <w:shd w:val="clear" w:color="auto" w:fill="auto"/>
            <w:noWrap/>
            <w:vAlign w:val="center"/>
          </w:tcPr>
          <w:p w:rsidR="00ED4A6B" w:rsidRPr="000979A9" w:rsidRDefault="00ED4A6B" w:rsidP="00F16C5C">
            <w:pPr>
              <w:shd w:val="clear" w:color="auto" w:fill="FFFFFF" w:themeFill="background1"/>
              <w:jc w:val="center"/>
            </w:pPr>
            <w:r w:rsidRPr="000979A9">
              <w:rPr>
                <w:sz w:val="28"/>
                <w:szCs w:val="28"/>
              </w:rPr>
              <w:t>план</w:t>
            </w:r>
          </w:p>
        </w:tc>
        <w:tc>
          <w:tcPr>
            <w:tcW w:w="406" w:type="pct"/>
            <w:shd w:val="clear" w:color="auto" w:fill="auto"/>
            <w:noWrap/>
            <w:vAlign w:val="center"/>
          </w:tcPr>
          <w:p w:rsidR="00ED4A6B" w:rsidRPr="000979A9" w:rsidRDefault="00ED4A6B" w:rsidP="00F16C5C">
            <w:pPr>
              <w:shd w:val="clear" w:color="auto" w:fill="FFFFFF" w:themeFill="background1"/>
              <w:jc w:val="center"/>
            </w:pPr>
            <w:r w:rsidRPr="000979A9">
              <w:rPr>
                <w:sz w:val="28"/>
                <w:szCs w:val="28"/>
              </w:rPr>
              <w:t>план</w:t>
            </w:r>
          </w:p>
        </w:tc>
        <w:tc>
          <w:tcPr>
            <w:tcW w:w="404" w:type="pct"/>
            <w:shd w:val="clear" w:color="auto" w:fill="auto"/>
            <w:noWrap/>
            <w:vAlign w:val="center"/>
          </w:tcPr>
          <w:p w:rsidR="00ED4A6B" w:rsidRPr="000979A9" w:rsidRDefault="00ED4A6B" w:rsidP="00F16C5C">
            <w:pPr>
              <w:shd w:val="clear" w:color="auto" w:fill="FFFFFF" w:themeFill="background1"/>
              <w:jc w:val="center"/>
            </w:pPr>
            <w:r w:rsidRPr="000979A9">
              <w:rPr>
                <w:sz w:val="28"/>
                <w:szCs w:val="28"/>
              </w:rPr>
              <w:t>план</w:t>
            </w:r>
          </w:p>
        </w:tc>
        <w:tc>
          <w:tcPr>
            <w:tcW w:w="539" w:type="pct"/>
            <w:vMerge/>
            <w:vAlign w:val="center"/>
          </w:tcPr>
          <w:p w:rsidR="00ED4A6B" w:rsidRPr="000979A9" w:rsidRDefault="00ED4A6B" w:rsidP="00F16C5C">
            <w:pPr>
              <w:shd w:val="clear" w:color="auto" w:fill="FFFFFF" w:themeFill="background1"/>
            </w:pPr>
          </w:p>
        </w:tc>
      </w:tr>
      <w:tr w:rsidR="00DD28EF" w:rsidRPr="000979A9" w:rsidTr="0063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272" w:type="pct"/>
            <w:tcBorders>
              <w:top w:val="nil"/>
              <w:left w:val="single" w:sz="4" w:space="0" w:color="auto"/>
              <w:bottom w:val="single" w:sz="4" w:space="0" w:color="auto"/>
              <w:right w:val="single" w:sz="4" w:space="0" w:color="auto"/>
            </w:tcBorders>
            <w:shd w:val="clear" w:color="auto" w:fill="auto"/>
            <w:noWrap/>
            <w:vAlign w:val="center"/>
          </w:tcPr>
          <w:p w:rsidR="00ED4A6B" w:rsidRPr="000979A9" w:rsidRDefault="00ED4A6B" w:rsidP="00F16C5C">
            <w:pPr>
              <w:shd w:val="clear" w:color="auto" w:fill="FFFFFF" w:themeFill="background1"/>
            </w:pPr>
            <w:r w:rsidRPr="000979A9">
              <w:rPr>
                <w:sz w:val="28"/>
                <w:szCs w:val="28"/>
              </w:rPr>
              <w:t> </w:t>
            </w:r>
          </w:p>
        </w:tc>
        <w:tc>
          <w:tcPr>
            <w:tcW w:w="4728" w:type="pct"/>
            <w:gridSpan w:val="9"/>
            <w:tcBorders>
              <w:top w:val="single" w:sz="4" w:space="0" w:color="auto"/>
              <w:left w:val="nil"/>
              <w:bottom w:val="single" w:sz="4" w:space="0" w:color="auto"/>
              <w:right w:val="single" w:sz="4" w:space="0" w:color="auto"/>
            </w:tcBorders>
            <w:shd w:val="clear" w:color="auto" w:fill="auto"/>
            <w:vAlign w:val="center"/>
          </w:tcPr>
          <w:p w:rsidR="00ED4A6B" w:rsidRPr="000979A9" w:rsidRDefault="00C87735" w:rsidP="00D46ACE">
            <w:pPr>
              <w:shd w:val="clear" w:color="auto" w:fill="FFFFFF" w:themeFill="background1"/>
              <w:rPr>
                <w:b/>
                <w:bCs/>
              </w:rPr>
            </w:pPr>
            <w:r w:rsidRPr="000979A9">
              <w:rPr>
                <w:b/>
                <w:bCs/>
                <w:sz w:val="28"/>
                <w:szCs w:val="28"/>
              </w:rPr>
              <w:t xml:space="preserve">Цель </w:t>
            </w:r>
            <w:r w:rsidR="00D46ACE" w:rsidRPr="000979A9">
              <w:rPr>
                <w:b/>
                <w:bCs/>
                <w:sz w:val="28"/>
                <w:szCs w:val="28"/>
              </w:rPr>
              <w:t>10</w:t>
            </w:r>
            <w:r w:rsidR="00ED4A6B" w:rsidRPr="000979A9">
              <w:rPr>
                <w:b/>
                <w:bCs/>
                <w:sz w:val="28"/>
                <w:szCs w:val="28"/>
              </w:rPr>
              <w:t>. Развитие физической культуры и массового спорта</w:t>
            </w:r>
          </w:p>
        </w:tc>
      </w:tr>
      <w:tr w:rsidR="00920649" w:rsidRPr="000979A9" w:rsidTr="001F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272" w:type="pct"/>
            <w:tcBorders>
              <w:top w:val="nil"/>
              <w:left w:val="single" w:sz="4" w:space="0" w:color="auto"/>
              <w:bottom w:val="single" w:sz="4" w:space="0" w:color="auto"/>
              <w:right w:val="single" w:sz="4" w:space="0" w:color="auto"/>
            </w:tcBorders>
            <w:shd w:val="clear" w:color="auto" w:fill="auto"/>
            <w:vAlign w:val="center"/>
          </w:tcPr>
          <w:p w:rsidR="00920649" w:rsidRPr="000979A9" w:rsidRDefault="00B90AF8" w:rsidP="00D84877">
            <w:pPr>
              <w:shd w:val="clear" w:color="auto" w:fill="FFFFFF" w:themeFill="background1"/>
              <w:rPr>
                <w:bCs/>
                <w:lang w:val="kk-KZ"/>
              </w:rPr>
            </w:pPr>
            <w:r w:rsidRPr="000979A9">
              <w:rPr>
                <w:bCs/>
                <w:sz w:val="28"/>
                <w:szCs w:val="28"/>
                <w:lang w:val="kk-KZ"/>
              </w:rPr>
              <w:t>18</w:t>
            </w:r>
          </w:p>
        </w:tc>
        <w:tc>
          <w:tcPr>
            <w:tcW w:w="1351" w:type="pct"/>
            <w:tcBorders>
              <w:top w:val="single" w:sz="4" w:space="0" w:color="auto"/>
              <w:left w:val="nil"/>
              <w:bottom w:val="single" w:sz="4" w:space="0" w:color="auto"/>
              <w:right w:val="single" w:sz="4" w:space="0" w:color="auto"/>
            </w:tcBorders>
            <w:shd w:val="clear" w:color="auto" w:fill="auto"/>
          </w:tcPr>
          <w:p w:rsidR="00920649" w:rsidRPr="000979A9" w:rsidRDefault="00920649" w:rsidP="00F16C5C">
            <w:pPr>
              <w:shd w:val="clear" w:color="auto" w:fill="FFFFFF" w:themeFill="background1"/>
              <w:rPr>
                <w:bCs/>
              </w:rPr>
            </w:pPr>
            <w:r w:rsidRPr="000979A9">
              <w:rPr>
                <w:bCs/>
                <w:sz w:val="28"/>
                <w:szCs w:val="28"/>
              </w:rPr>
              <w:t>Обеспеченность населения спортивной инфраструктурой</w:t>
            </w:r>
          </w:p>
        </w:tc>
        <w:tc>
          <w:tcPr>
            <w:tcW w:w="408" w:type="pct"/>
            <w:tcBorders>
              <w:top w:val="nil"/>
              <w:left w:val="nil"/>
              <w:bottom w:val="single" w:sz="4" w:space="0" w:color="auto"/>
              <w:right w:val="single" w:sz="4" w:space="0" w:color="auto"/>
            </w:tcBorders>
            <w:shd w:val="clear" w:color="auto" w:fill="auto"/>
            <w:vAlign w:val="center"/>
          </w:tcPr>
          <w:p w:rsidR="00920649" w:rsidRPr="000979A9" w:rsidRDefault="00920649" w:rsidP="00F16C5C">
            <w:pPr>
              <w:shd w:val="clear" w:color="auto" w:fill="FFFFFF" w:themeFill="background1"/>
              <w:jc w:val="center"/>
              <w:rPr>
                <w:bCs/>
              </w:rPr>
            </w:pPr>
            <w:r w:rsidRPr="000979A9">
              <w:rPr>
                <w:bCs/>
                <w:sz w:val="28"/>
                <w:szCs w:val="28"/>
              </w:rPr>
              <w:t>количество спортивных площадок на 1000 человек</w:t>
            </w:r>
          </w:p>
        </w:tc>
        <w:tc>
          <w:tcPr>
            <w:tcW w:w="405" w:type="pct"/>
            <w:tcBorders>
              <w:top w:val="nil"/>
              <w:left w:val="nil"/>
              <w:bottom w:val="single" w:sz="4" w:space="0" w:color="auto"/>
              <w:right w:val="single" w:sz="4" w:space="0" w:color="auto"/>
            </w:tcBorders>
            <w:shd w:val="clear" w:color="auto" w:fill="auto"/>
            <w:vAlign w:val="center"/>
          </w:tcPr>
          <w:p w:rsidR="00920649" w:rsidRPr="000979A9" w:rsidRDefault="00920649" w:rsidP="00920649">
            <w:pPr>
              <w:jc w:val="center"/>
            </w:pPr>
            <w:r w:rsidRPr="000979A9">
              <w:rPr>
                <w:sz w:val="28"/>
                <w:szCs w:val="28"/>
              </w:rPr>
              <w:t>48</w:t>
            </w:r>
          </w:p>
        </w:tc>
        <w:tc>
          <w:tcPr>
            <w:tcW w:w="404" w:type="pct"/>
            <w:tcBorders>
              <w:top w:val="nil"/>
              <w:left w:val="nil"/>
              <w:bottom w:val="single" w:sz="4" w:space="0" w:color="auto"/>
              <w:right w:val="single" w:sz="4" w:space="0" w:color="auto"/>
            </w:tcBorders>
            <w:shd w:val="clear" w:color="auto" w:fill="auto"/>
            <w:vAlign w:val="center"/>
          </w:tcPr>
          <w:p w:rsidR="00920649" w:rsidRPr="000979A9" w:rsidRDefault="00920649" w:rsidP="00920649">
            <w:pPr>
              <w:jc w:val="center"/>
            </w:pPr>
            <w:r w:rsidRPr="000979A9">
              <w:rPr>
                <w:sz w:val="28"/>
                <w:szCs w:val="28"/>
              </w:rPr>
              <w:t>48,5</w:t>
            </w:r>
          </w:p>
        </w:tc>
        <w:tc>
          <w:tcPr>
            <w:tcW w:w="406" w:type="pct"/>
            <w:tcBorders>
              <w:top w:val="nil"/>
              <w:left w:val="nil"/>
              <w:bottom w:val="single" w:sz="4" w:space="0" w:color="auto"/>
              <w:right w:val="single" w:sz="4" w:space="0" w:color="auto"/>
            </w:tcBorders>
            <w:shd w:val="clear" w:color="auto" w:fill="auto"/>
            <w:vAlign w:val="center"/>
          </w:tcPr>
          <w:p w:rsidR="00920649" w:rsidRPr="000979A9" w:rsidRDefault="00920649" w:rsidP="00920649">
            <w:pPr>
              <w:jc w:val="center"/>
            </w:pPr>
            <w:r w:rsidRPr="000979A9">
              <w:rPr>
                <w:sz w:val="28"/>
                <w:szCs w:val="28"/>
              </w:rPr>
              <w:t>48,7</w:t>
            </w:r>
          </w:p>
        </w:tc>
        <w:tc>
          <w:tcPr>
            <w:tcW w:w="404" w:type="pct"/>
            <w:tcBorders>
              <w:top w:val="nil"/>
              <w:left w:val="nil"/>
              <w:bottom w:val="single" w:sz="4" w:space="0" w:color="auto"/>
              <w:right w:val="single" w:sz="4" w:space="0" w:color="auto"/>
            </w:tcBorders>
            <w:shd w:val="clear" w:color="auto" w:fill="auto"/>
            <w:vAlign w:val="center"/>
          </w:tcPr>
          <w:p w:rsidR="00920649" w:rsidRPr="000979A9" w:rsidRDefault="00920649" w:rsidP="00920649">
            <w:pPr>
              <w:jc w:val="center"/>
            </w:pPr>
            <w:r w:rsidRPr="000979A9">
              <w:rPr>
                <w:sz w:val="28"/>
                <w:szCs w:val="28"/>
              </w:rPr>
              <w:t>52,7</w:t>
            </w:r>
          </w:p>
        </w:tc>
        <w:tc>
          <w:tcPr>
            <w:tcW w:w="406" w:type="pct"/>
            <w:tcBorders>
              <w:top w:val="nil"/>
              <w:left w:val="nil"/>
              <w:bottom w:val="single" w:sz="4" w:space="0" w:color="auto"/>
              <w:right w:val="single" w:sz="4" w:space="0" w:color="auto"/>
            </w:tcBorders>
            <w:shd w:val="clear" w:color="auto" w:fill="auto"/>
            <w:vAlign w:val="center"/>
          </w:tcPr>
          <w:p w:rsidR="00920649" w:rsidRPr="000979A9" w:rsidRDefault="00920649" w:rsidP="00920649">
            <w:pPr>
              <w:jc w:val="center"/>
            </w:pPr>
            <w:r w:rsidRPr="000979A9">
              <w:rPr>
                <w:sz w:val="28"/>
                <w:szCs w:val="28"/>
              </w:rPr>
              <w:t>52,6</w:t>
            </w:r>
          </w:p>
        </w:tc>
        <w:tc>
          <w:tcPr>
            <w:tcW w:w="404" w:type="pct"/>
            <w:tcBorders>
              <w:top w:val="nil"/>
              <w:left w:val="nil"/>
              <w:bottom w:val="single" w:sz="4" w:space="0" w:color="auto"/>
              <w:right w:val="single" w:sz="4" w:space="0" w:color="auto"/>
            </w:tcBorders>
            <w:shd w:val="clear" w:color="auto" w:fill="auto"/>
            <w:vAlign w:val="center"/>
          </w:tcPr>
          <w:p w:rsidR="00920649" w:rsidRPr="000979A9" w:rsidRDefault="00D45F0B" w:rsidP="00920649">
            <w:pPr>
              <w:jc w:val="center"/>
            </w:pPr>
            <w:r w:rsidRPr="000979A9">
              <w:rPr>
                <w:sz w:val="28"/>
                <w:szCs w:val="28"/>
              </w:rPr>
              <w:t>49,9</w:t>
            </w:r>
          </w:p>
        </w:tc>
        <w:tc>
          <w:tcPr>
            <w:tcW w:w="539" w:type="pct"/>
            <w:tcBorders>
              <w:top w:val="nil"/>
              <w:left w:val="nil"/>
              <w:bottom w:val="single" w:sz="4" w:space="0" w:color="auto"/>
              <w:right w:val="single" w:sz="4" w:space="0" w:color="auto"/>
            </w:tcBorders>
            <w:shd w:val="clear" w:color="000000" w:fill="FFFFFF"/>
            <w:vAlign w:val="center"/>
          </w:tcPr>
          <w:p w:rsidR="006336CA" w:rsidRPr="000979A9" w:rsidRDefault="00920649" w:rsidP="00F16C5C">
            <w:pPr>
              <w:shd w:val="clear" w:color="auto" w:fill="FFFFFF" w:themeFill="background1"/>
              <w:jc w:val="center"/>
            </w:pPr>
            <w:r w:rsidRPr="000979A9">
              <w:rPr>
                <w:sz w:val="28"/>
                <w:szCs w:val="28"/>
              </w:rPr>
              <w:t>ОФК</w:t>
            </w:r>
          </w:p>
          <w:p w:rsidR="00920649" w:rsidRPr="000979A9" w:rsidRDefault="00920649" w:rsidP="00F16C5C">
            <w:pPr>
              <w:shd w:val="clear" w:color="auto" w:fill="FFFFFF" w:themeFill="background1"/>
              <w:jc w:val="center"/>
            </w:pPr>
            <w:proofErr w:type="spellStart"/>
            <w:r w:rsidRPr="000979A9">
              <w:rPr>
                <w:sz w:val="28"/>
                <w:szCs w:val="28"/>
              </w:rPr>
              <w:t>иС</w:t>
            </w:r>
            <w:proofErr w:type="spellEnd"/>
          </w:p>
        </w:tc>
      </w:tr>
      <w:tr w:rsidR="00920649" w:rsidRPr="000979A9" w:rsidTr="0063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272" w:type="pct"/>
            <w:tcBorders>
              <w:top w:val="nil"/>
              <w:left w:val="single" w:sz="4" w:space="0" w:color="auto"/>
              <w:bottom w:val="single" w:sz="4" w:space="0" w:color="auto"/>
              <w:right w:val="single" w:sz="4" w:space="0" w:color="auto"/>
            </w:tcBorders>
            <w:shd w:val="clear" w:color="auto" w:fill="auto"/>
            <w:vAlign w:val="center"/>
          </w:tcPr>
          <w:p w:rsidR="00920649" w:rsidRPr="000979A9" w:rsidRDefault="00B90AF8" w:rsidP="00F16C5C">
            <w:pPr>
              <w:shd w:val="clear" w:color="auto" w:fill="FFFFFF" w:themeFill="background1"/>
              <w:rPr>
                <w:bCs/>
                <w:lang w:val="kk-KZ"/>
              </w:rPr>
            </w:pPr>
            <w:r w:rsidRPr="000979A9">
              <w:rPr>
                <w:bCs/>
                <w:sz w:val="28"/>
                <w:szCs w:val="28"/>
                <w:lang w:val="kk-KZ"/>
              </w:rPr>
              <w:t>19</w:t>
            </w:r>
          </w:p>
        </w:tc>
        <w:tc>
          <w:tcPr>
            <w:tcW w:w="1351" w:type="pct"/>
            <w:tcBorders>
              <w:top w:val="single" w:sz="4" w:space="0" w:color="auto"/>
              <w:left w:val="nil"/>
              <w:bottom w:val="single" w:sz="4" w:space="0" w:color="auto"/>
              <w:right w:val="single" w:sz="4" w:space="0" w:color="auto"/>
            </w:tcBorders>
            <w:shd w:val="clear" w:color="auto" w:fill="auto"/>
            <w:vAlign w:val="center"/>
          </w:tcPr>
          <w:p w:rsidR="00920649" w:rsidRPr="000979A9" w:rsidRDefault="00920649" w:rsidP="00F16C5C">
            <w:pPr>
              <w:shd w:val="clear" w:color="auto" w:fill="FFFFFF" w:themeFill="background1"/>
              <w:rPr>
                <w:bCs/>
              </w:rPr>
            </w:pPr>
            <w:r w:rsidRPr="000979A9">
              <w:rPr>
                <w:bCs/>
                <w:sz w:val="28"/>
                <w:szCs w:val="28"/>
              </w:rPr>
              <w:t>Охват граждан, занимающихся физической культурой и спортом</w:t>
            </w:r>
          </w:p>
        </w:tc>
        <w:tc>
          <w:tcPr>
            <w:tcW w:w="408" w:type="pct"/>
            <w:tcBorders>
              <w:top w:val="nil"/>
              <w:left w:val="nil"/>
              <w:bottom w:val="single" w:sz="4" w:space="0" w:color="auto"/>
              <w:right w:val="single" w:sz="4" w:space="0" w:color="auto"/>
            </w:tcBorders>
            <w:shd w:val="clear" w:color="auto" w:fill="auto"/>
            <w:vAlign w:val="center"/>
          </w:tcPr>
          <w:p w:rsidR="00920649" w:rsidRPr="000979A9" w:rsidRDefault="00920649" w:rsidP="00F16C5C">
            <w:pPr>
              <w:shd w:val="clear" w:color="auto" w:fill="FFFFFF" w:themeFill="background1"/>
              <w:jc w:val="center"/>
              <w:rPr>
                <w:bCs/>
              </w:rPr>
            </w:pPr>
            <w:r w:rsidRPr="000979A9">
              <w:rPr>
                <w:bCs/>
                <w:sz w:val="28"/>
                <w:szCs w:val="28"/>
              </w:rPr>
              <w:t>%</w:t>
            </w:r>
          </w:p>
        </w:tc>
        <w:tc>
          <w:tcPr>
            <w:tcW w:w="405" w:type="pct"/>
            <w:tcBorders>
              <w:top w:val="nil"/>
              <w:left w:val="nil"/>
              <w:bottom w:val="single" w:sz="4" w:space="0" w:color="auto"/>
              <w:right w:val="single" w:sz="4" w:space="0" w:color="auto"/>
            </w:tcBorders>
            <w:shd w:val="clear" w:color="auto" w:fill="auto"/>
            <w:vAlign w:val="center"/>
          </w:tcPr>
          <w:p w:rsidR="00920649" w:rsidRPr="000979A9" w:rsidRDefault="00920649" w:rsidP="00920649">
            <w:pPr>
              <w:jc w:val="center"/>
            </w:pPr>
            <w:r w:rsidRPr="000979A9">
              <w:rPr>
                <w:sz w:val="28"/>
                <w:szCs w:val="28"/>
              </w:rPr>
              <w:t>20,4</w:t>
            </w:r>
          </w:p>
        </w:tc>
        <w:tc>
          <w:tcPr>
            <w:tcW w:w="404" w:type="pct"/>
            <w:tcBorders>
              <w:top w:val="nil"/>
              <w:left w:val="nil"/>
              <w:bottom w:val="single" w:sz="4" w:space="0" w:color="auto"/>
              <w:right w:val="single" w:sz="4" w:space="0" w:color="auto"/>
            </w:tcBorders>
            <w:shd w:val="clear" w:color="auto" w:fill="auto"/>
            <w:vAlign w:val="center"/>
          </w:tcPr>
          <w:p w:rsidR="00920649" w:rsidRPr="000979A9" w:rsidRDefault="00920649" w:rsidP="00920649">
            <w:pPr>
              <w:jc w:val="center"/>
            </w:pPr>
            <w:r w:rsidRPr="000979A9">
              <w:rPr>
                <w:sz w:val="28"/>
                <w:szCs w:val="28"/>
              </w:rPr>
              <w:t>22,9</w:t>
            </w:r>
          </w:p>
        </w:tc>
        <w:tc>
          <w:tcPr>
            <w:tcW w:w="406" w:type="pct"/>
            <w:tcBorders>
              <w:top w:val="nil"/>
              <w:left w:val="nil"/>
              <w:bottom w:val="single" w:sz="4" w:space="0" w:color="auto"/>
              <w:right w:val="single" w:sz="4" w:space="0" w:color="auto"/>
            </w:tcBorders>
            <w:shd w:val="clear" w:color="auto" w:fill="auto"/>
            <w:vAlign w:val="center"/>
          </w:tcPr>
          <w:p w:rsidR="00920649" w:rsidRPr="000979A9" w:rsidRDefault="00920649" w:rsidP="00920649">
            <w:pPr>
              <w:jc w:val="center"/>
            </w:pPr>
            <w:r w:rsidRPr="000979A9">
              <w:rPr>
                <w:sz w:val="28"/>
                <w:szCs w:val="28"/>
              </w:rPr>
              <w:t>25,6</w:t>
            </w:r>
          </w:p>
        </w:tc>
        <w:tc>
          <w:tcPr>
            <w:tcW w:w="404" w:type="pct"/>
            <w:tcBorders>
              <w:top w:val="nil"/>
              <w:left w:val="nil"/>
              <w:bottom w:val="single" w:sz="4" w:space="0" w:color="auto"/>
              <w:right w:val="single" w:sz="4" w:space="0" w:color="auto"/>
            </w:tcBorders>
            <w:shd w:val="clear" w:color="auto" w:fill="auto"/>
            <w:vAlign w:val="center"/>
          </w:tcPr>
          <w:p w:rsidR="00920649" w:rsidRPr="000979A9" w:rsidRDefault="00920649" w:rsidP="00920649">
            <w:pPr>
              <w:jc w:val="center"/>
            </w:pPr>
            <w:r w:rsidRPr="000979A9">
              <w:rPr>
                <w:sz w:val="28"/>
                <w:szCs w:val="28"/>
              </w:rPr>
              <w:t>28,1</w:t>
            </w:r>
          </w:p>
        </w:tc>
        <w:tc>
          <w:tcPr>
            <w:tcW w:w="406" w:type="pct"/>
            <w:tcBorders>
              <w:top w:val="nil"/>
              <w:left w:val="nil"/>
              <w:bottom w:val="single" w:sz="4" w:space="0" w:color="auto"/>
              <w:right w:val="single" w:sz="4" w:space="0" w:color="auto"/>
            </w:tcBorders>
            <w:shd w:val="clear" w:color="auto" w:fill="auto"/>
            <w:vAlign w:val="center"/>
          </w:tcPr>
          <w:p w:rsidR="00920649" w:rsidRPr="000979A9" w:rsidRDefault="00920649" w:rsidP="00920649">
            <w:pPr>
              <w:jc w:val="center"/>
            </w:pPr>
            <w:r w:rsidRPr="000979A9">
              <w:rPr>
                <w:sz w:val="28"/>
                <w:szCs w:val="28"/>
              </w:rPr>
              <w:t>29,2</w:t>
            </w:r>
          </w:p>
        </w:tc>
        <w:tc>
          <w:tcPr>
            <w:tcW w:w="404" w:type="pct"/>
            <w:tcBorders>
              <w:top w:val="nil"/>
              <w:left w:val="nil"/>
              <w:bottom w:val="single" w:sz="4" w:space="0" w:color="auto"/>
              <w:right w:val="single" w:sz="4" w:space="0" w:color="auto"/>
            </w:tcBorders>
            <w:shd w:val="clear" w:color="auto" w:fill="auto"/>
            <w:vAlign w:val="center"/>
          </w:tcPr>
          <w:p w:rsidR="00920649" w:rsidRPr="000979A9" w:rsidRDefault="00920649" w:rsidP="00D45F0B">
            <w:pPr>
              <w:jc w:val="center"/>
            </w:pPr>
            <w:r w:rsidRPr="000979A9">
              <w:rPr>
                <w:sz w:val="28"/>
                <w:szCs w:val="28"/>
              </w:rPr>
              <w:t>30,</w:t>
            </w:r>
            <w:r w:rsidR="00D45F0B" w:rsidRPr="000979A9">
              <w:rPr>
                <w:sz w:val="28"/>
                <w:szCs w:val="28"/>
              </w:rPr>
              <w:t>5</w:t>
            </w:r>
          </w:p>
        </w:tc>
        <w:tc>
          <w:tcPr>
            <w:tcW w:w="539" w:type="pct"/>
            <w:tcBorders>
              <w:top w:val="nil"/>
              <w:left w:val="nil"/>
              <w:bottom w:val="single" w:sz="4" w:space="0" w:color="auto"/>
              <w:right w:val="single" w:sz="4" w:space="0" w:color="auto"/>
            </w:tcBorders>
            <w:shd w:val="clear" w:color="000000" w:fill="FFFFFF"/>
            <w:vAlign w:val="center"/>
          </w:tcPr>
          <w:p w:rsidR="00122AA8" w:rsidRPr="000979A9" w:rsidRDefault="00122AA8" w:rsidP="00F16C5C">
            <w:pPr>
              <w:shd w:val="clear" w:color="auto" w:fill="FFFFFF" w:themeFill="background1"/>
              <w:jc w:val="center"/>
            </w:pPr>
          </w:p>
          <w:p w:rsidR="00920649" w:rsidRPr="000979A9" w:rsidRDefault="00920649" w:rsidP="00F16C5C">
            <w:pPr>
              <w:shd w:val="clear" w:color="auto" w:fill="FFFFFF" w:themeFill="background1"/>
              <w:jc w:val="center"/>
            </w:pPr>
            <w:proofErr w:type="spellStart"/>
            <w:r w:rsidRPr="000979A9">
              <w:rPr>
                <w:sz w:val="28"/>
                <w:szCs w:val="28"/>
              </w:rPr>
              <w:t>ОФКиС</w:t>
            </w:r>
            <w:proofErr w:type="spellEnd"/>
          </w:p>
          <w:p w:rsidR="00AA26A6" w:rsidRPr="000979A9" w:rsidRDefault="00AA26A6" w:rsidP="00F16C5C">
            <w:pPr>
              <w:shd w:val="clear" w:color="auto" w:fill="FFFFFF" w:themeFill="background1"/>
              <w:jc w:val="center"/>
            </w:pPr>
          </w:p>
        </w:tc>
      </w:tr>
    </w:tbl>
    <w:p w:rsidR="00231777" w:rsidRPr="000979A9" w:rsidRDefault="00231777" w:rsidP="00231777">
      <w:pPr>
        <w:shd w:val="clear" w:color="auto" w:fill="FFFFFF" w:themeFill="background1"/>
        <w:ind w:left="-567"/>
        <w:jc w:val="both"/>
        <w:rPr>
          <w:b/>
          <w:sz w:val="28"/>
          <w:szCs w:val="28"/>
          <w:lang w:val="kk-KZ"/>
        </w:rPr>
      </w:pPr>
      <w:r w:rsidRPr="000979A9">
        <w:rPr>
          <w:b/>
          <w:sz w:val="28"/>
          <w:szCs w:val="28"/>
          <w:lang w:val="kk-KZ"/>
        </w:rPr>
        <w:t>Пути достижения:</w:t>
      </w:r>
    </w:p>
    <w:p w:rsidR="00ED4A6B" w:rsidRPr="000979A9" w:rsidRDefault="00ED4A6B" w:rsidP="00231777">
      <w:pPr>
        <w:shd w:val="clear" w:color="auto" w:fill="FFFFFF" w:themeFill="background1"/>
        <w:ind w:left="-567"/>
        <w:jc w:val="both"/>
        <w:rPr>
          <w:b/>
          <w:sz w:val="28"/>
          <w:szCs w:val="28"/>
          <w:lang w:val="kk-KZ"/>
        </w:rPr>
      </w:pPr>
      <w:r w:rsidRPr="000979A9">
        <w:rPr>
          <w:rFonts w:eastAsia="Calibri"/>
          <w:i/>
          <w:sz w:val="28"/>
          <w:szCs w:val="28"/>
        </w:rPr>
        <w:t>Меры по развитию физической культуры и спорта:</w:t>
      </w:r>
    </w:p>
    <w:p w:rsidR="00ED4A6B" w:rsidRPr="000979A9" w:rsidRDefault="00ED4A6B" w:rsidP="00F16C5C">
      <w:pPr>
        <w:pStyle w:val="a3"/>
        <w:shd w:val="clear" w:color="auto" w:fill="FFFFFF" w:themeFill="background1"/>
        <w:ind w:left="-567"/>
        <w:rPr>
          <w:szCs w:val="28"/>
          <w:lang w:val="ru-RU" w:eastAsia="ru-RU"/>
        </w:rPr>
      </w:pPr>
      <w:r w:rsidRPr="000979A9">
        <w:rPr>
          <w:szCs w:val="28"/>
          <w:lang w:val="ru-RU" w:eastAsia="ru-RU"/>
        </w:rPr>
        <w:t xml:space="preserve">       - организация и проведение спортивных соревнований на городском уровне, а также участие спортивных команд города по различным видам спорта в областных спортивных мероприятиях;</w:t>
      </w:r>
    </w:p>
    <w:p w:rsidR="00ED4A6B" w:rsidRPr="000979A9" w:rsidRDefault="00ED4A6B" w:rsidP="00F16C5C">
      <w:pPr>
        <w:pStyle w:val="a3"/>
        <w:shd w:val="clear" w:color="auto" w:fill="FFFFFF" w:themeFill="background1"/>
        <w:ind w:left="-567"/>
        <w:rPr>
          <w:szCs w:val="28"/>
          <w:lang w:val="ru-RU" w:eastAsia="ru-RU"/>
        </w:rPr>
      </w:pPr>
      <w:r w:rsidRPr="000979A9">
        <w:rPr>
          <w:szCs w:val="28"/>
          <w:lang w:val="ru-RU" w:eastAsia="ru-RU"/>
        </w:rPr>
        <w:t xml:space="preserve">       - развитие и улучшение материально-технической базы в общеобразовательных учреждениях, в специализированных спортивных центрах;  </w:t>
      </w:r>
    </w:p>
    <w:p w:rsidR="00ED4A6B" w:rsidRPr="000979A9" w:rsidRDefault="00ED4A6B" w:rsidP="00F16C5C">
      <w:pPr>
        <w:pStyle w:val="a3"/>
        <w:shd w:val="clear" w:color="auto" w:fill="FFFFFF" w:themeFill="background1"/>
        <w:ind w:left="-567"/>
        <w:rPr>
          <w:szCs w:val="28"/>
          <w:lang w:val="kk-KZ" w:eastAsia="ru-RU"/>
        </w:rPr>
      </w:pPr>
      <w:r w:rsidRPr="000979A9">
        <w:rPr>
          <w:szCs w:val="28"/>
          <w:lang w:val="ru-RU" w:eastAsia="ru-RU"/>
        </w:rPr>
        <w:t xml:space="preserve">      - строительство спортивных  площадок</w:t>
      </w:r>
      <w:r w:rsidRPr="000979A9">
        <w:rPr>
          <w:szCs w:val="28"/>
          <w:lang w:val="kk-KZ" w:eastAsia="ru-RU"/>
        </w:rPr>
        <w:t xml:space="preserve"> по микрорайонам города;                  </w:t>
      </w:r>
    </w:p>
    <w:p w:rsidR="001B1662" w:rsidRPr="000979A9" w:rsidRDefault="00ED4A6B" w:rsidP="0054544A">
      <w:pPr>
        <w:pStyle w:val="a3"/>
        <w:shd w:val="clear" w:color="auto" w:fill="FFFFFF" w:themeFill="background1"/>
        <w:ind w:left="-567"/>
        <w:rPr>
          <w:szCs w:val="28"/>
          <w:lang w:val="ru-RU"/>
        </w:rPr>
      </w:pPr>
      <w:r w:rsidRPr="000979A9">
        <w:rPr>
          <w:szCs w:val="28"/>
          <w:lang w:val="kk-KZ" w:eastAsia="ru-RU"/>
        </w:rPr>
        <w:t xml:space="preserve">      - организация пропаганды физической культуры и занятия спортом как составляющей части здорового образа жизни.</w:t>
      </w:r>
    </w:p>
    <w:p w:rsidR="001B1662" w:rsidRPr="000979A9" w:rsidRDefault="001B1662" w:rsidP="00F16C5C">
      <w:pPr>
        <w:widowControl w:val="0"/>
        <w:shd w:val="clear" w:color="auto" w:fill="FFFFFF" w:themeFill="background1"/>
        <w:spacing w:line="233" w:lineRule="auto"/>
        <w:jc w:val="both"/>
        <w:rPr>
          <w:rFonts w:eastAsiaTheme="minorEastAsia"/>
          <w:b/>
          <w:sz w:val="28"/>
          <w:szCs w:val="28"/>
          <w:lang w:val="kk-KZ"/>
        </w:rPr>
      </w:pPr>
    </w:p>
    <w:tbl>
      <w:tblPr>
        <w:tblW w:w="547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979"/>
        <w:gridCol w:w="710"/>
        <w:gridCol w:w="850"/>
        <w:gridCol w:w="848"/>
        <w:gridCol w:w="852"/>
        <w:gridCol w:w="848"/>
        <w:gridCol w:w="852"/>
        <w:gridCol w:w="848"/>
        <w:gridCol w:w="1121"/>
      </w:tblGrid>
      <w:tr w:rsidR="00DD28EF" w:rsidRPr="000979A9" w:rsidTr="007D619E">
        <w:trPr>
          <w:trHeight w:val="315"/>
        </w:trPr>
        <w:tc>
          <w:tcPr>
            <w:tcW w:w="269" w:type="pct"/>
            <w:vMerge w:val="restart"/>
            <w:shd w:val="clear" w:color="auto" w:fill="auto"/>
            <w:vAlign w:val="center"/>
          </w:tcPr>
          <w:p w:rsidR="00A57F22" w:rsidRPr="000979A9" w:rsidRDefault="00A57F22" w:rsidP="00F16C5C">
            <w:pPr>
              <w:shd w:val="clear" w:color="auto" w:fill="FFFFFF" w:themeFill="background1"/>
              <w:jc w:val="center"/>
            </w:pPr>
            <w:r w:rsidRPr="000979A9">
              <w:rPr>
                <w:sz w:val="28"/>
                <w:szCs w:val="28"/>
              </w:rPr>
              <w:t>№</w:t>
            </w:r>
          </w:p>
        </w:tc>
        <w:tc>
          <w:tcPr>
            <w:tcW w:w="1422" w:type="pct"/>
            <w:vMerge w:val="restart"/>
            <w:shd w:val="clear" w:color="auto" w:fill="auto"/>
          </w:tcPr>
          <w:p w:rsidR="00A57F22" w:rsidRPr="000979A9" w:rsidRDefault="00A57F22" w:rsidP="00F16C5C">
            <w:pPr>
              <w:shd w:val="clear" w:color="auto" w:fill="FFFFFF" w:themeFill="background1"/>
            </w:pPr>
            <w:r w:rsidRPr="000979A9">
              <w:rPr>
                <w:sz w:val="28"/>
                <w:szCs w:val="28"/>
              </w:rPr>
              <w:t>Целевые индикаторы</w:t>
            </w:r>
          </w:p>
          <w:p w:rsidR="00A57F22" w:rsidRPr="000979A9" w:rsidRDefault="00A57F22" w:rsidP="00F16C5C">
            <w:pPr>
              <w:shd w:val="clear" w:color="auto" w:fill="FFFFFF" w:themeFill="background1"/>
            </w:pPr>
          </w:p>
        </w:tc>
        <w:tc>
          <w:tcPr>
            <w:tcW w:w="339" w:type="pct"/>
            <w:vMerge w:val="restart"/>
            <w:shd w:val="clear" w:color="auto" w:fill="auto"/>
            <w:vAlign w:val="center"/>
          </w:tcPr>
          <w:p w:rsidR="00A57F22" w:rsidRPr="000979A9" w:rsidRDefault="00A57F22" w:rsidP="00F16C5C">
            <w:pPr>
              <w:shd w:val="clear" w:color="auto" w:fill="FFFFFF" w:themeFill="background1"/>
              <w:jc w:val="center"/>
            </w:pPr>
            <w:r w:rsidRPr="000979A9">
              <w:rPr>
                <w:sz w:val="28"/>
                <w:szCs w:val="28"/>
              </w:rPr>
              <w:t xml:space="preserve">Ед. </w:t>
            </w:r>
            <w:proofErr w:type="spellStart"/>
            <w:r w:rsidRPr="000979A9">
              <w:rPr>
                <w:sz w:val="28"/>
                <w:szCs w:val="28"/>
              </w:rPr>
              <w:t>изм</w:t>
            </w:r>
            <w:proofErr w:type="spellEnd"/>
          </w:p>
        </w:tc>
        <w:tc>
          <w:tcPr>
            <w:tcW w:w="406" w:type="pct"/>
            <w:shd w:val="clear" w:color="auto" w:fill="auto"/>
          </w:tcPr>
          <w:p w:rsidR="00A57F22" w:rsidRPr="000979A9" w:rsidRDefault="00A57F22" w:rsidP="00F16C5C">
            <w:pPr>
              <w:shd w:val="clear" w:color="auto" w:fill="FFFFFF" w:themeFill="background1"/>
            </w:pPr>
            <w:r w:rsidRPr="000979A9">
              <w:rPr>
                <w:sz w:val="28"/>
                <w:szCs w:val="28"/>
              </w:rPr>
              <w:t xml:space="preserve">2015 </w:t>
            </w:r>
          </w:p>
        </w:tc>
        <w:tc>
          <w:tcPr>
            <w:tcW w:w="405" w:type="pct"/>
            <w:shd w:val="clear" w:color="auto" w:fill="auto"/>
            <w:noWrap/>
          </w:tcPr>
          <w:p w:rsidR="00A57F22" w:rsidRPr="000979A9" w:rsidRDefault="00A57F22" w:rsidP="00F16C5C">
            <w:pPr>
              <w:shd w:val="clear" w:color="auto" w:fill="FFFFFF" w:themeFill="background1"/>
            </w:pPr>
            <w:r w:rsidRPr="000979A9">
              <w:rPr>
                <w:sz w:val="28"/>
                <w:szCs w:val="28"/>
              </w:rPr>
              <w:t>2016</w:t>
            </w:r>
          </w:p>
        </w:tc>
        <w:tc>
          <w:tcPr>
            <w:tcW w:w="407" w:type="pct"/>
            <w:shd w:val="clear" w:color="auto" w:fill="auto"/>
            <w:noWrap/>
          </w:tcPr>
          <w:p w:rsidR="00A57F22" w:rsidRPr="000979A9" w:rsidRDefault="00A57F22" w:rsidP="00F16C5C">
            <w:pPr>
              <w:shd w:val="clear" w:color="auto" w:fill="FFFFFF" w:themeFill="background1"/>
            </w:pPr>
            <w:r w:rsidRPr="000979A9">
              <w:rPr>
                <w:sz w:val="28"/>
                <w:szCs w:val="28"/>
              </w:rPr>
              <w:t>2017</w:t>
            </w:r>
          </w:p>
        </w:tc>
        <w:tc>
          <w:tcPr>
            <w:tcW w:w="405" w:type="pct"/>
            <w:shd w:val="clear" w:color="auto" w:fill="auto"/>
            <w:noWrap/>
          </w:tcPr>
          <w:p w:rsidR="00A57F22" w:rsidRPr="000979A9" w:rsidRDefault="00A57F22" w:rsidP="00F16C5C">
            <w:pPr>
              <w:shd w:val="clear" w:color="auto" w:fill="FFFFFF" w:themeFill="background1"/>
            </w:pPr>
            <w:r w:rsidRPr="000979A9">
              <w:rPr>
                <w:sz w:val="28"/>
                <w:szCs w:val="28"/>
              </w:rPr>
              <w:t>2018</w:t>
            </w:r>
          </w:p>
        </w:tc>
        <w:tc>
          <w:tcPr>
            <w:tcW w:w="407" w:type="pct"/>
            <w:shd w:val="clear" w:color="auto" w:fill="auto"/>
            <w:noWrap/>
          </w:tcPr>
          <w:p w:rsidR="00A57F22" w:rsidRPr="000979A9" w:rsidRDefault="00A57F22" w:rsidP="00F16C5C">
            <w:pPr>
              <w:shd w:val="clear" w:color="auto" w:fill="FFFFFF" w:themeFill="background1"/>
            </w:pPr>
            <w:r w:rsidRPr="000979A9">
              <w:rPr>
                <w:sz w:val="28"/>
                <w:szCs w:val="28"/>
              </w:rPr>
              <w:t>2019</w:t>
            </w:r>
          </w:p>
        </w:tc>
        <w:tc>
          <w:tcPr>
            <w:tcW w:w="405" w:type="pct"/>
            <w:shd w:val="clear" w:color="auto" w:fill="auto"/>
            <w:noWrap/>
          </w:tcPr>
          <w:p w:rsidR="00A57F22" w:rsidRPr="000979A9" w:rsidRDefault="00A57F22" w:rsidP="00F16C5C">
            <w:pPr>
              <w:shd w:val="clear" w:color="auto" w:fill="FFFFFF" w:themeFill="background1"/>
            </w:pPr>
            <w:r w:rsidRPr="000979A9">
              <w:rPr>
                <w:sz w:val="28"/>
                <w:szCs w:val="28"/>
              </w:rPr>
              <w:t>2020</w:t>
            </w:r>
          </w:p>
        </w:tc>
        <w:tc>
          <w:tcPr>
            <w:tcW w:w="535" w:type="pct"/>
            <w:vMerge w:val="restart"/>
            <w:shd w:val="clear" w:color="auto" w:fill="auto"/>
            <w:vAlign w:val="center"/>
          </w:tcPr>
          <w:p w:rsidR="00A57F22" w:rsidRPr="000979A9" w:rsidRDefault="00A57F22" w:rsidP="00F16C5C">
            <w:pPr>
              <w:shd w:val="clear" w:color="auto" w:fill="FFFFFF" w:themeFill="background1"/>
              <w:jc w:val="center"/>
            </w:pPr>
            <w:r w:rsidRPr="000979A9">
              <w:rPr>
                <w:sz w:val="28"/>
                <w:szCs w:val="28"/>
              </w:rPr>
              <w:t>Ответ.</w:t>
            </w:r>
          </w:p>
          <w:p w:rsidR="00A57F22" w:rsidRPr="000979A9" w:rsidRDefault="00A57F22" w:rsidP="00F16C5C">
            <w:pPr>
              <w:shd w:val="clear" w:color="auto" w:fill="FFFFFF" w:themeFill="background1"/>
              <w:jc w:val="center"/>
            </w:pPr>
            <w:r w:rsidRPr="000979A9">
              <w:rPr>
                <w:sz w:val="28"/>
                <w:szCs w:val="28"/>
              </w:rPr>
              <w:t>исп.</w:t>
            </w:r>
          </w:p>
        </w:tc>
      </w:tr>
      <w:tr w:rsidR="00DD28EF" w:rsidRPr="000979A9" w:rsidTr="00221BB8">
        <w:trPr>
          <w:trHeight w:val="241"/>
        </w:trPr>
        <w:tc>
          <w:tcPr>
            <w:tcW w:w="269" w:type="pct"/>
            <w:vMerge/>
            <w:vAlign w:val="center"/>
          </w:tcPr>
          <w:p w:rsidR="005A5071" w:rsidRPr="000979A9" w:rsidRDefault="005A5071" w:rsidP="00F16C5C">
            <w:pPr>
              <w:shd w:val="clear" w:color="auto" w:fill="FFFFFF" w:themeFill="background1"/>
            </w:pPr>
          </w:p>
        </w:tc>
        <w:tc>
          <w:tcPr>
            <w:tcW w:w="1422" w:type="pct"/>
            <w:vMerge/>
            <w:vAlign w:val="center"/>
          </w:tcPr>
          <w:p w:rsidR="005A5071" w:rsidRPr="000979A9" w:rsidRDefault="005A5071" w:rsidP="00F16C5C">
            <w:pPr>
              <w:shd w:val="clear" w:color="auto" w:fill="FFFFFF" w:themeFill="background1"/>
            </w:pPr>
          </w:p>
        </w:tc>
        <w:tc>
          <w:tcPr>
            <w:tcW w:w="339" w:type="pct"/>
            <w:vMerge/>
            <w:vAlign w:val="center"/>
          </w:tcPr>
          <w:p w:rsidR="005A5071" w:rsidRPr="000979A9" w:rsidRDefault="005A5071" w:rsidP="00F16C5C">
            <w:pPr>
              <w:shd w:val="clear" w:color="auto" w:fill="FFFFFF" w:themeFill="background1"/>
            </w:pPr>
          </w:p>
        </w:tc>
        <w:tc>
          <w:tcPr>
            <w:tcW w:w="406" w:type="pct"/>
            <w:shd w:val="clear" w:color="auto" w:fill="auto"/>
            <w:vAlign w:val="center"/>
          </w:tcPr>
          <w:p w:rsidR="005A5071" w:rsidRPr="000979A9" w:rsidRDefault="007A71C0" w:rsidP="00F16C5C">
            <w:pPr>
              <w:shd w:val="clear" w:color="auto" w:fill="FFFFFF" w:themeFill="background1"/>
              <w:jc w:val="center"/>
            </w:pPr>
            <w:r w:rsidRPr="000979A9">
              <w:rPr>
                <w:sz w:val="28"/>
                <w:szCs w:val="28"/>
              </w:rPr>
              <w:t>факт</w:t>
            </w:r>
          </w:p>
        </w:tc>
        <w:tc>
          <w:tcPr>
            <w:tcW w:w="405" w:type="pct"/>
            <w:shd w:val="clear" w:color="auto" w:fill="auto"/>
            <w:noWrap/>
            <w:vAlign w:val="center"/>
          </w:tcPr>
          <w:p w:rsidR="005A5071" w:rsidRPr="000979A9" w:rsidRDefault="00433834" w:rsidP="00F16C5C">
            <w:pPr>
              <w:shd w:val="clear" w:color="auto" w:fill="FFFFFF" w:themeFill="background1"/>
              <w:jc w:val="center"/>
            </w:pPr>
            <w:r w:rsidRPr="000979A9">
              <w:rPr>
                <w:sz w:val="28"/>
                <w:szCs w:val="28"/>
              </w:rPr>
              <w:t>план</w:t>
            </w:r>
          </w:p>
        </w:tc>
        <w:tc>
          <w:tcPr>
            <w:tcW w:w="407" w:type="pct"/>
            <w:shd w:val="clear" w:color="auto" w:fill="auto"/>
            <w:noWrap/>
            <w:vAlign w:val="center"/>
          </w:tcPr>
          <w:p w:rsidR="005A5071" w:rsidRPr="000979A9" w:rsidRDefault="005A5071" w:rsidP="00F16C5C">
            <w:pPr>
              <w:shd w:val="clear" w:color="auto" w:fill="FFFFFF" w:themeFill="background1"/>
              <w:jc w:val="center"/>
            </w:pPr>
            <w:r w:rsidRPr="000979A9">
              <w:rPr>
                <w:sz w:val="28"/>
                <w:szCs w:val="28"/>
              </w:rPr>
              <w:t>план</w:t>
            </w:r>
          </w:p>
        </w:tc>
        <w:tc>
          <w:tcPr>
            <w:tcW w:w="405" w:type="pct"/>
            <w:shd w:val="clear" w:color="auto" w:fill="auto"/>
            <w:noWrap/>
            <w:vAlign w:val="center"/>
          </w:tcPr>
          <w:p w:rsidR="005A5071" w:rsidRPr="000979A9" w:rsidRDefault="005A5071" w:rsidP="00F16C5C">
            <w:pPr>
              <w:shd w:val="clear" w:color="auto" w:fill="FFFFFF" w:themeFill="background1"/>
              <w:jc w:val="center"/>
            </w:pPr>
            <w:r w:rsidRPr="000979A9">
              <w:rPr>
                <w:sz w:val="28"/>
                <w:szCs w:val="28"/>
              </w:rPr>
              <w:t>план</w:t>
            </w:r>
          </w:p>
        </w:tc>
        <w:tc>
          <w:tcPr>
            <w:tcW w:w="407" w:type="pct"/>
            <w:shd w:val="clear" w:color="auto" w:fill="auto"/>
            <w:noWrap/>
            <w:vAlign w:val="center"/>
          </w:tcPr>
          <w:p w:rsidR="005A5071" w:rsidRPr="000979A9" w:rsidRDefault="005A5071" w:rsidP="00F16C5C">
            <w:pPr>
              <w:shd w:val="clear" w:color="auto" w:fill="FFFFFF" w:themeFill="background1"/>
              <w:jc w:val="center"/>
            </w:pPr>
            <w:r w:rsidRPr="000979A9">
              <w:rPr>
                <w:sz w:val="28"/>
                <w:szCs w:val="28"/>
              </w:rPr>
              <w:t>план</w:t>
            </w:r>
          </w:p>
        </w:tc>
        <w:tc>
          <w:tcPr>
            <w:tcW w:w="405" w:type="pct"/>
            <w:shd w:val="clear" w:color="auto" w:fill="auto"/>
            <w:noWrap/>
            <w:vAlign w:val="center"/>
          </w:tcPr>
          <w:p w:rsidR="005A5071" w:rsidRPr="000979A9" w:rsidRDefault="005A5071" w:rsidP="00F16C5C">
            <w:pPr>
              <w:shd w:val="clear" w:color="auto" w:fill="FFFFFF" w:themeFill="background1"/>
              <w:jc w:val="center"/>
            </w:pPr>
            <w:r w:rsidRPr="000979A9">
              <w:rPr>
                <w:sz w:val="28"/>
                <w:szCs w:val="28"/>
              </w:rPr>
              <w:t>план</w:t>
            </w:r>
          </w:p>
        </w:tc>
        <w:tc>
          <w:tcPr>
            <w:tcW w:w="535" w:type="pct"/>
            <w:vMerge/>
            <w:vAlign w:val="center"/>
          </w:tcPr>
          <w:p w:rsidR="005A5071" w:rsidRPr="000979A9" w:rsidRDefault="005A5071" w:rsidP="00F16C5C">
            <w:pPr>
              <w:shd w:val="clear" w:color="auto" w:fill="FFFFFF" w:themeFill="background1"/>
            </w:pPr>
          </w:p>
        </w:tc>
      </w:tr>
      <w:tr w:rsidR="00DD28EF" w:rsidRPr="000979A9" w:rsidTr="00221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269" w:type="pct"/>
            <w:tcBorders>
              <w:top w:val="nil"/>
              <w:left w:val="single" w:sz="4" w:space="0" w:color="auto"/>
              <w:bottom w:val="single" w:sz="4" w:space="0" w:color="auto"/>
              <w:right w:val="single" w:sz="4" w:space="0" w:color="auto"/>
            </w:tcBorders>
            <w:shd w:val="clear" w:color="auto" w:fill="auto"/>
            <w:noWrap/>
            <w:vAlign w:val="center"/>
          </w:tcPr>
          <w:p w:rsidR="00922188" w:rsidRPr="000979A9" w:rsidRDefault="00922188" w:rsidP="00F16C5C">
            <w:pPr>
              <w:shd w:val="clear" w:color="auto" w:fill="FFFFFF" w:themeFill="background1"/>
            </w:pPr>
          </w:p>
        </w:tc>
        <w:tc>
          <w:tcPr>
            <w:tcW w:w="4731" w:type="pct"/>
            <w:gridSpan w:val="9"/>
            <w:tcBorders>
              <w:top w:val="single" w:sz="4" w:space="0" w:color="auto"/>
              <w:left w:val="nil"/>
              <w:bottom w:val="single" w:sz="4" w:space="0" w:color="auto"/>
              <w:right w:val="single" w:sz="4" w:space="0" w:color="auto"/>
            </w:tcBorders>
            <w:shd w:val="clear" w:color="auto" w:fill="auto"/>
          </w:tcPr>
          <w:p w:rsidR="00922188" w:rsidRPr="000979A9" w:rsidRDefault="000F1A25" w:rsidP="00D84877">
            <w:pPr>
              <w:shd w:val="clear" w:color="auto" w:fill="FFFFFF" w:themeFill="background1"/>
              <w:rPr>
                <w:b/>
                <w:bCs/>
              </w:rPr>
            </w:pPr>
            <w:r w:rsidRPr="000979A9">
              <w:rPr>
                <w:b/>
                <w:bCs/>
                <w:sz w:val="28"/>
                <w:szCs w:val="28"/>
              </w:rPr>
              <w:t xml:space="preserve">Цель </w:t>
            </w:r>
            <w:r w:rsidR="00C87735" w:rsidRPr="000979A9">
              <w:rPr>
                <w:b/>
                <w:bCs/>
                <w:sz w:val="28"/>
                <w:szCs w:val="28"/>
                <w:lang w:val="kk-KZ"/>
              </w:rPr>
              <w:t>1</w:t>
            </w:r>
            <w:r w:rsidR="00D84877" w:rsidRPr="000979A9">
              <w:rPr>
                <w:b/>
                <w:bCs/>
                <w:sz w:val="28"/>
                <w:szCs w:val="28"/>
                <w:lang w:val="kk-KZ"/>
              </w:rPr>
              <w:t>1</w:t>
            </w:r>
            <w:r w:rsidR="00922188" w:rsidRPr="000979A9">
              <w:rPr>
                <w:b/>
                <w:bCs/>
                <w:sz w:val="28"/>
                <w:szCs w:val="28"/>
              </w:rPr>
              <w:t xml:space="preserve">. </w:t>
            </w:r>
            <w:r w:rsidR="00D84877" w:rsidRPr="000979A9">
              <w:rPr>
                <w:b/>
                <w:bCs/>
                <w:sz w:val="28"/>
                <w:szCs w:val="28"/>
              </w:rPr>
              <w:t>Развитие туристской отрасли</w:t>
            </w:r>
          </w:p>
        </w:tc>
      </w:tr>
      <w:tr w:rsidR="00DD28EF" w:rsidRPr="000979A9" w:rsidTr="00221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269" w:type="pct"/>
            <w:tcBorders>
              <w:top w:val="nil"/>
              <w:left w:val="single" w:sz="4" w:space="0" w:color="auto"/>
              <w:bottom w:val="single" w:sz="4" w:space="0" w:color="auto"/>
              <w:right w:val="single" w:sz="4" w:space="0" w:color="auto"/>
            </w:tcBorders>
            <w:shd w:val="clear" w:color="auto" w:fill="auto"/>
            <w:vAlign w:val="center"/>
          </w:tcPr>
          <w:p w:rsidR="0084005C" w:rsidRPr="000979A9" w:rsidRDefault="00B90AF8" w:rsidP="00F16C5C">
            <w:pPr>
              <w:shd w:val="clear" w:color="auto" w:fill="FFFFFF" w:themeFill="background1"/>
              <w:rPr>
                <w:bCs/>
                <w:lang w:val="kk-KZ"/>
              </w:rPr>
            </w:pPr>
            <w:r w:rsidRPr="000979A9">
              <w:rPr>
                <w:bCs/>
                <w:sz w:val="28"/>
                <w:szCs w:val="28"/>
                <w:lang w:val="kk-KZ"/>
              </w:rPr>
              <w:t>20</w:t>
            </w:r>
          </w:p>
        </w:tc>
        <w:tc>
          <w:tcPr>
            <w:tcW w:w="1422" w:type="pct"/>
            <w:tcBorders>
              <w:top w:val="single" w:sz="4" w:space="0" w:color="auto"/>
              <w:left w:val="nil"/>
              <w:bottom w:val="single" w:sz="4" w:space="0" w:color="auto"/>
              <w:right w:val="single" w:sz="4" w:space="0" w:color="auto"/>
            </w:tcBorders>
            <w:shd w:val="clear" w:color="auto" w:fill="auto"/>
          </w:tcPr>
          <w:p w:rsidR="0084005C" w:rsidRPr="000979A9" w:rsidRDefault="00D84877" w:rsidP="00F16C5C">
            <w:pPr>
              <w:shd w:val="clear" w:color="auto" w:fill="FFFFFF" w:themeFill="background1"/>
              <w:outlineLvl w:val="0"/>
              <w:rPr>
                <w:bCs/>
              </w:rPr>
            </w:pPr>
            <w:r w:rsidRPr="000979A9">
              <w:rPr>
                <w:bCs/>
                <w:sz w:val="28"/>
                <w:szCs w:val="28"/>
              </w:rPr>
              <w:t>Увеличение количества обслуженных посетителей местами размещения в регионе в сравнении с предыдущим годом</w:t>
            </w:r>
          </w:p>
        </w:tc>
        <w:tc>
          <w:tcPr>
            <w:tcW w:w="339" w:type="pct"/>
            <w:tcBorders>
              <w:top w:val="nil"/>
              <w:left w:val="nil"/>
              <w:bottom w:val="single" w:sz="4" w:space="0" w:color="auto"/>
              <w:right w:val="single" w:sz="4" w:space="0" w:color="auto"/>
            </w:tcBorders>
            <w:shd w:val="clear" w:color="auto" w:fill="auto"/>
            <w:vAlign w:val="center"/>
          </w:tcPr>
          <w:p w:rsidR="0084005C" w:rsidRPr="000979A9" w:rsidRDefault="0084005C" w:rsidP="00F16C5C">
            <w:pPr>
              <w:shd w:val="clear" w:color="auto" w:fill="FFFFFF" w:themeFill="background1"/>
              <w:jc w:val="center"/>
              <w:outlineLvl w:val="0"/>
            </w:pPr>
            <w:r w:rsidRPr="000979A9">
              <w:rPr>
                <w:sz w:val="28"/>
                <w:szCs w:val="28"/>
              </w:rPr>
              <w:t>%</w:t>
            </w:r>
          </w:p>
        </w:tc>
        <w:tc>
          <w:tcPr>
            <w:tcW w:w="406" w:type="pct"/>
            <w:tcBorders>
              <w:top w:val="nil"/>
              <w:left w:val="nil"/>
              <w:bottom w:val="single" w:sz="4" w:space="0" w:color="auto"/>
              <w:right w:val="single" w:sz="4" w:space="0" w:color="auto"/>
            </w:tcBorders>
            <w:shd w:val="clear" w:color="auto" w:fill="auto"/>
            <w:vAlign w:val="center"/>
          </w:tcPr>
          <w:p w:rsidR="0084005C" w:rsidRPr="000979A9" w:rsidRDefault="000F31E7" w:rsidP="00F16C5C">
            <w:pPr>
              <w:shd w:val="clear" w:color="auto" w:fill="FFFFFF" w:themeFill="background1"/>
              <w:jc w:val="center"/>
              <w:outlineLvl w:val="0"/>
            </w:pPr>
            <w:r w:rsidRPr="000979A9">
              <w:rPr>
                <w:sz w:val="28"/>
                <w:szCs w:val="28"/>
              </w:rPr>
              <w:t>86,5</w:t>
            </w:r>
          </w:p>
        </w:tc>
        <w:tc>
          <w:tcPr>
            <w:tcW w:w="405" w:type="pct"/>
            <w:tcBorders>
              <w:top w:val="nil"/>
              <w:left w:val="nil"/>
              <w:bottom w:val="single" w:sz="4" w:space="0" w:color="auto"/>
              <w:right w:val="single" w:sz="4" w:space="0" w:color="auto"/>
            </w:tcBorders>
            <w:shd w:val="clear" w:color="auto" w:fill="auto"/>
            <w:vAlign w:val="center"/>
          </w:tcPr>
          <w:p w:rsidR="0084005C" w:rsidRPr="000979A9" w:rsidRDefault="000F31E7" w:rsidP="00F16C5C">
            <w:pPr>
              <w:shd w:val="clear" w:color="auto" w:fill="FFFFFF" w:themeFill="background1"/>
              <w:jc w:val="center"/>
              <w:outlineLvl w:val="0"/>
            </w:pPr>
            <w:r w:rsidRPr="000979A9">
              <w:rPr>
                <w:sz w:val="28"/>
                <w:szCs w:val="28"/>
              </w:rPr>
              <w:t>94,9</w:t>
            </w:r>
          </w:p>
        </w:tc>
        <w:tc>
          <w:tcPr>
            <w:tcW w:w="407" w:type="pct"/>
            <w:tcBorders>
              <w:top w:val="nil"/>
              <w:left w:val="nil"/>
              <w:bottom w:val="single" w:sz="4" w:space="0" w:color="auto"/>
              <w:right w:val="single" w:sz="4" w:space="0" w:color="auto"/>
            </w:tcBorders>
            <w:shd w:val="clear" w:color="auto" w:fill="auto"/>
            <w:vAlign w:val="center"/>
          </w:tcPr>
          <w:p w:rsidR="0084005C" w:rsidRPr="000979A9" w:rsidRDefault="000F31E7" w:rsidP="00F16C5C">
            <w:pPr>
              <w:shd w:val="clear" w:color="auto" w:fill="FFFFFF" w:themeFill="background1"/>
              <w:jc w:val="center"/>
              <w:outlineLvl w:val="0"/>
            </w:pPr>
            <w:r w:rsidRPr="000979A9">
              <w:rPr>
                <w:sz w:val="28"/>
                <w:szCs w:val="28"/>
              </w:rPr>
              <w:t>130,8</w:t>
            </w:r>
          </w:p>
        </w:tc>
        <w:tc>
          <w:tcPr>
            <w:tcW w:w="405" w:type="pct"/>
            <w:tcBorders>
              <w:top w:val="nil"/>
              <w:left w:val="nil"/>
              <w:bottom w:val="single" w:sz="4" w:space="0" w:color="auto"/>
              <w:right w:val="single" w:sz="4" w:space="0" w:color="auto"/>
            </w:tcBorders>
            <w:shd w:val="clear" w:color="auto" w:fill="auto"/>
            <w:vAlign w:val="center"/>
          </w:tcPr>
          <w:p w:rsidR="0084005C" w:rsidRPr="000979A9" w:rsidRDefault="000F31E7" w:rsidP="00F16C5C">
            <w:pPr>
              <w:shd w:val="clear" w:color="auto" w:fill="FFFFFF" w:themeFill="background1"/>
              <w:jc w:val="center"/>
              <w:outlineLvl w:val="0"/>
            </w:pPr>
            <w:r w:rsidRPr="000979A9">
              <w:rPr>
                <w:sz w:val="28"/>
                <w:szCs w:val="28"/>
              </w:rPr>
              <w:t>101,8</w:t>
            </w:r>
          </w:p>
        </w:tc>
        <w:tc>
          <w:tcPr>
            <w:tcW w:w="407" w:type="pct"/>
            <w:tcBorders>
              <w:top w:val="nil"/>
              <w:left w:val="nil"/>
              <w:bottom w:val="single" w:sz="4" w:space="0" w:color="auto"/>
              <w:right w:val="single" w:sz="4" w:space="0" w:color="auto"/>
            </w:tcBorders>
            <w:shd w:val="clear" w:color="auto" w:fill="auto"/>
            <w:vAlign w:val="center"/>
          </w:tcPr>
          <w:p w:rsidR="0084005C" w:rsidRPr="000979A9" w:rsidRDefault="000F31E7" w:rsidP="00B314BB">
            <w:pPr>
              <w:shd w:val="clear" w:color="auto" w:fill="FFFFFF" w:themeFill="background1"/>
              <w:jc w:val="center"/>
              <w:outlineLvl w:val="0"/>
            </w:pPr>
            <w:r w:rsidRPr="000979A9">
              <w:rPr>
                <w:sz w:val="28"/>
                <w:szCs w:val="28"/>
              </w:rPr>
              <w:t>106,</w:t>
            </w:r>
            <w:r w:rsidR="00B314BB" w:rsidRPr="000979A9">
              <w:rPr>
                <w:sz w:val="28"/>
                <w:szCs w:val="28"/>
              </w:rPr>
              <w:t>5</w:t>
            </w:r>
          </w:p>
        </w:tc>
        <w:tc>
          <w:tcPr>
            <w:tcW w:w="405" w:type="pct"/>
            <w:tcBorders>
              <w:top w:val="nil"/>
              <w:left w:val="nil"/>
              <w:bottom w:val="single" w:sz="4" w:space="0" w:color="auto"/>
              <w:right w:val="single" w:sz="4" w:space="0" w:color="auto"/>
            </w:tcBorders>
            <w:shd w:val="clear" w:color="auto" w:fill="auto"/>
            <w:vAlign w:val="center"/>
          </w:tcPr>
          <w:p w:rsidR="0084005C" w:rsidRPr="000979A9" w:rsidRDefault="00401EAA" w:rsidP="00B314BB">
            <w:pPr>
              <w:shd w:val="clear" w:color="auto" w:fill="FFFFFF" w:themeFill="background1"/>
              <w:jc w:val="center"/>
              <w:outlineLvl w:val="0"/>
            </w:pPr>
            <w:r w:rsidRPr="000979A9">
              <w:rPr>
                <w:sz w:val="28"/>
                <w:szCs w:val="28"/>
              </w:rPr>
              <w:t>37,9</w:t>
            </w:r>
          </w:p>
        </w:tc>
        <w:tc>
          <w:tcPr>
            <w:tcW w:w="535" w:type="pct"/>
            <w:tcBorders>
              <w:top w:val="nil"/>
              <w:left w:val="nil"/>
              <w:bottom w:val="single" w:sz="4" w:space="0" w:color="auto"/>
              <w:right w:val="single" w:sz="4" w:space="0" w:color="auto"/>
            </w:tcBorders>
            <w:shd w:val="clear" w:color="000000" w:fill="FFFFFF"/>
            <w:vAlign w:val="center"/>
          </w:tcPr>
          <w:p w:rsidR="0084005C" w:rsidRPr="000979A9" w:rsidRDefault="00ED6397" w:rsidP="00F16C5C">
            <w:pPr>
              <w:shd w:val="clear" w:color="auto" w:fill="FFFFFF" w:themeFill="background1"/>
              <w:jc w:val="center"/>
              <w:outlineLvl w:val="0"/>
            </w:pPr>
            <w:r w:rsidRPr="000979A9">
              <w:rPr>
                <w:sz w:val="28"/>
                <w:szCs w:val="28"/>
              </w:rPr>
              <w:t>ОП</w:t>
            </w:r>
          </w:p>
        </w:tc>
      </w:tr>
    </w:tbl>
    <w:p w:rsidR="00231777" w:rsidRDefault="00231777" w:rsidP="00807E9D">
      <w:pPr>
        <w:suppressAutoHyphens/>
        <w:ind w:left="-851" w:firstLine="709"/>
        <w:jc w:val="both"/>
        <w:rPr>
          <w:b/>
          <w:sz w:val="28"/>
          <w:szCs w:val="28"/>
          <w:lang w:eastAsia="zh-CN"/>
        </w:rPr>
      </w:pPr>
    </w:p>
    <w:p w:rsidR="00DD557C" w:rsidRDefault="00DD557C" w:rsidP="00807E9D">
      <w:pPr>
        <w:suppressAutoHyphens/>
        <w:ind w:left="-851" w:firstLine="709"/>
        <w:jc w:val="both"/>
        <w:rPr>
          <w:b/>
          <w:sz w:val="28"/>
          <w:szCs w:val="28"/>
          <w:lang w:eastAsia="zh-CN"/>
        </w:rPr>
      </w:pPr>
    </w:p>
    <w:p w:rsidR="00DD557C" w:rsidRPr="000979A9" w:rsidRDefault="00DD557C" w:rsidP="00807E9D">
      <w:pPr>
        <w:suppressAutoHyphens/>
        <w:ind w:left="-851" w:firstLine="709"/>
        <w:jc w:val="both"/>
        <w:rPr>
          <w:b/>
          <w:sz w:val="28"/>
          <w:szCs w:val="28"/>
          <w:lang w:eastAsia="zh-CN"/>
        </w:rPr>
      </w:pPr>
    </w:p>
    <w:p w:rsidR="00231777" w:rsidRPr="000979A9" w:rsidRDefault="00231777" w:rsidP="00807E9D">
      <w:pPr>
        <w:suppressAutoHyphens/>
        <w:ind w:left="-851" w:firstLine="709"/>
        <w:jc w:val="both"/>
        <w:rPr>
          <w:b/>
          <w:sz w:val="28"/>
          <w:szCs w:val="28"/>
          <w:lang w:eastAsia="zh-CN"/>
        </w:rPr>
      </w:pPr>
    </w:p>
    <w:p w:rsidR="002C0EAB" w:rsidRPr="000979A9" w:rsidRDefault="002C0EAB" w:rsidP="00807E9D">
      <w:pPr>
        <w:suppressAutoHyphens/>
        <w:ind w:left="-851" w:firstLine="709"/>
        <w:jc w:val="both"/>
        <w:rPr>
          <w:sz w:val="28"/>
          <w:szCs w:val="28"/>
          <w:lang w:eastAsia="zh-CN"/>
        </w:rPr>
      </w:pPr>
      <w:r w:rsidRPr="000979A9">
        <w:rPr>
          <w:b/>
          <w:sz w:val="28"/>
          <w:szCs w:val="28"/>
          <w:lang w:eastAsia="zh-CN"/>
        </w:rPr>
        <w:lastRenderedPageBreak/>
        <w:t>Пути достижения:</w:t>
      </w:r>
    </w:p>
    <w:p w:rsidR="002C0EAB" w:rsidRPr="000979A9" w:rsidRDefault="002C0EAB" w:rsidP="00807E9D">
      <w:pPr>
        <w:numPr>
          <w:ilvl w:val="0"/>
          <w:numId w:val="32"/>
        </w:numPr>
        <w:tabs>
          <w:tab w:val="left" w:pos="567"/>
        </w:tabs>
        <w:ind w:left="-851" w:firstLine="709"/>
        <w:contextualSpacing/>
        <w:jc w:val="both"/>
        <w:rPr>
          <w:sz w:val="28"/>
          <w:szCs w:val="28"/>
        </w:rPr>
      </w:pPr>
      <w:r w:rsidRPr="000979A9">
        <w:rPr>
          <w:sz w:val="28"/>
          <w:szCs w:val="28"/>
        </w:rPr>
        <w:t xml:space="preserve">активное вовлечение населения,  промышленных структур, </w:t>
      </w:r>
      <w:proofErr w:type="gramStart"/>
      <w:r w:rsidRPr="000979A9">
        <w:rPr>
          <w:sz w:val="28"/>
          <w:szCs w:val="28"/>
        </w:rPr>
        <w:t>бизнес-структур</w:t>
      </w:r>
      <w:proofErr w:type="gramEnd"/>
      <w:r w:rsidRPr="000979A9">
        <w:rPr>
          <w:sz w:val="28"/>
          <w:szCs w:val="28"/>
        </w:rPr>
        <w:t xml:space="preserve"> в формирование туристического кластера; </w:t>
      </w:r>
    </w:p>
    <w:p w:rsidR="002C0EAB" w:rsidRPr="000979A9" w:rsidRDefault="002C0EAB" w:rsidP="00807E9D">
      <w:pPr>
        <w:numPr>
          <w:ilvl w:val="0"/>
          <w:numId w:val="32"/>
        </w:numPr>
        <w:tabs>
          <w:tab w:val="left" w:pos="567"/>
        </w:tabs>
        <w:ind w:left="-851" w:firstLine="709"/>
        <w:contextualSpacing/>
        <w:jc w:val="both"/>
        <w:rPr>
          <w:sz w:val="28"/>
          <w:szCs w:val="28"/>
        </w:rPr>
      </w:pPr>
      <w:r w:rsidRPr="000979A9">
        <w:rPr>
          <w:sz w:val="28"/>
          <w:szCs w:val="28"/>
        </w:rPr>
        <w:t>создание условий для реализации предпринимательских и социальных инициатив жителей: развитие коммерческой инфраструктуры.</w:t>
      </w:r>
    </w:p>
    <w:p w:rsidR="00D84877" w:rsidRPr="000979A9" w:rsidRDefault="00D84877" w:rsidP="00807E9D">
      <w:pPr>
        <w:shd w:val="clear" w:color="auto" w:fill="FFFFFF" w:themeFill="background1"/>
        <w:tabs>
          <w:tab w:val="left" w:pos="540"/>
        </w:tabs>
        <w:ind w:left="-851" w:firstLine="709"/>
        <w:jc w:val="both"/>
        <w:rPr>
          <w:sz w:val="28"/>
          <w:szCs w:val="28"/>
        </w:rPr>
      </w:pPr>
    </w:p>
    <w:p w:rsidR="00927DE7" w:rsidRPr="000979A9" w:rsidRDefault="00D84877" w:rsidP="00D84877">
      <w:pPr>
        <w:keepNext/>
        <w:keepLines/>
        <w:shd w:val="clear" w:color="auto" w:fill="FFFFFF" w:themeFill="background1"/>
        <w:outlineLvl w:val="1"/>
        <w:rPr>
          <w:rFonts w:eastAsiaTheme="minorEastAsia"/>
          <w:b/>
          <w:sz w:val="28"/>
          <w:szCs w:val="28"/>
        </w:rPr>
      </w:pPr>
      <w:r w:rsidRPr="000979A9">
        <w:rPr>
          <w:b/>
          <w:bCs/>
          <w:sz w:val="28"/>
          <w:szCs w:val="28"/>
        </w:rPr>
        <w:t>НАПРАВЛЕНИЕ 3: Общественная безопасность и правопорядок</w:t>
      </w:r>
    </w:p>
    <w:tbl>
      <w:tblPr>
        <w:tblW w:w="537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13"/>
        <w:gridCol w:w="86"/>
        <w:gridCol w:w="1202"/>
        <w:gridCol w:w="1008"/>
        <w:gridCol w:w="996"/>
        <w:gridCol w:w="901"/>
        <w:gridCol w:w="852"/>
        <w:gridCol w:w="850"/>
        <w:gridCol w:w="992"/>
        <w:gridCol w:w="850"/>
      </w:tblGrid>
      <w:tr w:rsidR="00231777" w:rsidRPr="000979A9" w:rsidTr="00231777">
        <w:trPr>
          <w:trHeight w:val="315"/>
        </w:trPr>
        <w:tc>
          <w:tcPr>
            <w:tcW w:w="2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7F22" w:rsidRPr="000979A9" w:rsidRDefault="00A57F22" w:rsidP="00F16C5C">
            <w:pPr>
              <w:shd w:val="clear" w:color="auto" w:fill="FFFFFF" w:themeFill="background1"/>
              <w:jc w:val="center"/>
            </w:pPr>
            <w:r w:rsidRPr="000979A9">
              <w:rPr>
                <w:sz w:val="28"/>
                <w:szCs w:val="28"/>
              </w:rPr>
              <w:t>№</w:t>
            </w:r>
          </w:p>
        </w:tc>
        <w:tc>
          <w:tcPr>
            <w:tcW w:w="9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7F22" w:rsidRPr="000979A9" w:rsidRDefault="00A57F22" w:rsidP="00F16C5C">
            <w:pPr>
              <w:shd w:val="clear" w:color="auto" w:fill="FFFFFF" w:themeFill="background1"/>
            </w:pPr>
            <w:r w:rsidRPr="000979A9">
              <w:rPr>
                <w:sz w:val="28"/>
                <w:szCs w:val="28"/>
              </w:rPr>
              <w:t>Целевые индикаторы</w:t>
            </w:r>
          </w:p>
          <w:p w:rsidR="00A57F22" w:rsidRPr="000979A9" w:rsidRDefault="00A57F22" w:rsidP="00F16C5C">
            <w:pPr>
              <w:shd w:val="clear" w:color="auto" w:fill="FFFFFF" w:themeFill="background1"/>
            </w:pPr>
          </w:p>
        </w:tc>
        <w:tc>
          <w:tcPr>
            <w:tcW w:w="62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7F22" w:rsidRPr="000979A9" w:rsidRDefault="00A57F22" w:rsidP="00F16C5C">
            <w:pPr>
              <w:shd w:val="clear" w:color="auto" w:fill="FFFFFF" w:themeFill="background1"/>
              <w:jc w:val="center"/>
            </w:pPr>
            <w:r w:rsidRPr="000979A9">
              <w:rPr>
                <w:sz w:val="28"/>
                <w:szCs w:val="28"/>
              </w:rPr>
              <w:t xml:space="preserve">Ед. </w:t>
            </w:r>
            <w:proofErr w:type="spellStart"/>
            <w:r w:rsidRPr="000979A9">
              <w:rPr>
                <w:sz w:val="28"/>
                <w:szCs w:val="28"/>
              </w:rPr>
              <w:t>изм</w:t>
            </w:r>
            <w:proofErr w:type="spellEnd"/>
          </w:p>
        </w:tc>
        <w:tc>
          <w:tcPr>
            <w:tcW w:w="490" w:type="pct"/>
            <w:tcBorders>
              <w:top w:val="single" w:sz="4" w:space="0" w:color="auto"/>
              <w:left w:val="single" w:sz="4" w:space="0" w:color="auto"/>
              <w:bottom w:val="single" w:sz="4" w:space="0" w:color="auto"/>
              <w:right w:val="single" w:sz="4" w:space="0" w:color="auto"/>
            </w:tcBorders>
            <w:shd w:val="clear" w:color="auto" w:fill="auto"/>
            <w:hideMark/>
          </w:tcPr>
          <w:p w:rsidR="00A57F22" w:rsidRPr="000979A9" w:rsidRDefault="00A57F22" w:rsidP="00F16C5C">
            <w:pPr>
              <w:shd w:val="clear" w:color="auto" w:fill="FFFFFF" w:themeFill="background1"/>
            </w:pPr>
            <w:r w:rsidRPr="000979A9">
              <w:rPr>
                <w:sz w:val="28"/>
                <w:szCs w:val="28"/>
              </w:rPr>
              <w:t xml:space="preserve">2015 </w:t>
            </w:r>
          </w:p>
        </w:tc>
        <w:tc>
          <w:tcPr>
            <w:tcW w:w="484" w:type="pct"/>
            <w:tcBorders>
              <w:top w:val="single" w:sz="4" w:space="0" w:color="auto"/>
              <w:left w:val="single" w:sz="4" w:space="0" w:color="auto"/>
              <w:bottom w:val="single" w:sz="4" w:space="0" w:color="auto"/>
              <w:right w:val="single" w:sz="4" w:space="0" w:color="auto"/>
            </w:tcBorders>
            <w:shd w:val="clear" w:color="auto" w:fill="auto"/>
            <w:noWrap/>
            <w:hideMark/>
          </w:tcPr>
          <w:p w:rsidR="00A57F22" w:rsidRPr="000979A9" w:rsidRDefault="00A57F22" w:rsidP="00F16C5C">
            <w:pPr>
              <w:shd w:val="clear" w:color="auto" w:fill="FFFFFF" w:themeFill="background1"/>
            </w:pPr>
            <w:r w:rsidRPr="000979A9">
              <w:rPr>
                <w:sz w:val="28"/>
                <w:szCs w:val="28"/>
              </w:rPr>
              <w:t>2016</w:t>
            </w:r>
          </w:p>
        </w:tc>
        <w:tc>
          <w:tcPr>
            <w:tcW w:w="438" w:type="pct"/>
            <w:tcBorders>
              <w:top w:val="single" w:sz="4" w:space="0" w:color="auto"/>
              <w:left w:val="single" w:sz="4" w:space="0" w:color="auto"/>
              <w:bottom w:val="single" w:sz="4" w:space="0" w:color="auto"/>
              <w:right w:val="single" w:sz="4" w:space="0" w:color="auto"/>
            </w:tcBorders>
            <w:shd w:val="clear" w:color="auto" w:fill="auto"/>
            <w:noWrap/>
            <w:hideMark/>
          </w:tcPr>
          <w:p w:rsidR="00A57F22" w:rsidRPr="000979A9" w:rsidRDefault="00A57F22" w:rsidP="00F16C5C">
            <w:pPr>
              <w:shd w:val="clear" w:color="auto" w:fill="FFFFFF" w:themeFill="background1"/>
            </w:pPr>
            <w:r w:rsidRPr="000979A9">
              <w:rPr>
                <w:sz w:val="28"/>
                <w:szCs w:val="28"/>
              </w:rPr>
              <w:t>2017</w:t>
            </w:r>
          </w:p>
        </w:tc>
        <w:tc>
          <w:tcPr>
            <w:tcW w:w="414" w:type="pct"/>
            <w:tcBorders>
              <w:top w:val="single" w:sz="4" w:space="0" w:color="auto"/>
              <w:left w:val="single" w:sz="4" w:space="0" w:color="auto"/>
              <w:bottom w:val="single" w:sz="4" w:space="0" w:color="auto"/>
              <w:right w:val="single" w:sz="4" w:space="0" w:color="auto"/>
            </w:tcBorders>
            <w:shd w:val="clear" w:color="auto" w:fill="auto"/>
            <w:noWrap/>
            <w:hideMark/>
          </w:tcPr>
          <w:p w:rsidR="00A57F22" w:rsidRPr="000979A9" w:rsidRDefault="00A57F22" w:rsidP="00F16C5C">
            <w:pPr>
              <w:shd w:val="clear" w:color="auto" w:fill="FFFFFF" w:themeFill="background1"/>
            </w:pPr>
            <w:r w:rsidRPr="000979A9">
              <w:rPr>
                <w:sz w:val="28"/>
                <w:szCs w:val="28"/>
              </w:rPr>
              <w:t>2018</w:t>
            </w:r>
          </w:p>
        </w:tc>
        <w:tc>
          <w:tcPr>
            <w:tcW w:w="413" w:type="pct"/>
            <w:tcBorders>
              <w:top w:val="single" w:sz="4" w:space="0" w:color="auto"/>
              <w:left w:val="single" w:sz="4" w:space="0" w:color="auto"/>
              <w:bottom w:val="single" w:sz="4" w:space="0" w:color="auto"/>
              <w:right w:val="single" w:sz="4" w:space="0" w:color="auto"/>
            </w:tcBorders>
            <w:shd w:val="clear" w:color="auto" w:fill="auto"/>
            <w:noWrap/>
            <w:hideMark/>
          </w:tcPr>
          <w:p w:rsidR="00A57F22" w:rsidRPr="000979A9" w:rsidRDefault="00A57F22" w:rsidP="00F16C5C">
            <w:pPr>
              <w:shd w:val="clear" w:color="auto" w:fill="FFFFFF" w:themeFill="background1"/>
            </w:pPr>
            <w:r w:rsidRPr="000979A9">
              <w:rPr>
                <w:sz w:val="28"/>
                <w:szCs w:val="28"/>
              </w:rPr>
              <w:t>2019</w:t>
            </w:r>
          </w:p>
        </w:tc>
        <w:tc>
          <w:tcPr>
            <w:tcW w:w="482" w:type="pct"/>
            <w:tcBorders>
              <w:top w:val="single" w:sz="4" w:space="0" w:color="auto"/>
              <w:left w:val="single" w:sz="4" w:space="0" w:color="auto"/>
              <w:bottom w:val="single" w:sz="4" w:space="0" w:color="auto"/>
              <w:right w:val="single" w:sz="4" w:space="0" w:color="auto"/>
            </w:tcBorders>
            <w:shd w:val="clear" w:color="auto" w:fill="auto"/>
            <w:noWrap/>
            <w:hideMark/>
          </w:tcPr>
          <w:p w:rsidR="00A57F22" w:rsidRPr="000979A9" w:rsidRDefault="00A57F22" w:rsidP="00F16C5C">
            <w:pPr>
              <w:shd w:val="clear" w:color="auto" w:fill="FFFFFF" w:themeFill="background1"/>
            </w:pPr>
            <w:r w:rsidRPr="000979A9">
              <w:rPr>
                <w:sz w:val="28"/>
                <w:szCs w:val="28"/>
              </w:rPr>
              <w:t>2020</w:t>
            </w:r>
          </w:p>
        </w:tc>
        <w:tc>
          <w:tcPr>
            <w:tcW w:w="4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7F22" w:rsidRPr="000979A9" w:rsidRDefault="00A57F22" w:rsidP="00F16C5C">
            <w:pPr>
              <w:shd w:val="clear" w:color="auto" w:fill="FFFFFF" w:themeFill="background1"/>
              <w:jc w:val="center"/>
            </w:pPr>
            <w:r w:rsidRPr="000979A9">
              <w:rPr>
                <w:sz w:val="28"/>
                <w:szCs w:val="28"/>
              </w:rPr>
              <w:t>Ответ.</w:t>
            </w:r>
          </w:p>
          <w:p w:rsidR="00A57F22" w:rsidRPr="000979A9" w:rsidRDefault="00A57F22" w:rsidP="00F16C5C">
            <w:pPr>
              <w:shd w:val="clear" w:color="auto" w:fill="FFFFFF" w:themeFill="background1"/>
              <w:jc w:val="center"/>
            </w:pPr>
            <w:r w:rsidRPr="000979A9">
              <w:rPr>
                <w:sz w:val="28"/>
                <w:szCs w:val="28"/>
              </w:rPr>
              <w:t>исп.</w:t>
            </w:r>
          </w:p>
        </w:tc>
      </w:tr>
      <w:tr w:rsidR="00231777" w:rsidRPr="000979A9" w:rsidTr="00231777">
        <w:trPr>
          <w:trHeight w:val="185"/>
        </w:trPr>
        <w:tc>
          <w:tcPr>
            <w:tcW w:w="2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071" w:rsidRPr="000979A9" w:rsidRDefault="005A5071" w:rsidP="00F16C5C">
            <w:pPr>
              <w:shd w:val="clear" w:color="auto" w:fill="FFFFFF" w:themeFill="background1"/>
            </w:pPr>
          </w:p>
        </w:tc>
        <w:tc>
          <w:tcPr>
            <w:tcW w:w="9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071" w:rsidRPr="000979A9" w:rsidRDefault="005A5071" w:rsidP="00F16C5C">
            <w:pPr>
              <w:shd w:val="clear" w:color="auto" w:fill="FFFFFF" w:themeFill="background1"/>
            </w:pPr>
          </w:p>
        </w:tc>
        <w:tc>
          <w:tcPr>
            <w:tcW w:w="626"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071" w:rsidRPr="000979A9" w:rsidRDefault="005A5071" w:rsidP="00F16C5C">
            <w:pPr>
              <w:shd w:val="clear" w:color="auto" w:fill="FFFFFF" w:themeFill="background1"/>
            </w:pP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5071" w:rsidRPr="000979A9" w:rsidRDefault="007A71C0" w:rsidP="00F16C5C">
            <w:pPr>
              <w:shd w:val="clear" w:color="auto" w:fill="FFFFFF" w:themeFill="background1"/>
              <w:jc w:val="center"/>
            </w:pPr>
            <w:r w:rsidRPr="000979A9">
              <w:rPr>
                <w:sz w:val="28"/>
                <w:szCs w:val="28"/>
              </w:rPr>
              <w:t>факт</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071" w:rsidRPr="000979A9" w:rsidRDefault="005A5071" w:rsidP="00F16C5C">
            <w:pPr>
              <w:shd w:val="clear" w:color="auto" w:fill="FFFFFF" w:themeFill="background1"/>
              <w:jc w:val="center"/>
            </w:pPr>
            <w:r w:rsidRPr="000979A9">
              <w:rPr>
                <w:sz w:val="28"/>
                <w:szCs w:val="28"/>
              </w:rPr>
              <w:t>план</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071" w:rsidRPr="000979A9" w:rsidRDefault="005A5071" w:rsidP="00F16C5C">
            <w:pPr>
              <w:shd w:val="clear" w:color="auto" w:fill="FFFFFF" w:themeFill="background1"/>
              <w:jc w:val="center"/>
            </w:pPr>
            <w:r w:rsidRPr="000979A9">
              <w:rPr>
                <w:sz w:val="28"/>
                <w:szCs w:val="28"/>
              </w:rPr>
              <w:t>план</w:t>
            </w: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071" w:rsidRPr="000979A9" w:rsidRDefault="005A5071" w:rsidP="00F16C5C">
            <w:pPr>
              <w:shd w:val="clear" w:color="auto" w:fill="FFFFFF" w:themeFill="background1"/>
              <w:jc w:val="center"/>
            </w:pPr>
            <w:r w:rsidRPr="000979A9">
              <w:rPr>
                <w:sz w:val="28"/>
                <w:szCs w:val="28"/>
              </w:rPr>
              <w:t>план</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071" w:rsidRPr="000979A9" w:rsidRDefault="005A5071" w:rsidP="00F16C5C">
            <w:pPr>
              <w:shd w:val="clear" w:color="auto" w:fill="FFFFFF" w:themeFill="background1"/>
              <w:jc w:val="center"/>
            </w:pPr>
            <w:r w:rsidRPr="000979A9">
              <w:rPr>
                <w:sz w:val="28"/>
                <w:szCs w:val="28"/>
              </w:rPr>
              <w:t>план</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071" w:rsidRPr="000979A9" w:rsidRDefault="005A5071" w:rsidP="00F16C5C">
            <w:pPr>
              <w:shd w:val="clear" w:color="auto" w:fill="FFFFFF" w:themeFill="background1"/>
              <w:jc w:val="center"/>
            </w:pPr>
            <w:r w:rsidRPr="000979A9">
              <w:rPr>
                <w:sz w:val="28"/>
                <w:szCs w:val="28"/>
              </w:rPr>
              <w:t>план</w:t>
            </w:r>
          </w:p>
        </w:tc>
        <w:tc>
          <w:tcPr>
            <w:tcW w:w="41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071" w:rsidRPr="000979A9" w:rsidRDefault="005A5071" w:rsidP="00F16C5C">
            <w:pPr>
              <w:shd w:val="clear" w:color="auto" w:fill="FFFFFF" w:themeFill="background1"/>
            </w:pPr>
          </w:p>
        </w:tc>
      </w:tr>
      <w:tr w:rsidR="00DD28EF" w:rsidRPr="000979A9" w:rsidTr="00231777">
        <w:trPr>
          <w:trHeight w:val="221"/>
        </w:trPr>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B92" w:rsidRPr="000979A9" w:rsidRDefault="00C06B92" w:rsidP="00F16C5C">
            <w:pPr>
              <w:shd w:val="clear" w:color="auto" w:fill="FFFFFF" w:themeFill="background1"/>
            </w:pPr>
            <w:r w:rsidRPr="000979A9">
              <w:rPr>
                <w:sz w:val="28"/>
                <w:szCs w:val="28"/>
              </w:rPr>
              <w:t> </w:t>
            </w:r>
          </w:p>
        </w:tc>
        <w:tc>
          <w:tcPr>
            <w:tcW w:w="4738" w:type="pct"/>
            <w:gridSpan w:val="10"/>
            <w:tcBorders>
              <w:top w:val="single" w:sz="4" w:space="0" w:color="auto"/>
              <w:left w:val="nil"/>
              <w:bottom w:val="single" w:sz="4" w:space="0" w:color="auto"/>
              <w:right w:val="single" w:sz="4" w:space="0" w:color="auto"/>
            </w:tcBorders>
            <w:shd w:val="clear" w:color="auto" w:fill="auto"/>
            <w:vAlign w:val="center"/>
            <w:hideMark/>
          </w:tcPr>
          <w:p w:rsidR="00C06B92" w:rsidRPr="000979A9" w:rsidRDefault="000F1A25" w:rsidP="002021D2">
            <w:pPr>
              <w:shd w:val="clear" w:color="auto" w:fill="FFFFFF" w:themeFill="background1"/>
              <w:rPr>
                <w:b/>
                <w:bCs/>
              </w:rPr>
            </w:pPr>
            <w:r w:rsidRPr="000979A9">
              <w:rPr>
                <w:b/>
                <w:bCs/>
                <w:sz w:val="28"/>
                <w:szCs w:val="28"/>
              </w:rPr>
              <w:t xml:space="preserve">Цель </w:t>
            </w:r>
            <w:r w:rsidR="008E394D" w:rsidRPr="000979A9">
              <w:rPr>
                <w:b/>
                <w:bCs/>
                <w:sz w:val="28"/>
                <w:szCs w:val="28"/>
              </w:rPr>
              <w:t>1</w:t>
            </w:r>
            <w:r w:rsidR="002021D2" w:rsidRPr="000979A9">
              <w:rPr>
                <w:b/>
                <w:bCs/>
                <w:sz w:val="28"/>
                <w:szCs w:val="28"/>
              </w:rPr>
              <w:t>2</w:t>
            </w:r>
            <w:r w:rsidR="00C06B92" w:rsidRPr="000979A9">
              <w:rPr>
                <w:b/>
                <w:bCs/>
                <w:sz w:val="28"/>
                <w:szCs w:val="28"/>
              </w:rPr>
              <w:t xml:space="preserve">. </w:t>
            </w:r>
            <w:r w:rsidR="002021D2" w:rsidRPr="000979A9">
              <w:rPr>
                <w:b/>
                <w:bCs/>
                <w:sz w:val="28"/>
                <w:szCs w:val="28"/>
              </w:rPr>
              <w:t>Повышение безопасности жизнедеятельности населения</w:t>
            </w:r>
          </w:p>
        </w:tc>
      </w:tr>
      <w:tr w:rsidR="00231777" w:rsidRPr="000979A9" w:rsidTr="00231777">
        <w:trPr>
          <w:trHeight w:val="615"/>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6219DE" w:rsidRPr="000979A9" w:rsidRDefault="00B90AF8" w:rsidP="00F16C5C">
            <w:pPr>
              <w:shd w:val="clear" w:color="auto" w:fill="FFFFFF" w:themeFill="background1"/>
              <w:rPr>
                <w:bCs/>
                <w:lang w:val="kk-KZ"/>
              </w:rPr>
            </w:pPr>
            <w:r w:rsidRPr="000979A9">
              <w:rPr>
                <w:bCs/>
                <w:sz w:val="28"/>
                <w:szCs w:val="28"/>
                <w:lang w:val="kk-KZ"/>
              </w:rPr>
              <w:t>21</w:t>
            </w:r>
          </w:p>
        </w:tc>
        <w:tc>
          <w:tcPr>
            <w:tcW w:w="1020" w:type="pct"/>
            <w:gridSpan w:val="2"/>
            <w:tcBorders>
              <w:top w:val="single" w:sz="4" w:space="0" w:color="auto"/>
              <w:left w:val="nil"/>
              <w:bottom w:val="single" w:sz="4" w:space="0" w:color="auto"/>
              <w:right w:val="single" w:sz="4" w:space="0" w:color="auto"/>
            </w:tcBorders>
            <w:shd w:val="clear" w:color="auto" w:fill="auto"/>
            <w:vAlign w:val="center"/>
          </w:tcPr>
          <w:p w:rsidR="006219DE" w:rsidRPr="000979A9" w:rsidRDefault="002021D2" w:rsidP="00F16C5C">
            <w:pPr>
              <w:shd w:val="clear" w:color="auto" w:fill="FFFFFF" w:themeFill="background1"/>
              <w:rPr>
                <w:bCs/>
              </w:rPr>
            </w:pPr>
            <w:r w:rsidRPr="000979A9">
              <w:rPr>
                <w:bCs/>
                <w:sz w:val="28"/>
                <w:szCs w:val="28"/>
              </w:rPr>
              <w:t>Уровень преступности на 10 000 населения</w:t>
            </w:r>
          </w:p>
        </w:tc>
        <w:tc>
          <w:tcPr>
            <w:tcW w:w="584" w:type="pct"/>
            <w:tcBorders>
              <w:top w:val="single" w:sz="4" w:space="0" w:color="auto"/>
              <w:left w:val="nil"/>
              <w:bottom w:val="single" w:sz="4" w:space="0" w:color="auto"/>
              <w:right w:val="single" w:sz="4" w:space="0" w:color="auto"/>
            </w:tcBorders>
            <w:shd w:val="clear" w:color="auto" w:fill="auto"/>
            <w:vAlign w:val="center"/>
          </w:tcPr>
          <w:p w:rsidR="006219DE" w:rsidRPr="000979A9" w:rsidRDefault="002021D2" w:rsidP="00F16C5C">
            <w:pPr>
              <w:shd w:val="clear" w:color="auto" w:fill="FFFFFF" w:themeFill="background1"/>
              <w:jc w:val="center"/>
              <w:rPr>
                <w:bCs/>
              </w:rPr>
            </w:pPr>
            <w:r w:rsidRPr="000979A9">
              <w:rPr>
                <w:bCs/>
                <w:sz w:val="28"/>
                <w:szCs w:val="28"/>
              </w:rPr>
              <w:t>Ед.</w:t>
            </w:r>
          </w:p>
        </w:tc>
        <w:tc>
          <w:tcPr>
            <w:tcW w:w="490" w:type="pct"/>
            <w:tcBorders>
              <w:top w:val="single" w:sz="4" w:space="0" w:color="auto"/>
              <w:left w:val="nil"/>
              <w:bottom w:val="single" w:sz="4" w:space="0" w:color="auto"/>
              <w:right w:val="single" w:sz="4" w:space="0" w:color="auto"/>
            </w:tcBorders>
            <w:shd w:val="clear" w:color="auto" w:fill="auto"/>
            <w:vAlign w:val="center"/>
          </w:tcPr>
          <w:p w:rsidR="006219DE" w:rsidRPr="000979A9" w:rsidRDefault="000F31E7" w:rsidP="000F31E7">
            <w:pPr>
              <w:shd w:val="clear" w:color="auto" w:fill="FFFFFF" w:themeFill="background1"/>
              <w:jc w:val="center"/>
              <w:outlineLvl w:val="0"/>
              <w:rPr>
                <w:bCs/>
              </w:rPr>
            </w:pPr>
            <w:r w:rsidRPr="000979A9">
              <w:rPr>
                <w:bCs/>
                <w:sz w:val="28"/>
                <w:szCs w:val="28"/>
              </w:rPr>
              <w:t>-</w:t>
            </w:r>
          </w:p>
        </w:tc>
        <w:tc>
          <w:tcPr>
            <w:tcW w:w="484" w:type="pct"/>
            <w:tcBorders>
              <w:top w:val="single" w:sz="4" w:space="0" w:color="auto"/>
              <w:left w:val="nil"/>
              <w:bottom w:val="single" w:sz="4" w:space="0" w:color="auto"/>
              <w:right w:val="single" w:sz="4" w:space="0" w:color="auto"/>
            </w:tcBorders>
            <w:shd w:val="clear" w:color="auto" w:fill="auto"/>
            <w:vAlign w:val="center"/>
          </w:tcPr>
          <w:p w:rsidR="006219DE" w:rsidRPr="000979A9" w:rsidRDefault="000F31E7" w:rsidP="000F31E7">
            <w:pPr>
              <w:shd w:val="clear" w:color="auto" w:fill="FFFFFF" w:themeFill="background1"/>
              <w:jc w:val="center"/>
              <w:outlineLvl w:val="0"/>
              <w:rPr>
                <w:bCs/>
              </w:rPr>
            </w:pPr>
            <w:r w:rsidRPr="000979A9">
              <w:rPr>
                <w:bCs/>
                <w:sz w:val="28"/>
                <w:szCs w:val="28"/>
              </w:rPr>
              <w:t>-</w:t>
            </w:r>
          </w:p>
        </w:tc>
        <w:tc>
          <w:tcPr>
            <w:tcW w:w="438" w:type="pct"/>
            <w:tcBorders>
              <w:top w:val="single" w:sz="4" w:space="0" w:color="auto"/>
              <w:left w:val="nil"/>
              <w:bottom w:val="single" w:sz="4" w:space="0" w:color="auto"/>
              <w:right w:val="single" w:sz="4" w:space="0" w:color="auto"/>
            </w:tcBorders>
            <w:shd w:val="clear" w:color="auto" w:fill="auto"/>
            <w:vAlign w:val="center"/>
          </w:tcPr>
          <w:p w:rsidR="006219DE" w:rsidRPr="000979A9" w:rsidRDefault="000F31E7" w:rsidP="000F31E7">
            <w:pPr>
              <w:shd w:val="clear" w:color="auto" w:fill="FFFFFF" w:themeFill="background1"/>
              <w:jc w:val="center"/>
              <w:outlineLvl w:val="0"/>
              <w:rPr>
                <w:bCs/>
              </w:rPr>
            </w:pPr>
            <w:r w:rsidRPr="000979A9">
              <w:rPr>
                <w:bCs/>
                <w:sz w:val="28"/>
                <w:szCs w:val="28"/>
              </w:rPr>
              <w:t>243</w:t>
            </w:r>
          </w:p>
        </w:tc>
        <w:tc>
          <w:tcPr>
            <w:tcW w:w="414" w:type="pct"/>
            <w:tcBorders>
              <w:top w:val="single" w:sz="4" w:space="0" w:color="auto"/>
              <w:left w:val="nil"/>
              <w:bottom w:val="single" w:sz="4" w:space="0" w:color="auto"/>
              <w:right w:val="single" w:sz="4" w:space="0" w:color="auto"/>
            </w:tcBorders>
            <w:shd w:val="clear" w:color="auto" w:fill="auto"/>
            <w:vAlign w:val="center"/>
          </w:tcPr>
          <w:p w:rsidR="006219DE" w:rsidRPr="000979A9" w:rsidRDefault="000F31E7" w:rsidP="000F31E7">
            <w:pPr>
              <w:shd w:val="clear" w:color="auto" w:fill="FFFFFF" w:themeFill="background1"/>
              <w:jc w:val="center"/>
              <w:outlineLvl w:val="0"/>
              <w:rPr>
                <w:bCs/>
              </w:rPr>
            </w:pPr>
            <w:r w:rsidRPr="000979A9">
              <w:rPr>
                <w:bCs/>
                <w:sz w:val="28"/>
                <w:szCs w:val="28"/>
              </w:rPr>
              <w:t>251</w:t>
            </w:r>
          </w:p>
        </w:tc>
        <w:tc>
          <w:tcPr>
            <w:tcW w:w="413" w:type="pct"/>
            <w:tcBorders>
              <w:top w:val="single" w:sz="4" w:space="0" w:color="auto"/>
              <w:left w:val="nil"/>
              <w:bottom w:val="single" w:sz="4" w:space="0" w:color="auto"/>
              <w:right w:val="single" w:sz="4" w:space="0" w:color="auto"/>
            </w:tcBorders>
            <w:shd w:val="clear" w:color="auto" w:fill="auto"/>
            <w:vAlign w:val="center"/>
          </w:tcPr>
          <w:p w:rsidR="006219DE" w:rsidRPr="000979A9" w:rsidRDefault="000F31E7" w:rsidP="000F31E7">
            <w:pPr>
              <w:shd w:val="clear" w:color="auto" w:fill="FFFFFF" w:themeFill="background1"/>
              <w:jc w:val="center"/>
              <w:outlineLvl w:val="0"/>
              <w:rPr>
                <w:bCs/>
              </w:rPr>
            </w:pPr>
            <w:r w:rsidRPr="000979A9">
              <w:rPr>
                <w:bCs/>
                <w:sz w:val="28"/>
                <w:szCs w:val="28"/>
              </w:rPr>
              <w:t>250</w:t>
            </w:r>
          </w:p>
        </w:tc>
        <w:tc>
          <w:tcPr>
            <w:tcW w:w="482" w:type="pct"/>
            <w:tcBorders>
              <w:top w:val="single" w:sz="4" w:space="0" w:color="auto"/>
              <w:left w:val="nil"/>
              <w:bottom w:val="single" w:sz="4" w:space="0" w:color="auto"/>
              <w:right w:val="single" w:sz="4" w:space="0" w:color="auto"/>
            </w:tcBorders>
            <w:shd w:val="clear" w:color="auto" w:fill="auto"/>
            <w:vAlign w:val="center"/>
          </w:tcPr>
          <w:p w:rsidR="006219DE" w:rsidRPr="000979A9" w:rsidRDefault="000F31E7" w:rsidP="00B43EC2">
            <w:pPr>
              <w:shd w:val="clear" w:color="auto" w:fill="FFFFFF" w:themeFill="background1"/>
              <w:jc w:val="center"/>
              <w:outlineLvl w:val="0"/>
              <w:rPr>
                <w:bCs/>
              </w:rPr>
            </w:pPr>
            <w:r w:rsidRPr="000979A9">
              <w:rPr>
                <w:bCs/>
                <w:sz w:val="28"/>
                <w:szCs w:val="28"/>
              </w:rPr>
              <w:t>24</w:t>
            </w:r>
            <w:r w:rsidR="00B43EC2" w:rsidRPr="000979A9">
              <w:rPr>
                <w:bCs/>
                <w:sz w:val="28"/>
                <w:szCs w:val="28"/>
              </w:rPr>
              <w:t>8</w:t>
            </w:r>
          </w:p>
        </w:tc>
        <w:tc>
          <w:tcPr>
            <w:tcW w:w="413" w:type="pct"/>
            <w:tcBorders>
              <w:top w:val="single" w:sz="4" w:space="0" w:color="auto"/>
              <w:left w:val="nil"/>
              <w:bottom w:val="single" w:sz="4" w:space="0" w:color="auto"/>
              <w:right w:val="single" w:sz="4" w:space="0" w:color="auto"/>
            </w:tcBorders>
            <w:shd w:val="clear" w:color="auto" w:fill="auto"/>
            <w:noWrap/>
            <w:vAlign w:val="center"/>
          </w:tcPr>
          <w:p w:rsidR="006219DE" w:rsidRPr="000979A9" w:rsidRDefault="00AA6EF1" w:rsidP="000F31E7">
            <w:pPr>
              <w:shd w:val="clear" w:color="auto" w:fill="FFFFFF" w:themeFill="background1"/>
              <w:jc w:val="center"/>
            </w:pPr>
            <w:r w:rsidRPr="000979A9">
              <w:rPr>
                <w:bCs/>
                <w:sz w:val="28"/>
                <w:szCs w:val="28"/>
              </w:rPr>
              <w:t>УП</w:t>
            </w:r>
          </w:p>
        </w:tc>
      </w:tr>
      <w:tr w:rsidR="00231777" w:rsidRPr="000979A9" w:rsidTr="00231777">
        <w:trPr>
          <w:trHeight w:val="615"/>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2021D2" w:rsidRPr="000979A9" w:rsidRDefault="00B90AF8" w:rsidP="00F16C5C">
            <w:pPr>
              <w:shd w:val="clear" w:color="auto" w:fill="FFFFFF" w:themeFill="background1"/>
              <w:rPr>
                <w:bCs/>
                <w:lang w:val="kk-KZ"/>
              </w:rPr>
            </w:pPr>
            <w:r w:rsidRPr="000979A9">
              <w:rPr>
                <w:bCs/>
                <w:sz w:val="28"/>
                <w:szCs w:val="28"/>
                <w:lang w:val="kk-KZ"/>
              </w:rPr>
              <w:t>22</w:t>
            </w:r>
          </w:p>
        </w:tc>
        <w:tc>
          <w:tcPr>
            <w:tcW w:w="1020" w:type="pct"/>
            <w:gridSpan w:val="2"/>
            <w:tcBorders>
              <w:top w:val="single" w:sz="4" w:space="0" w:color="auto"/>
              <w:left w:val="nil"/>
              <w:bottom w:val="single" w:sz="4" w:space="0" w:color="auto"/>
              <w:right w:val="single" w:sz="4" w:space="0" w:color="auto"/>
            </w:tcBorders>
            <w:shd w:val="clear" w:color="auto" w:fill="auto"/>
          </w:tcPr>
          <w:p w:rsidR="002021D2" w:rsidRPr="000979A9" w:rsidRDefault="002021D2" w:rsidP="008553E3">
            <w:r w:rsidRPr="000979A9">
              <w:rPr>
                <w:sz w:val="28"/>
                <w:szCs w:val="28"/>
              </w:rPr>
              <w:t>Удельный вес преступлений, совершенных на улицах</w:t>
            </w:r>
          </w:p>
        </w:tc>
        <w:tc>
          <w:tcPr>
            <w:tcW w:w="584" w:type="pct"/>
            <w:tcBorders>
              <w:top w:val="single" w:sz="4" w:space="0" w:color="auto"/>
              <w:left w:val="nil"/>
              <w:bottom w:val="single" w:sz="4" w:space="0" w:color="auto"/>
              <w:right w:val="single" w:sz="4" w:space="0" w:color="auto"/>
            </w:tcBorders>
            <w:shd w:val="clear" w:color="auto" w:fill="auto"/>
          </w:tcPr>
          <w:p w:rsidR="002021D2" w:rsidRPr="000979A9" w:rsidRDefault="002021D2" w:rsidP="002021D2">
            <w:pPr>
              <w:jc w:val="center"/>
            </w:pPr>
            <w:r w:rsidRPr="000979A9">
              <w:rPr>
                <w:sz w:val="28"/>
                <w:szCs w:val="28"/>
              </w:rPr>
              <w:t>%</w:t>
            </w:r>
          </w:p>
        </w:tc>
        <w:tc>
          <w:tcPr>
            <w:tcW w:w="490" w:type="pct"/>
            <w:tcBorders>
              <w:top w:val="single" w:sz="4" w:space="0" w:color="auto"/>
              <w:left w:val="nil"/>
              <w:bottom w:val="single" w:sz="4" w:space="0" w:color="auto"/>
              <w:right w:val="single" w:sz="4" w:space="0" w:color="auto"/>
            </w:tcBorders>
            <w:shd w:val="clear" w:color="auto" w:fill="auto"/>
            <w:vAlign w:val="center"/>
          </w:tcPr>
          <w:p w:rsidR="002021D2" w:rsidRPr="000979A9" w:rsidRDefault="000F31E7" w:rsidP="000F31E7">
            <w:pPr>
              <w:jc w:val="center"/>
            </w:pPr>
            <w:r w:rsidRPr="000979A9">
              <w:rPr>
                <w:sz w:val="28"/>
                <w:szCs w:val="28"/>
              </w:rPr>
              <w:t>-</w:t>
            </w:r>
          </w:p>
        </w:tc>
        <w:tc>
          <w:tcPr>
            <w:tcW w:w="484" w:type="pct"/>
            <w:tcBorders>
              <w:top w:val="single" w:sz="4" w:space="0" w:color="auto"/>
              <w:left w:val="nil"/>
              <w:bottom w:val="single" w:sz="4" w:space="0" w:color="auto"/>
              <w:right w:val="single" w:sz="4" w:space="0" w:color="auto"/>
            </w:tcBorders>
            <w:shd w:val="clear" w:color="auto" w:fill="auto"/>
            <w:vAlign w:val="center"/>
          </w:tcPr>
          <w:p w:rsidR="002021D2" w:rsidRPr="000979A9" w:rsidRDefault="000F31E7" w:rsidP="000F31E7">
            <w:pPr>
              <w:jc w:val="center"/>
            </w:pPr>
            <w:r w:rsidRPr="000979A9">
              <w:rPr>
                <w:sz w:val="28"/>
                <w:szCs w:val="28"/>
              </w:rPr>
              <w:t>14,4</w:t>
            </w:r>
          </w:p>
        </w:tc>
        <w:tc>
          <w:tcPr>
            <w:tcW w:w="438" w:type="pct"/>
            <w:tcBorders>
              <w:top w:val="single" w:sz="4" w:space="0" w:color="auto"/>
              <w:left w:val="nil"/>
              <w:bottom w:val="single" w:sz="4" w:space="0" w:color="auto"/>
              <w:right w:val="single" w:sz="4" w:space="0" w:color="auto"/>
            </w:tcBorders>
            <w:shd w:val="clear" w:color="auto" w:fill="auto"/>
            <w:vAlign w:val="center"/>
          </w:tcPr>
          <w:p w:rsidR="002021D2" w:rsidRPr="000979A9" w:rsidRDefault="000F31E7" w:rsidP="000F31E7">
            <w:pPr>
              <w:jc w:val="center"/>
            </w:pPr>
            <w:r w:rsidRPr="000979A9">
              <w:rPr>
                <w:sz w:val="28"/>
                <w:szCs w:val="28"/>
              </w:rPr>
              <w:t>14,2</w:t>
            </w:r>
          </w:p>
        </w:tc>
        <w:tc>
          <w:tcPr>
            <w:tcW w:w="414" w:type="pct"/>
            <w:tcBorders>
              <w:top w:val="single" w:sz="4" w:space="0" w:color="auto"/>
              <w:left w:val="nil"/>
              <w:bottom w:val="single" w:sz="4" w:space="0" w:color="auto"/>
              <w:right w:val="single" w:sz="4" w:space="0" w:color="auto"/>
            </w:tcBorders>
            <w:shd w:val="clear" w:color="auto" w:fill="auto"/>
            <w:vAlign w:val="center"/>
          </w:tcPr>
          <w:p w:rsidR="002021D2" w:rsidRPr="000979A9" w:rsidRDefault="000F31E7" w:rsidP="000F31E7">
            <w:pPr>
              <w:jc w:val="center"/>
            </w:pPr>
            <w:r w:rsidRPr="000979A9">
              <w:rPr>
                <w:sz w:val="28"/>
                <w:szCs w:val="28"/>
              </w:rPr>
              <w:t>14,0</w:t>
            </w:r>
          </w:p>
        </w:tc>
        <w:tc>
          <w:tcPr>
            <w:tcW w:w="413" w:type="pct"/>
            <w:tcBorders>
              <w:top w:val="single" w:sz="4" w:space="0" w:color="auto"/>
              <w:left w:val="nil"/>
              <w:bottom w:val="single" w:sz="4" w:space="0" w:color="auto"/>
              <w:right w:val="single" w:sz="4" w:space="0" w:color="auto"/>
            </w:tcBorders>
            <w:shd w:val="clear" w:color="auto" w:fill="auto"/>
            <w:vAlign w:val="center"/>
          </w:tcPr>
          <w:p w:rsidR="002021D2" w:rsidRPr="000979A9" w:rsidRDefault="000F31E7" w:rsidP="000F31E7">
            <w:pPr>
              <w:jc w:val="center"/>
            </w:pPr>
            <w:r w:rsidRPr="000979A9">
              <w:rPr>
                <w:sz w:val="28"/>
                <w:szCs w:val="28"/>
              </w:rPr>
              <w:t>13,8</w:t>
            </w:r>
          </w:p>
        </w:tc>
        <w:tc>
          <w:tcPr>
            <w:tcW w:w="482" w:type="pct"/>
            <w:tcBorders>
              <w:top w:val="single" w:sz="4" w:space="0" w:color="auto"/>
              <w:left w:val="nil"/>
              <w:bottom w:val="single" w:sz="4" w:space="0" w:color="auto"/>
              <w:right w:val="single" w:sz="4" w:space="0" w:color="auto"/>
            </w:tcBorders>
            <w:shd w:val="clear" w:color="auto" w:fill="auto"/>
            <w:vAlign w:val="center"/>
          </w:tcPr>
          <w:p w:rsidR="002021D2" w:rsidRPr="000979A9" w:rsidRDefault="00973E07" w:rsidP="000F31E7">
            <w:pPr>
              <w:jc w:val="center"/>
            </w:pPr>
            <w:r>
              <w:rPr>
                <w:sz w:val="28"/>
                <w:szCs w:val="28"/>
              </w:rPr>
              <w:t>13,6</w:t>
            </w:r>
          </w:p>
        </w:tc>
        <w:tc>
          <w:tcPr>
            <w:tcW w:w="413" w:type="pct"/>
            <w:tcBorders>
              <w:top w:val="single" w:sz="4" w:space="0" w:color="auto"/>
              <w:left w:val="nil"/>
              <w:bottom w:val="single" w:sz="4" w:space="0" w:color="auto"/>
              <w:right w:val="single" w:sz="4" w:space="0" w:color="auto"/>
            </w:tcBorders>
            <w:shd w:val="clear" w:color="auto" w:fill="auto"/>
            <w:noWrap/>
            <w:vAlign w:val="center"/>
          </w:tcPr>
          <w:p w:rsidR="002021D2" w:rsidRPr="000979A9" w:rsidRDefault="002021D2" w:rsidP="000F31E7">
            <w:pPr>
              <w:jc w:val="center"/>
            </w:pPr>
            <w:r w:rsidRPr="000979A9">
              <w:rPr>
                <w:bCs/>
                <w:sz w:val="28"/>
                <w:szCs w:val="28"/>
              </w:rPr>
              <w:t>УП</w:t>
            </w:r>
          </w:p>
        </w:tc>
      </w:tr>
      <w:tr w:rsidR="002021D2" w:rsidRPr="000979A9" w:rsidTr="00231777">
        <w:trPr>
          <w:trHeight w:val="27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2021D2" w:rsidRPr="000979A9" w:rsidRDefault="002021D2" w:rsidP="002021D2">
            <w:pPr>
              <w:rPr>
                <w:bCs/>
                <w:i/>
              </w:rPr>
            </w:pPr>
            <w:r w:rsidRPr="000979A9">
              <w:rPr>
                <w:bCs/>
                <w:i/>
                <w:sz w:val="28"/>
                <w:szCs w:val="28"/>
              </w:rPr>
              <w:t>Противодействие чрезвычайным ситуациям</w:t>
            </w:r>
          </w:p>
        </w:tc>
      </w:tr>
      <w:tr w:rsidR="00231777" w:rsidRPr="000979A9" w:rsidTr="00231777">
        <w:trPr>
          <w:trHeight w:val="615"/>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9759E1" w:rsidRPr="000979A9" w:rsidRDefault="00B90AF8" w:rsidP="00F16C5C">
            <w:pPr>
              <w:shd w:val="clear" w:color="auto" w:fill="FFFFFF" w:themeFill="background1"/>
              <w:rPr>
                <w:bCs/>
                <w:lang w:val="kk-KZ"/>
              </w:rPr>
            </w:pPr>
            <w:r w:rsidRPr="000979A9">
              <w:rPr>
                <w:bCs/>
                <w:sz w:val="28"/>
                <w:szCs w:val="28"/>
                <w:lang w:val="kk-KZ"/>
              </w:rPr>
              <w:t>23</w:t>
            </w:r>
          </w:p>
        </w:tc>
        <w:tc>
          <w:tcPr>
            <w:tcW w:w="978" w:type="pct"/>
            <w:tcBorders>
              <w:top w:val="single" w:sz="4" w:space="0" w:color="auto"/>
              <w:left w:val="nil"/>
              <w:bottom w:val="single" w:sz="4" w:space="0" w:color="auto"/>
              <w:right w:val="single" w:sz="4" w:space="0" w:color="auto"/>
            </w:tcBorders>
            <w:shd w:val="clear" w:color="auto" w:fill="auto"/>
            <w:vAlign w:val="center"/>
          </w:tcPr>
          <w:p w:rsidR="009759E1" w:rsidRPr="000979A9" w:rsidRDefault="009759E1" w:rsidP="00231777">
            <w:pPr>
              <w:shd w:val="clear" w:color="auto" w:fill="FFFFFF" w:themeFill="background1"/>
              <w:ind w:right="-190"/>
              <w:rPr>
                <w:bCs/>
              </w:rPr>
            </w:pPr>
            <w:r w:rsidRPr="000979A9">
              <w:rPr>
                <w:bCs/>
                <w:sz w:val="28"/>
                <w:szCs w:val="28"/>
              </w:rPr>
              <w:t xml:space="preserve">Уровень обеспеченности </w:t>
            </w:r>
            <w:proofErr w:type="gramStart"/>
            <w:r w:rsidRPr="000979A9">
              <w:rPr>
                <w:bCs/>
                <w:sz w:val="28"/>
                <w:szCs w:val="28"/>
              </w:rPr>
              <w:t>инфра</w:t>
            </w:r>
            <w:r w:rsidR="00231777" w:rsidRPr="000979A9">
              <w:rPr>
                <w:bCs/>
                <w:sz w:val="28"/>
                <w:szCs w:val="28"/>
              </w:rPr>
              <w:t>-</w:t>
            </w:r>
            <w:r w:rsidRPr="000979A9">
              <w:rPr>
                <w:bCs/>
                <w:sz w:val="28"/>
                <w:szCs w:val="28"/>
              </w:rPr>
              <w:t>структуры</w:t>
            </w:r>
            <w:proofErr w:type="gramEnd"/>
            <w:r w:rsidRPr="000979A9">
              <w:rPr>
                <w:bCs/>
                <w:sz w:val="28"/>
                <w:szCs w:val="28"/>
              </w:rPr>
              <w:t xml:space="preserve"> противодействия </w:t>
            </w:r>
            <w:proofErr w:type="spellStart"/>
            <w:r w:rsidRPr="000979A9">
              <w:rPr>
                <w:bCs/>
                <w:sz w:val="28"/>
                <w:szCs w:val="28"/>
              </w:rPr>
              <w:t>чрезвы</w:t>
            </w:r>
            <w:proofErr w:type="spellEnd"/>
            <w:r w:rsidR="00231777" w:rsidRPr="000979A9">
              <w:rPr>
                <w:bCs/>
                <w:sz w:val="28"/>
                <w:szCs w:val="28"/>
              </w:rPr>
              <w:t>-</w:t>
            </w:r>
            <w:r w:rsidRPr="000979A9">
              <w:rPr>
                <w:bCs/>
                <w:sz w:val="28"/>
                <w:szCs w:val="28"/>
              </w:rPr>
              <w:t>чайным ситуациям</w:t>
            </w:r>
          </w:p>
        </w:tc>
        <w:tc>
          <w:tcPr>
            <w:tcW w:w="626" w:type="pct"/>
            <w:gridSpan w:val="2"/>
            <w:tcBorders>
              <w:top w:val="single" w:sz="4" w:space="0" w:color="auto"/>
              <w:left w:val="nil"/>
              <w:bottom w:val="single" w:sz="4" w:space="0" w:color="auto"/>
              <w:right w:val="single" w:sz="4" w:space="0" w:color="auto"/>
            </w:tcBorders>
            <w:shd w:val="clear" w:color="auto" w:fill="auto"/>
            <w:vAlign w:val="center"/>
          </w:tcPr>
          <w:p w:rsidR="009759E1" w:rsidRPr="000979A9" w:rsidRDefault="009759E1" w:rsidP="00F16C5C">
            <w:pPr>
              <w:shd w:val="clear" w:color="auto" w:fill="FFFFFF" w:themeFill="background1"/>
              <w:jc w:val="center"/>
              <w:rPr>
                <w:bCs/>
              </w:rPr>
            </w:pPr>
            <w:r w:rsidRPr="000979A9">
              <w:rPr>
                <w:bCs/>
                <w:sz w:val="28"/>
                <w:szCs w:val="28"/>
              </w:rPr>
              <w:t>%</w:t>
            </w:r>
          </w:p>
        </w:tc>
        <w:tc>
          <w:tcPr>
            <w:tcW w:w="490" w:type="pct"/>
            <w:tcBorders>
              <w:top w:val="single" w:sz="4" w:space="0" w:color="auto"/>
              <w:left w:val="nil"/>
              <w:bottom w:val="single" w:sz="4" w:space="0" w:color="auto"/>
              <w:right w:val="single" w:sz="4" w:space="0" w:color="auto"/>
            </w:tcBorders>
            <w:shd w:val="clear" w:color="auto" w:fill="auto"/>
            <w:vAlign w:val="center"/>
          </w:tcPr>
          <w:p w:rsidR="009759E1" w:rsidRPr="000979A9" w:rsidRDefault="009759E1" w:rsidP="00F16C5C">
            <w:pPr>
              <w:shd w:val="clear" w:color="auto" w:fill="FFFFFF" w:themeFill="background1"/>
              <w:jc w:val="center"/>
              <w:outlineLvl w:val="0"/>
              <w:rPr>
                <w:bCs/>
              </w:rPr>
            </w:pPr>
            <w:r w:rsidRPr="000979A9">
              <w:rPr>
                <w:bCs/>
                <w:sz w:val="28"/>
                <w:szCs w:val="28"/>
              </w:rPr>
              <w:t>50,0</w:t>
            </w:r>
          </w:p>
        </w:tc>
        <w:tc>
          <w:tcPr>
            <w:tcW w:w="484" w:type="pct"/>
            <w:tcBorders>
              <w:top w:val="single" w:sz="4" w:space="0" w:color="auto"/>
              <w:left w:val="nil"/>
              <w:bottom w:val="single" w:sz="4" w:space="0" w:color="auto"/>
              <w:right w:val="single" w:sz="4" w:space="0" w:color="auto"/>
            </w:tcBorders>
            <w:shd w:val="clear" w:color="auto" w:fill="auto"/>
            <w:vAlign w:val="center"/>
          </w:tcPr>
          <w:p w:rsidR="009759E1" w:rsidRPr="000979A9" w:rsidRDefault="009759E1" w:rsidP="00F16C5C">
            <w:pPr>
              <w:shd w:val="clear" w:color="auto" w:fill="FFFFFF" w:themeFill="background1"/>
              <w:jc w:val="center"/>
              <w:outlineLvl w:val="0"/>
              <w:rPr>
                <w:bCs/>
              </w:rPr>
            </w:pPr>
            <w:r w:rsidRPr="000979A9">
              <w:rPr>
                <w:bCs/>
                <w:sz w:val="28"/>
                <w:szCs w:val="28"/>
              </w:rPr>
              <w:t>50,0</w:t>
            </w:r>
          </w:p>
        </w:tc>
        <w:tc>
          <w:tcPr>
            <w:tcW w:w="438" w:type="pct"/>
            <w:tcBorders>
              <w:top w:val="single" w:sz="4" w:space="0" w:color="auto"/>
              <w:left w:val="nil"/>
              <w:bottom w:val="single" w:sz="4" w:space="0" w:color="auto"/>
              <w:right w:val="single" w:sz="4" w:space="0" w:color="auto"/>
            </w:tcBorders>
            <w:shd w:val="clear" w:color="auto" w:fill="auto"/>
            <w:vAlign w:val="center"/>
          </w:tcPr>
          <w:p w:rsidR="009759E1" w:rsidRPr="000979A9" w:rsidRDefault="009759E1" w:rsidP="00F16C5C">
            <w:pPr>
              <w:shd w:val="clear" w:color="auto" w:fill="FFFFFF" w:themeFill="background1"/>
              <w:jc w:val="center"/>
              <w:outlineLvl w:val="0"/>
              <w:rPr>
                <w:bCs/>
              </w:rPr>
            </w:pPr>
            <w:r w:rsidRPr="000979A9">
              <w:rPr>
                <w:bCs/>
                <w:sz w:val="28"/>
                <w:szCs w:val="28"/>
              </w:rPr>
              <w:t>100</w:t>
            </w:r>
          </w:p>
        </w:tc>
        <w:tc>
          <w:tcPr>
            <w:tcW w:w="414" w:type="pct"/>
            <w:tcBorders>
              <w:top w:val="single" w:sz="4" w:space="0" w:color="auto"/>
              <w:left w:val="nil"/>
              <w:bottom w:val="single" w:sz="4" w:space="0" w:color="auto"/>
              <w:right w:val="single" w:sz="4" w:space="0" w:color="auto"/>
            </w:tcBorders>
            <w:shd w:val="clear" w:color="auto" w:fill="auto"/>
            <w:vAlign w:val="center"/>
          </w:tcPr>
          <w:p w:rsidR="009759E1" w:rsidRPr="000979A9" w:rsidRDefault="009759E1" w:rsidP="009759E1">
            <w:pPr>
              <w:jc w:val="center"/>
            </w:pPr>
            <w:r w:rsidRPr="000979A9">
              <w:rPr>
                <w:bCs/>
                <w:sz w:val="28"/>
                <w:szCs w:val="28"/>
              </w:rPr>
              <w:t>100</w:t>
            </w:r>
          </w:p>
        </w:tc>
        <w:tc>
          <w:tcPr>
            <w:tcW w:w="413" w:type="pct"/>
            <w:tcBorders>
              <w:top w:val="single" w:sz="4" w:space="0" w:color="auto"/>
              <w:left w:val="nil"/>
              <w:bottom w:val="single" w:sz="4" w:space="0" w:color="auto"/>
              <w:right w:val="single" w:sz="4" w:space="0" w:color="auto"/>
            </w:tcBorders>
            <w:shd w:val="clear" w:color="auto" w:fill="auto"/>
            <w:vAlign w:val="center"/>
          </w:tcPr>
          <w:p w:rsidR="009759E1" w:rsidRPr="000979A9" w:rsidRDefault="009759E1" w:rsidP="009759E1">
            <w:pPr>
              <w:jc w:val="center"/>
            </w:pPr>
            <w:r w:rsidRPr="000979A9">
              <w:rPr>
                <w:bCs/>
                <w:sz w:val="28"/>
                <w:szCs w:val="28"/>
              </w:rPr>
              <w:t>100</w:t>
            </w:r>
          </w:p>
        </w:tc>
        <w:tc>
          <w:tcPr>
            <w:tcW w:w="482" w:type="pct"/>
            <w:tcBorders>
              <w:top w:val="single" w:sz="4" w:space="0" w:color="auto"/>
              <w:left w:val="nil"/>
              <w:bottom w:val="single" w:sz="4" w:space="0" w:color="auto"/>
              <w:right w:val="single" w:sz="4" w:space="0" w:color="auto"/>
            </w:tcBorders>
            <w:shd w:val="clear" w:color="auto" w:fill="auto"/>
            <w:vAlign w:val="center"/>
          </w:tcPr>
          <w:p w:rsidR="009759E1" w:rsidRPr="000979A9" w:rsidRDefault="009759E1" w:rsidP="009759E1">
            <w:pPr>
              <w:jc w:val="center"/>
            </w:pPr>
            <w:r w:rsidRPr="000979A9">
              <w:rPr>
                <w:bCs/>
                <w:sz w:val="28"/>
                <w:szCs w:val="28"/>
              </w:rPr>
              <w:t>100</w:t>
            </w:r>
          </w:p>
        </w:tc>
        <w:tc>
          <w:tcPr>
            <w:tcW w:w="413" w:type="pct"/>
            <w:tcBorders>
              <w:top w:val="single" w:sz="4" w:space="0" w:color="auto"/>
              <w:left w:val="nil"/>
              <w:bottom w:val="single" w:sz="4" w:space="0" w:color="auto"/>
              <w:right w:val="single" w:sz="4" w:space="0" w:color="auto"/>
            </w:tcBorders>
            <w:shd w:val="clear" w:color="auto" w:fill="auto"/>
            <w:noWrap/>
            <w:vAlign w:val="center"/>
          </w:tcPr>
          <w:p w:rsidR="00231777" w:rsidRPr="000979A9" w:rsidRDefault="00FA12E1" w:rsidP="00AA6EF1">
            <w:pPr>
              <w:jc w:val="center"/>
              <w:rPr>
                <w:bCs/>
              </w:rPr>
            </w:pPr>
            <w:proofErr w:type="spellStart"/>
            <w:proofErr w:type="gramStart"/>
            <w:r w:rsidRPr="000979A9">
              <w:rPr>
                <w:bCs/>
                <w:sz w:val="28"/>
                <w:szCs w:val="28"/>
              </w:rPr>
              <w:t>Аппа</w:t>
            </w:r>
            <w:r w:rsidR="00231777" w:rsidRPr="000979A9">
              <w:rPr>
                <w:bCs/>
                <w:sz w:val="28"/>
                <w:szCs w:val="28"/>
              </w:rPr>
              <w:t>-</w:t>
            </w:r>
            <w:r w:rsidRPr="000979A9">
              <w:rPr>
                <w:bCs/>
                <w:sz w:val="28"/>
                <w:szCs w:val="28"/>
              </w:rPr>
              <w:t>рат</w:t>
            </w:r>
            <w:proofErr w:type="spellEnd"/>
            <w:proofErr w:type="gramEnd"/>
            <w:r w:rsidRPr="000979A9">
              <w:rPr>
                <w:bCs/>
                <w:sz w:val="28"/>
                <w:szCs w:val="28"/>
              </w:rPr>
              <w:t xml:space="preserve"> аки</w:t>
            </w:r>
            <w:r w:rsidR="00231777" w:rsidRPr="000979A9">
              <w:rPr>
                <w:bCs/>
                <w:sz w:val="28"/>
                <w:szCs w:val="28"/>
              </w:rPr>
              <w:t>-</w:t>
            </w:r>
          </w:p>
          <w:p w:rsidR="009759E1" w:rsidRPr="000979A9" w:rsidRDefault="00231777" w:rsidP="00231777">
            <w:pPr>
              <w:ind w:left="-107" w:right="-107" w:firstLine="107"/>
              <w:jc w:val="center"/>
            </w:pPr>
            <w:r w:rsidRPr="000979A9">
              <w:rPr>
                <w:bCs/>
                <w:sz w:val="28"/>
                <w:szCs w:val="28"/>
              </w:rPr>
              <w:t>мата города</w:t>
            </w:r>
          </w:p>
        </w:tc>
      </w:tr>
    </w:tbl>
    <w:p w:rsidR="00C06B92" w:rsidRPr="000979A9" w:rsidRDefault="00C06B92" w:rsidP="00F16C5C">
      <w:pPr>
        <w:shd w:val="clear" w:color="auto" w:fill="FFFFFF" w:themeFill="background1"/>
        <w:ind w:left="-851"/>
        <w:jc w:val="both"/>
        <w:rPr>
          <w:b/>
          <w:sz w:val="28"/>
          <w:szCs w:val="28"/>
        </w:rPr>
      </w:pPr>
      <w:r w:rsidRPr="000979A9">
        <w:rPr>
          <w:b/>
          <w:sz w:val="28"/>
          <w:szCs w:val="28"/>
        </w:rPr>
        <w:t xml:space="preserve">Пути достижения:  </w:t>
      </w:r>
    </w:p>
    <w:p w:rsidR="00ED151A" w:rsidRPr="000979A9" w:rsidRDefault="00ED151A" w:rsidP="00ED151A">
      <w:pPr>
        <w:shd w:val="clear" w:color="auto" w:fill="FFFFFF" w:themeFill="background1"/>
        <w:ind w:left="-851" w:firstLine="708"/>
        <w:jc w:val="both"/>
        <w:rPr>
          <w:sz w:val="28"/>
          <w:szCs w:val="28"/>
        </w:rPr>
      </w:pPr>
      <w:r w:rsidRPr="000979A9">
        <w:rPr>
          <w:sz w:val="28"/>
          <w:szCs w:val="28"/>
        </w:rPr>
        <w:t xml:space="preserve">Проведение профилактических мероприятий по предупреждению дорожно-транспортных происшествий, укреплению дисциплины участников дорожного движения. </w:t>
      </w:r>
    </w:p>
    <w:p w:rsidR="00ED151A" w:rsidRPr="000979A9" w:rsidRDefault="00ED151A" w:rsidP="00ED151A">
      <w:pPr>
        <w:shd w:val="clear" w:color="auto" w:fill="FFFFFF" w:themeFill="background1"/>
        <w:ind w:left="-851"/>
        <w:jc w:val="both"/>
        <w:rPr>
          <w:sz w:val="28"/>
          <w:szCs w:val="28"/>
        </w:rPr>
      </w:pPr>
      <w:r w:rsidRPr="000979A9">
        <w:rPr>
          <w:sz w:val="28"/>
          <w:szCs w:val="28"/>
        </w:rPr>
        <w:t xml:space="preserve">           Оперативная работа по предупреждению преступлений и разработка превентивных мер по социально-значимым преступлениям: </w:t>
      </w:r>
    </w:p>
    <w:p w:rsidR="00ED151A" w:rsidRPr="000979A9" w:rsidRDefault="00ED151A" w:rsidP="00ED151A">
      <w:pPr>
        <w:shd w:val="clear" w:color="auto" w:fill="FFFFFF" w:themeFill="background1"/>
        <w:ind w:left="-851" w:firstLine="851"/>
        <w:jc w:val="both"/>
        <w:rPr>
          <w:sz w:val="28"/>
          <w:szCs w:val="28"/>
        </w:rPr>
      </w:pPr>
      <w:r w:rsidRPr="000979A9">
        <w:rPr>
          <w:sz w:val="28"/>
          <w:szCs w:val="28"/>
        </w:rPr>
        <w:t>- осуществление целенаправленных оперативно-розыскных мероприятий и специальных операций по раскрытию преступлений;</w:t>
      </w:r>
    </w:p>
    <w:p w:rsidR="00ED151A" w:rsidRPr="000979A9" w:rsidRDefault="00ED151A" w:rsidP="00ED151A">
      <w:pPr>
        <w:shd w:val="clear" w:color="auto" w:fill="FFFFFF" w:themeFill="background1"/>
        <w:ind w:left="-851" w:firstLine="851"/>
        <w:jc w:val="both"/>
        <w:rPr>
          <w:sz w:val="28"/>
          <w:szCs w:val="28"/>
        </w:rPr>
      </w:pPr>
      <w:r w:rsidRPr="000979A9">
        <w:rPr>
          <w:sz w:val="28"/>
          <w:szCs w:val="28"/>
        </w:rPr>
        <w:t xml:space="preserve">- предупреждение, выявление и пресечение преступлений в сфере наркобизнеса; </w:t>
      </w:r>
    </w:p>
    <w:p w:rsidR="00ED151A" w:rsidRPr="000979A9" w:rsidRDefault="00ED151A" w:rsidP="00ED151A">
      <w:pPr>
        <w:shd w:val="clear" w:color="auto" w:fill="FFFFFF" w:themeFill="background1"/>
        <w:ind w:left="-851" w:firstLine="851"/>
        <w:jc w:val="both"/>
        <w:rPr>
          <w:sz w:val="28"/>
          <w:szCs w:val="28"/>
        </w:rPr>
      </w:pPr>
      <w:r w:rsidRPr="000979A9">
        <w:rPr>
          <w:sz w:val="28"/>
          <w:szCs w:val="28"/>
        </w:rPr>
        <w:t xml:space="preserve">- проведение специальных рейдов в развлекательных и учебных заведениях, а также в местах проведения массовых мероприятий, с целью выявления и пресечения фактов распространения наркотиков. </w:t>
      </w:r>
    </w:p>
    <w:p w:rsidR="00ED151A" w:rsidRPr="000979A9" w:rsidRDefault="00ED151A" w:rsidP="00ED151A">
      <w:pPr>
        <w:shd w:val="clear" w:color="auto" w:fill="FFFFFF" w:themeFill="background1"/>
        <w:ind w:left="-851" w:firstLine="851"/>
        <w:jc w:val="both"/>
        <w:rPr>
          <w:sz w:val="28"/>
          <w:szCs w:val="28"/>
        </w:rPr>
      </w:pPr>
      <w:r w:rsidRPr="000979A9">
        <w:rPr>
          <w:sz w:val="28"/>
          <w:szCs w:val="28"/>
        </w:rPr>
        <w:t>Разработка системы мер по профилактике правонарушений:</w:t>
      </w:r>
    </w:p>
    <w:p w:rsidR="00ED151A" w:rsidRPr="000979A9" w:rsidRDefault="00ED151A" w:rsidP="00ED151A">
      <w:pPr>
        <w:shd w:val="clear" w:color="auto" w:fill="FFFFFF" w:themeFill="background1"/>
        <w:ind w:left="-851" w:firstLine="851"/>
        <w:jc w:val="both"/>
        <w:rPr>
          <w:sz w:val="28"/>
          <w:szCs w:val="28"/>
        </w:rPr>
      </w:pPr>
      <w:r w:rsidRPr="000979A9">
        <w:rPr>
          <w:sz w:val="28"/>
          <w:szCs w:val="28"/>
        </w:rPr>
        <w:t xml:space="preserve">- совершенствование механизма охраны правопорядка на улицах, других общественных местах за </w:t>
      </w:r>
      <w:proofErr w:type="spellStart"/>
      <w:r w:rsidRPr="000979A9">
        <w:rPr>
          <w:sz w:val="28"/>
          <w:szCs w:val="28"/>
        </w:rPr>
        <w:t>счет</w:t>
      </w:r>
      <w:proofErr w:type="spellEnd"/>
      <w:r w:rsidRPr="000979A9">
        <w:rPr>
          <w:sz w:val="28"/>
          <w:szCs w:val="28"/>
        </w:rPr>
        <w:t xml:space="preserve"> развития сети круглосуточных стационарных постов и передвижных пунктов полиции, подвижных полицейских групп; </w:t>
      </w:r>
    </w:p>
    <w:p w:rsidR="00ED151A" w:rsidRPr="000979A9" w:rsidRDefault="00ED151A" w:rsidP="00ED151A">
      <w:pPr>
        <w:shd w:val="clear" w:color="auto" w:fill="FFFFFF" w:themeFill="background1"/>
        <w:ind w:left="-851" w:firstLine="851"/>
        <w:jc w:val="both"/>
        <w:rPr>
          <w:sz w:val="28"/>
          <w:szCs w:val="28"/>
        </w:rPr>
      </w:pPr>
      <w:r w:rsidRPr="000979A9">
        <w:rPr>
          <w:sz w:val="28"/>
          <w:szCs w:val="28"/>
        </w:rPr>
        <w:lastRenderedPageBreak/>
        <w:t xml:space="preserve">- развитие системы видеонаблюдения; </w:t>
      </w:r>
    </w:p>
    <w:p w:rsidR="00ED151A" w:rsidRPr="000979A9" w:rsidRDefault="00ED151A" w:rsidP="00ED151A">
      <w:pPr>
        <w:shd w:val="clear" w:color="auto" w:fill="FFFFFF" w:themeFill="background1"/>
        <w:ind w:left="-851"/>
        <w:jc w:val="both"/>
        <w:rPr>
          <w:sz w:val="28"/>
          <w:szCs w:val="28"/>
        </w:rPr>
      </w:pPr>
      <w:r w:rsidRPr="000979A9">
        <w:rPr>
          <w:sz w:val="28"/>
          <w:szCs w:val="28"/>
        </w:rPr>
        <w:t xml:space="preserve"> </w:t>
      </w:r>
      <w:r w:rsidRPr="000979A9">
        <w:rPr>
          <w:sz w:val="28"/>
          <w:szCs w:val="28"/>
        </w:rPr>
        <w:tab/>
      </w:r>
      <w:r w:rsidRPr="000979A9">
        <w:rPr>
          <w:sz w:val="28"/>
          <w:szCs w:val="28"/>
        </w:rPr>
        <w:tab/>
        <w:t xml:space="preserve">- проведение оперативно-профилактических мероприятий, направленных на профилактику и пресечение противоправных деяний со стороны несовершеннолетних; </w:t>
      </w:r>
    </w:p>
    <w:tbl>
      <w:tblPr>
        <w:tblW w:w="5627" w:type="pct"/>
        <w:tblInd w:w="-1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2262"/>
        <w:gridCol w:w="993"/>
        <w:gridCol w:w="991"/>
        <w:gridCol w:w="851"/>
        <w:gridCol w:w="851"/>
        <w:gridCol w:w="991"/>
        <w:gridCol w:w="993"/>
        <w:gridCol w:w="993"/>
        <w:gridCol w:w="1232"/>
        <w:gridCol w:w="41"/>
      </w:tblGrid>
      <w:tr w:rsidR="00DD28EF" w:rsidRPr="000979A9" w:rsidTr="0070056A">
        <w:trPr>
          <w:gridAfter w:val="1"/>
          <w:wAfter w:w="19" w:type="pct"/>
          <w:trHeight w:val="495"/>
        </w:trPr>
        <w:tc>
          <w:tcPr>
            <w:tcW w:w="4981" w:type="pct"/>
            <w:gridSpan w:val="10"/>
            <w:tcBorders>
              <w:top w:val="nil"/>
              <w:left w:val="nil"/>
              <w:bottom w:val="single" w:sz="4" w:space="0" w:color="auto"/>
              <w:right w:val="nil"/>
            </w:tcBorders>
            <w:shd w:val="clear" w:color="auto" w:fill="auto"/>
            <w:vAlign w:val="center"/>
            <w:hideMark/>
          </w:tcPr>
          <w:p w:rsidR="00280DC4" w:rsidRPr="000979A9" w:rsidRDefault="003E421D" w:rsidP="00F16C5C">
            <w:pPr>
              <w:keepNext/>
              <w:keepLines/>
              <w:shd w:val="clear" w:color="auto" w:fill="FFFFFF" w:themeFill="background1"/>
              <w:jc w:val="both"/>
              <w:outlineLvl w:val="1"/>
              <w:rPr>
                <w:bCs/>
              </w:rPr>
            </w:pPr>
            <w:r w:rsidRPr="000979A9">
              <w:rPr>
                <w:sz w:val="28"/>
                <w:szCs w:val="28"/>
              </w:rPr>
              <w:t xml:space="preserve">          </w:t>
            </w:r>
            <w:r w:rsidR="00652C66" w:rsidRPr="000979A9">
              <w:rPr>
                <w:sz w:val="28"/>
                <w:szCs w:val="28"/>
              </w:rPr>
              <w:t xml:space="preserve">   </w:t>
            </w:r>
            <w:r w:rsidRPr="000979A9">
              <w:rPr>
                <w:sz w:val="28"/>
                <w:szCs w:val="28"/>
              </w:rPr>
              <w:t xml:space="preserve"> </w:t>
            </w:r>
            <w:r w:rsidR="00ED151A" w:rsidRPr="000979A9">
              <w:rPr>
                <w:sz w:val="28"/>
                <w:szCs w:val="28"/>
              </w:rPr>
              <w:t>- проведение активной работы по материальному стимулированию граждан, активно участвующих в охране общественного порядка, освещение данного направления деятельности в средствах массовой информации.</w:t>
            </w:r>
            <w:bookmarkStart w:id="2" w:name="_Toc337199166"/>
            <w:bookmarkStart w:id="3" w:name="_Ref340740209"/>
          </w:p>
          <w:p w:rsidR="002B7717" w:rsidRPr="000979A9" w:rsidRDefault="00C06B92" w:rsidP="00F16C5C">
            <w:pPr>
              <w:keepNext/>
              <w:keepLines/>
              <w:shd w:val="clear" w:color="auto" w:fill="FFFFFF" w:themeFill="background1"/>
              <w:ind w:left="34"/>
              <w:jc w:val="both"/>
              <w:outlineLvl w:val="1"/>
              <w:rPr>
                <w:bCs/>
              </w:rPr>
            </w:pPr>
            <w:r w:rsidRPr="000979A9">
              <w:rPr>
                <w:bCs/>
                <w:sz w:val="28"/>
                <w:szCs w:val="28"/>
              </w:rPr>
              <w:t xml:space="preserve">       </w:t>
            </w:r>
            <w:r w:rsidR="00652C66" w:rsidRPr="000979A9">
              <w:rPr>
                <w:bCs/>
                <w:sz w:val="28"/>
                <w:szCs w:val="28"/>
              </w:rPr>
              <w:t xml:space="preserve">      </w:t>
            </w:r>
            <w:r w:rsidR="009E2D88" w:rsidRPr="000979A9">
              <w:rPr>
                <w:bCs/>
                <w:sz w:val="28"/>
                <w:szCs w:val="28"/>
              </w:rPr>
              <w:t xml:space="preserve"> </w:t>
            </w:r>
            <w:r w:rsidR="002B7717" w:rsidRPr="000979A9">
              <w:rPr>
                <w:bCs/>
                <w:sz w:val="28"/>
                <w:szCs w:val="28"/>
              </w:rPr>
              <w:t>-</w:t>
            </w:r>
            <w:r w:rsidR="00652C66" w:rsidRPr="000979A9">
              <w:rPr>
                <w:bCs/>
                <w:sz w:val="28"/>
                <w:szCs w:val="28"/>
              </w:rPr>
              <w:t xml:space="preserve"> </w:t>
            </w:r>
            <w:r w:rsidRPr="000979A9">
              <w:rPr>
                <w:bCs/>
                <w:sz w:val="28"/>
                <w:szCs w:val="28"/>
              </w:rPr>
              <w:t>Мониторинг очагов, участков и зон, опасных по возникновению природных стихийных бедствий</w:t>
            </w:r>
            <w:r w:rsidR="002B7717" w:rsidRPr="000979A9">
              <w:rPr>
                <w:bCs/>
                <w:sz w:val="28"/>
                <w:szCs w:val="28"/>
              </w:rPr>
              <w:t>;</w:t>
            </w:r>
          </w:p>
          <w:p w:rsidR="002B7717" w:rsidRPr="000979A9" w:rsidRDefault="002B7717" w:rsidP="00F16C5C">
            <w:pPr>
              <w:keepNext/>
              <w:keepLines/>
              <w:shd w:val="clear" w:color="auto" w:fill="FFFFFF" w:themeFill="background1"/>
              <w:ind w:left="34"/>
              <w:jc w:val="both"/>
              <w:outlineLvl w:val="1"/>
              <w:rPr>
                <w:bCs/>
              </w:rPr>
            </w:pPr>
            <w:r w:rsidRPr="000979A9">
              <w:rPr>
                <w:bCs/>
                <w:sz w:val="28"/>
                <w:szCs w:val="28"/>
              </w:rPr>
              <w:t xml:space="preserve">       </w:t>
            </w:r>
            <w:r w:rsidR="00652C66" w:rsidRPr="000979A9">
              <w:rPr>
                <w:bCs/>
                <w:sz w:val="28"/>
                <w:szCs w:val="28"/>
              </w:rPr>
              <w:t xml:space="preserve">      </w:t>
            </w:r>
            <w:r w:rsidRPr="000979A9">
              <w:rPr>
                <w:bCs/>
                <w:sz w:val="28"/>
                <w:szCs w:val="28"/>
              </w:rPr>
              <w:t xml:space="preserve"> -</w:t>
            </w:r>
            <w:r w:rsidR="00652C66" w:rsidRPr="000979A9">
              <w:rPr>
                <w:bCs/>
                <w:sz w:val="28"/>
                <w:szCs w:val="28"/>
              </w:rPr>
              <w:t xml:space="preserve"> </w:t>
            </w:r>
            <w:r w:rsidR="00C06B92" w:rsidRPr="000979A9">
              <w:rPr>
                <w:bCs/>
                <w:sz w:val="28"/>
                <w:szCs w:val="28"/>
              </w:rPr>
              <w:t xml:space="preserve">реализация комплекса инженерно-защитных мер по противодействию природным стихийным бедствиям. </w:t>
            </w:r>
          </w:p>
          <w:p w:rsidR="002B7717" w:rsidRPr="000979A9" w:rsidRDefault="002B7717" w:rsidP="00F16C5C">
            <w:pPr>
              <w:keepNext/>
              <w:keepLines/>
              <w:shd w:val="clear" w:color="auto" w:fill="FFFFFF" w:themeFill="background1"/>
              <w:ind w:left="34"/>
              <w:jc w:val="both"/>
              <w:outlineLvl w:val="1"/>
              <w:rPr>
                <w:bCs/>
              </w:rPr>
            </w:pPr>
            <w:r w:rsidRPr="000979A9">
              <w:rPr>
                <w:bCs/>
                <w:sz w:val="28"/>
                <w:szCs w:val="28"/>
              </w:rPr>
              <w:t xml:space="preserve">        </w:t>
            </w:r>
            <w:r w:rsidR="00652C66" w:rsidRPr="000979A9">
              <w:rPr>
                <w:bCs/>
                <w:sz w:val="28"/>
                <w:szCs w:val="28"/>
              </w:rPr>
              <w:t xml:space="preserve">     </w:t>
            </w:r>
            <w:r w:rsidRPr="000979A9">
              <w:rPr>
                <w:bCs/>
                <w:sz w:val="28"/>
                <w:szCs w:val="28"/>
              </w:rPr>
              <w:t xml:space="preserve"> </w:t>
            </w:r>
            <w:r w:rsidR="00C06B92" w:rsidRPr="000979A9">
              <w:rPr>
                <w:bCs/>
                <w:sz w:val="28"/>
                <w:szCs w:val="28"/>
              </w:rPr>
              <w:t xml:space="preserve">В целях снижения рисков проведение комплекса мероприятий в части выявления опасных по возникновению паводков и снежных участков на территории города, очагов возможного возгорания и </w:t>
            </w:r>
            <w:proofErr w:type="gramStart"/>
            <w:r w:rsidR="00C06B92" w:rsidRPr="000979A9">
              <w:rPr>
                <w:bCs/>
                <w:sz w:val="28"/>
                <w:szCs w:val="28"/>
              </w:rPr>
              <w:t>проведения</w:t>
            </w:r>
            <w:proofErr w:type="gramEnd"/>
            <w:r w:rsidR="00C06B92" w:rsidRPr="000979A9">
              <w:rPr>
                <w:bCs/>
                <w:sz w:val="28"/>
                <w:szCs w:val="28"/>
              </w:rPr>
              <w:t xml:space="preserve"> ежегодных командно-штабных учений с целью усиления межведомственного взаимодействия и повышения уровня готовности к чрезвычайным ситуациям природного и техногенного характера.</w:t>
            </w:r>
          </w:p>
          <w:p w:rsidR="00C06B92" w:rsidRPr="000979A9" w:rsidRDefault="002B7717" w:rsidP="00F16C5C">
            <w:pPr>
              <w:keepNext/>
              <w:keepLines/>
              <w:shd w:val="clear" w:color="auto" w:fill="FFFFFF" w:themeFill="background1"/>
              <w:ind w:left="34"/>
              <w:jc w:val="both"/>
              <w:outlineLvl w:val="1"/>
              <w:rPr>
                <w:bCs/>
              </w:rPr>
            </w:pPr>
            <w:r w:rsidRPr="000979A9">
              <w:rPr>
                <w:bCs/>
                <w:sz w:val="28"/>
                <w:szCs w:val="28"/>
              </w:rPr>
              <w:t xml:space="preserve">        </w:t>
            </w:r>
            <w:r w:rsidR="00C06B92" w:rsidRPr="000979A9">
              <w:rPr>
                <w:bCs/>
                <w:sz w:val="28"/>
                <w:szCs w:val="28"/>
              </w:rPr>
              <w:t xml:space="preserve"> </w:t>
            </w:r>
            <w:r w:rsidR="00652C66" w:rsidRPr="000979A9">
              <w:rPr>
                <w:bCs/>
                <w:sz w:val="28"/>
                <w:szCs w:val="28"/>
              </w:rPr>
              <w:t xml:space="preserve">     </w:t>
            </w:r>
            <w:r w:rsidR="00C06B92" w:rsidRPr="000979A9">
              <w:rPr>
                <w:bCs/>
                <w:sz w:val="28"/>
                <w:szCs w:val="28"/>
              </w:rPr>
              <w:t>Для принятия необходимых мер по спасению людей при ЧС на дорогах города планируется создание сети пунктов дислокации бригад экстренно-медицинской помощи, содействие аварийно-спасательным службам.</w:t>
            </w:r>
          </w:p>
          <w:p w:rsidR="00280DC4" w:rsidRPr="000979A9" w:rsidRDefault="00280DC4" w:rsidP="00F16C5C">
            <w:pPr>
              <w:keepNext/>
              <w:keepLines/>
              <w:shd w:val="clear" w:color="auto" w:fill="FFFFFF" w:themeFill="background1"/>
              <w:outlineLvl w:val="1"/>
              <w:rPr>
                <w:bCs/>
              </w:rPr>
            </w:pPr>
          </w:p>
          <w:p w:rsidR="00C06B92" w:rsidRPr="000979A9" w:rsidRDefault="00470DA2" w:rsidP="00F16C5C">
            <w:pPr>
              <w:keepNext/>
              <w:keepLines/>
              <w:shd w:val="clear" w:color="auto" w:fill="FFFFFF" w:themeFill="background1"/>
              <w:outlineLvl w:val="1"/>
              <w:rPr>
                <w:b/>
                <w:bCs/>
              </w:rPr>
            </w:pPr>
            <w:r w:rsidRPr="000979A9">
              <w:rPr>
                <w:b/>
                <w:bCs/>
                <w:sz w:val="28"/>
                <w:szCs w:val="28"/>
              </w:rPr>
              <w:t>НАПРАВЛЕНИЕ</w:t>
            </w:r>
            <w:r w:rsidR="00D03809" w:rsidRPr="000979A9">
              <w:rPr>
                <w:b/>
                <w:bCs/>
                <w:sz w:val="28"/>
                <w:szCs w:val="28"/>
              </w:rPr>
              <w:t xml:space="preserve"> 4</w:t>
            </w:r>
            <w:r w:rsidR="00C06B92" w:rsidRPr="000979A9">
              <w:rPr>
                <w:b/>
                <w:bCs/>
                <w:sz w:val="28"/>
                <w:szCs w:val="28"/>
              </w:rPr>
              <w:t>: Инфраструктур</w:t>
            </w:r>
            <w:bookmarkEnd w:id="2"/>
            <w:bookmarkEnd w:id="3"/>
            <w:r w:rsidR="00D03809" w:rsidRPr="000979A9">
              <w:rPr>
                <w:b/>
                <w:bCs/>
                <w:sz w:val="28"/>
                <w:szCs w:val="28"/>
              </w:rPr>
              <w:t>а</w:t>
            </w:r>
          </w:p>
          <w:p w:rsidR="005B20F5" w:rsidRPr="000979A9" w:rsidRDefault="005B20F5" w:rsidP="00F16C5C">
            <w:pPr>
              <w:keepNext/>
              <w:keepLines/>
              <w:shd w:val="clear" w:color="auto" w:fill="FFFFFF" w:themeFill="background1"/>
              <w:outlineLvl w:val="1"/>
            </w:pPr>
          </w:p>
        </w:tc>
      </w:tr>
      <w:tr w:rsidR="00231777" w:rsidRPr="000979A9" w:rsidTr="0070056A">
        <w:trPr>
          <w:trHeight w:val="315"/>
        </w:trPr>
        <w:tc>
          <w:tcPr>
            <w:tcW w:w="266" w:type="pct"/>
            <w:vMerge w:val="restart"/>
            <w:shd w:val="clear" w:color="auto" w:fill="auto"/>
            <w:vAlign w:val="center"/>
          </w:tcPr>
          <w:p w:rsidR="00A57F22" w:rsidRPr="000979A9" w:rsidRDefault="00A57F22" w:rsidP="00F16C5C">
            <w:pPr>
              <w:shd w:val="clear" w:color="auto" w:fill="FFFFFF" w:themeFill="background1"/>
              <w:jc w:val="center"/>
            </w:pPr>
          </w:p>
        </w:tc>
        <w:tc>
          <w:tcPr>
            <w:tcW w:w="1050" w:type="pct"/>
            <w:vMerge w:val="restart"/>
            <w:shd w:val="clear" w:color="auto" w:fill="auto"/>
          </w:tcPr>
          <w:p w:rsidR="00A57F22" w:rsidRPr="000979A9" w:rsidRDefault="00A57F22" w:rsidP="00F16C5C">
            <w:pPr>
              <w:shd w:val="clear" w:color="auto" w:fill="FFFFFF" w:themeFill="background1"/>
            </w:pPr>
            <w:r w:rsidRPr="000979A9">
              <w:rPr>
                <w:sz w:val="28"/>
                <w:szCs w:val="28"/>
              </w:rPr>
              <w:t>Целевые индикаторы</w:t>
            </w:r>
          </w:p>
          <w:p w:rsidR="00A57F22" w:rsidRPr="000979A9" w:rsidRDefault="00A57F22" w:rsidP="00F16C5C">
            <w:pPr>
              <w:shd w:val="clear" w:color="auto" w:fill="FFFFFF" w:themeFill="background1"/>
            </w:pPr>
          </w:p>
        </w:tc>
        <w:tc>
          <w:tcPr>
            <w:tcW w:w="461" w:type="pct"/>
            <w:vMerge w:val="restart"/>
            <w:shd w:val="clear" w:color="auto" w:fill="auto"/>
            <w:vAlign w:val="center"/>
          </w:tcPr>
          <w:p w:rsidR="00A57F22" w:rsidRPr="000979A9" w:rsidRDefault="00A57F22" w:rsidP="00F16C5C">
            <w:pPr>
              <w:shd w:val="clear" w:color="auto" w:fill="FFFFFF" w:themeFill="background1"/>
              <w:jc w:val="center"/>
            </w:pPr>
            <w:r w:rsidRPr="000979A9">
              <w:rPr>
                <w:sz w:val="28"/>
                <w:szCs w:val="28"/>
              </w:rPr>
              <w:t xml:space="preserve">Ед. </w:t>
            </w:r>
            <w:proofErr w:type="spellStart"/>
            <w:r w:rsidRPr="000979A9">
              <w:rPr>
                <w:sz w:val="28"/>
                <w:szCs w:val="28"/>
              </w:rPr>
              <w:t>изм</w:t>
            </w:r>
            <w:proofErr w:type="spellEnd"/>
          </w:p>
        </w:tc>
        <w:tc>
          <w:tcPr>
            <w:tcW w:w="460" w:type="pct"/>
            <w:shd w:val="clear" w:color="auto" w:fill="auto"/>
          </w:tcPr>
          <w:p w:rsidR="00A57F22" w:rsidRPr="000979A9" w:rsidRDefault="00A57F22" w:rsidP="00F16C5C">
            <w:pPr>
              <w:shd w:val="clear" w:color="auto" w:fill="FFFFFF" w:themeFill="background1"/>
            </w:pPr>
            <w:r w:rsidRPr="000979A9">
              <w:rPr>
                <w:sz w:val="28"/>
                <w:szCs w:val="28"/>
              </w:rPr>
              <w:t xml:space="preserve">2015 </w:t>
            </w:r>
          </w:p>
        </w:tc>
        <w:tc>
          <w:tcPr>
            <w:tcW w:w="395" w:type="pct"/>
            <w:shd w:val="clear" w:color="auto" w:fill="auto"/>
            <w:noWrap/>
          </w:tcPr>
          <w:p w:rsidR="00A57F22" w:rsidRPr="000979A9" w:rsidRDefault="00A57F22" w:rsidP="00F16C5C">
            <w:pPr>
              <w:shd w:val="clear" w:color="auto" w:fill="FFFFFF" w:themeFill="background1"/>
            </w:pPr>
            <w:r w:rsidRPr="000979A9">
              <w:rPr>
                <w:sz w:val="28"/>
                <w:szCs w:val="28"/>
              </w:rPr>
              <w:t>2016</w:t>
            </w:r>
          </w:p>
        </w:tc>
        <w:tc>
          <w:tcPr>
            <w:tcW w:w="395" w:type="pct"/>
            <w:shd w:val="clear" w:color="auto" w:fill="auto"/>
            <w:noWrap/>
          </w:tcPr>
          <w:p w:rsidR="00A57F22" w:rsidRPr="000979A9" w:rsidRDefault="00A57F22" w:rsidP="00F16C5C">
            <w:pPr>
              <w:shd w:val="clear" w:color="auto" w:fill="FFFFFF" w:themeFill="background1"/>
            </w:pPr>
            <w:r w:rsidRPr="000979A9">
              <w:rPr>
                <w:sz w:val="28"/>
                <w:szCs w:val="28"/>
              </w:rPr>
              <w:t>2017</w:t>
            </w:r>
          </w:p>
        </w:tc>
        <w:tc>
          <w:tcPr>
            <w:tcW w:w="460" w:type="pct"/>
            <w:shd w:val="clear" w:color="auto" w:fill="auto"/>
            <w:noWrap/>
          </w:tcPr>
          <w:p w:rsidR="00A57F22" w:rsidRPr="000979A9" w:rsidRDefault="00A57F22" w:rsidP="00F16C5C">
            <w:pPr>
              <w:shd w:val="clear" w:color="auto" w:fill="FFFFFF" w:themeFill="background1"/>
            </w:pPr>
            <w:r w:rsidRPr="000979A9">
              <w:rPr>
                <w:sz w:val="28"/>
                <w:szCs w:val="28"/>
              </w:rPr>
              <w:t>2018</w:t>
            </w:r>
          </w:p>
        </w:tc>
        <w:tc>
          <w:tcPr>
            <w:tcW w:w="461" w:type="pct"/>
            <w:shd w:val="clear" w:color="auto" w:fill="auto"/>
            <w:noWrap/>
          </w:tcPr>
          <w:p w:rsidR="00A57F22" w:rsidRPr="000979A9" w:rsidRDefault="00A57F22" w:rsidP="00F16C5C">
            <w:pPr>
              <w:shd w:val="clear" w:color="auto" w:fill="FFFFFF" w:themeFill="background1"/>
            </w:pPr>
            <w:r w:rsidRPr="000979A9">
              <w:rPr>
                <w:sz w:val="28"/>
                <w:szCs w:val="28"/>
              </w:rPr>
              <w:t>2019</w:t>
            </w:r>
          </w:p>
        </w:tc>
        <w:tc>
          <w:tcPr>
            <w:tcW w:w="461" w:type="pct"/>
            <w:shd w:val="clear" w:color="auto" w:fill="auto"/>
            <w:noWrap/>
          </w:tcPr>
          <w:p w:rsidR="00A57F22" w:rsidRPr="000979A9" w:rsidRDefault="00A57F22" w:rsidP="00F16C5C">
            <w:pPr>
              <w:shd w:val="clear" w:color="auto" w:fill="FFFFFF" w:themeFill="background1"/>
            </w:pPr>
            <w:r w:rsidRPr="000979A9">
              <w:rPr>
                <w:sz w:val="28"/>
                <w:szCs w:val="28"/>
              </w:rPr>
              <w:t>2020</w:t>
            </w:r>
          </w:p>
        </w:tc>
        <w:tc>
          <w:tcPr>
            <w:tcW w:w="591" w:type="pct"/>
            <w:gridSpan w:val="2"/>
            <w:vMerge w:val="restart"/>
            <w:shd w:val="clear" w:color="auto" w:fill="auto"/>
            <w:vAlign w:val="center"/>
          </w:tcPr>
          <w:p w:rsidR="00A57F22" w:rsidRPr="000979A9" w:rsidRDefault="00A57F22" w:rsidP="00F16C5C">
            <w:pPr>
              <w:shd w:val="clear" w:color="auto" w:fill="FFFFFF" w:themeFill="background1"/>
              <w:jc w:val="center"/>
            </w:pPr>
            <w:r w:rsidRPr="000979A9">
              <w:rPr>
                <w:sz w:val="28"/>
                <w:szCs w:val="28"/>
              </w:rPr>
              <w:t>Ответ.</w:t>
            </w:r>
          </w:p>
          <w:p w:rsidR="00A57F22" w:rsidRPr="000979A9" w:rsidRDefault="00A57F22" w:rsidP="00F16C5C">
            <w:pPr>
              <w:shd w:val="clear" w:color="auto" w:fill="FFFFFF" w:themeFill="background1"/>
              <w:jc w:val="center"/>
            </w:pPr>
            <w:r w:rsidRPr="000979A9">
              <w:rPr>
                <w:sz w:val="28"/>
                <w:szCs w:val="28"/>
              </w:rPr>
              <w:t>исп.</w:t>
            </w:r>
          </w:p>
        </w:tc>
      </w:tr>
      <w:tr w:rsidR="00231777" w:rsidRPr="000979A9" w:rsidTr="0070056A">
        <w:trPr>
          <w:trHeight w:val="241"/>
        </w:trPr>
        <w:tc>
          <w:tcPr>
            <w:tcW w:w="266" w:type="pct"/>
            <w:vMerge/>
            <w:vAlign w:val="center"/>
          </w:tcPr>
          <w:p w:rsidR="005A5071" w:rsidRPr="000979A9" w:rsidRDefault="005A5071" w:rsidP="00F16C5C">
            <w:pPr>
              <w:shd w:val="clear" w:color="auto" w:fill="FFFFFF" w:themeFill="background1"/>
            </w:pPr>
          </w:p>
        </w:tc>
        <w:tc>
          <w:tcPr>
            <w:tcW w:w="1050" w:type="pct"/>
            <w:vMerge/>
            <w:vAlign w:val="center"/>
          </w:tcPr>
          <w:p w:rsidR="005A5071" w:rsidRPr="000979A9" w:rsidRDefault="005A5071" w:rsidP="00F16C5C">
            <w:pPr>
              <w:shd w:val="clear" w:color="auto" w:fill="FFFFFF" w:themeFill="background1"/>
            </w:pPr>
          </w:p>
        </w:tc>
        <w:tc>
          <w:tcPr>
            <w:tcW w:w="461" w:type="pct"/>
            <w:vMerge/>
            <w:vAlign w:val="center"/>
          </w:tcPr>
          <w:p w:rsidR="005A5071" w:rsidRPr="000979A9" w:rsidRDefault="005A5071" w:rsidP="00F16C5C">
            <w:pPr>
              <w:shd w:val="clear" w:color="auto" w:fill="FFFFFF" w:themeFill="background1"/>
            </w:pPr>
          </w:p>
        </w:tc>
        <w:tc>
          <w:tcPr>
            <w:tcW w:w="460" w:type="pct"/>
            <w:shd w:val="clear" w:color="auto" w:fill="auto"/>
            <w:vAlign w:val="center"/>
          </w:tcPr>
          <w:p w:rsidR="005A5071" w:rsidRPr="000979A9" w:rsidRDefault="007A71C0" w:rsidP="00F16C5C">
            <w:pPr>
              <w:shd w:val="clear" w:color="auto" w:fill="FFFFFF" w:themeFill="background1"/>
            </w:pPr>
            <w:r w:rsidRPr="000979A9">
              <w:rPr>
                <w:sz w:val="28"/>
                <w:szCs w:val="28"/>
              </w:rPr>
              <w:t>факт</w:t>
            </w:r>
          </w:p>
        </w:tc>
        <w:tc>
          <w:tcPr>
            <w:tcW w:w="395" w:type="pct"/>
            <w:shd w:val="clear" w:color="auto" w:fill="auto"/>
            <w:noWrap/>
            <w:vAlign w:val="center"/>
          </w:tcPr>
          <w:p w:rsidR="005A5071" w:rsidRPr="000979A9" w:rsidRDefault="0084005C" w:rsidP="00F16C5C">
            <w:pPr>
              <w:shd w:val="clear" w:color="auto" w:fill="FFFFFF" w:themeFill="background1"/>
              <w:jc w:val="center"/>
            </w:pPr>
            <w:r w:rsidRPr="000979A9">
              <w:rPr>
                <w:sz w:val="28"/>
                <w:szCs w:val="28"/>
              </w:rPr>
              <w:t>план</w:t>
            </w:r>
          </w:p>
        </w:tc>
        <w:tc>
          <w:tcPr>
            <w:tcW w:w="395" w:type="pct"/>
            <w:shd w:val="clear" w:color="auto" w:fill="auto"/>
            <w:noWrap/>
            <w:vAlign w:val="center"/>
          </w:tcPr>
          <w:p w:rsidR="005A5071" w:rsidRPr="000979A9" w:rsidRDefault="005A5071" w:rsidP="00F16C5C">
            <w:pPr>
              <w:shd w:val="clear" w:color="auto" w:fill="FFFFFF" w:themeFill="background1"/>
              <w:jc w:val="center"/>
            </w:pPr>
            <w:r w:rsidRPr="000979A9">
              <w:rPr>
                <w:sz w:val="28"/>
                <w:szCs w:val="28"/>
              </w:rPr>
              <w:t>план</w:t>
            </w:r>
          </w:p>
        </w:tc>
        <w:tc>
          <w:tcPr>
            <w:tcW w:w="460" w:type="pct"/>
            <w:shd w:val="clear" w:color="auto" w:fill="auto"/>
            <w:noWrap/>
            <w:vAlign w:val="center"/>
          </w:tcPr>
          <w:p w:rsidR="005A5071" w:rsidRPr="000979A9" w:rsidRDefault="005A5071" w:rsidP="00F16C5C">
            <w:pPr>
              <w:shd w:val="clear" w:color="auto" w:fill="FFFFFF" w:themeFill="background1"/>
              <w:jc w:val="center"/>
            </w:pPr>
            <w:r w:rsidRPr="000979A9">
              <w:rPr>
                <w:sz w:val="28"/>
                <w:szCs w:val="28"/>
              </w:rPr>
              <w:t>план</w:t>
            </w:r>
          </w:p>
        </w:tc>
        <w:tc>
          <w:tcPr>
            <w:tcW w:w="461" w:type="pct"/>
            <w:shd w:val="clear" w:color="auto" w:fill="auto"/>
            <w:noWrap/>
            <w:vAlign w:val="center"/>
          </w:tcPr>
          <w:p w:rsidR="005A5071" w:rsidRPr="000979A9" w:rsidRDefault="005A5071" w:rsidP="00F16C5C">
            <w:pPr>
              <w:shd w:val="clear" w:color="auto" w:fill="FFFFFF" w:themeFill="background1"/>
              <w:jc w:val="center"/>
            </w:pPr>
            <w:r w:rsidRPr="000979A9">
              <w:rPr>
                <w:sz w:val="28"/>
                <w:szCs w:val="28"/>
              </w:rPr>
              <w:t>план</w:t>
            </w:r>
          </w:p>
        </w:tc>
        <w:tc>
          <w:tcPr>
            <w:tcW w:w="461" w:type="pct"/>
            <w:shd w:val="clear" w:color="auto" w:fill="auto"/>
            <w:noWrap/>
            <w:vAlign w:val="center"/>
          </w:tcPr>
          <w:p w:rsidR="005A5071" w:rsidRPr="000979A9" w:rsidRDefault="005A5071" w:rsidP="00F16C5C">
            <w:pPr>
              <w:shd w:val="clear" w:color="auto" w:fill="FFFFFF" w:themeFill="background1"/>
              <w:jc w:val="center"/>
            </w:pPr>
            <w:r w:rsidRPr="000979A9">
              <w:rPr>
                <w:sz w:val="28"/>
                <w:szCs w:val="28"/>
              </w:rPr>
              <w:t>план</w:t>
            </w:r>
          </w:p>
        </w:tc>
        <w:tc>
          <w:tcPr>
            <w:tcW w:w="591" w:type="pct"/>
            <w:gridSpan w:val="2"/>
            <w:vMerge/>
            <w:vAlign w:val="center"/>
          </w:tcPr>
          <w:p w:rsidR="005A5071" w:rsidRPr="000979A9" w:rsidRDefault="005A5071" w:rsidP="00F16C5C">
            <w:pPr>
              <w:shd w:val="clear" w:color="auto" w:fill="FFFFFF" w:themeFill="background1"/>
            </w:pPr>
          </w:p>
        </w:tc>
      </w:tr>
      <w:tr w:rsidR="00DD28EF" w:rsidRPr="000979A9" w:rsidTr="00700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266" w:type="pct"/>
            <w:tcBorders>
              <w:top w:val="nil"/>
              <w:left w:val="single" w:sz="4" w:space="0" w:color="auto"/>
              <w:bottom w:val="single" w:sz="4" w:space="0" w:color="auto"/>
              <w:right w:val="single" w:sz="4" w:space="0" w:color="auto"/>
            </w:tcBorders>
            <w:shd w:val="clear" w:color="auto" w:fill="auto"/>
            <w:noWrap/>
            <w:vAlign w:val="center"/>
          </w:tcPr>
          <w:p w:rsidR="007131CA" w:rsidRPr="000979A9" w:rsidRDefault="007131CA" w:rsidP="00F16C5C">
            <w:pPr>
              <w:shd w:val="clear" w:color="auto" w:fill="FFFFFF" w:themeFill="background1"/>
            </w:pPr>
            <w:r w:rsidRPr="000979A9">
              <w:rPr>
                <w:sz w:val="28"/>
                <w:szCs w:val="28"/>
              </w:rPr>
              <w:t> </w:t>
            </w:r>
          </w:p>
        </w:tc>
        <w:tc>
          <w:tcPr>
            <w:tcW w:w="4734" w:type="pct"/>
            <w:gridSpan w:val="10"/>
            <w:tcBorders>
              <w:top w:val="single" w:sz="4" w:space="0" w:color="auto"/>
              <w:left w:val="nil"/>
              <w:bottom w:val="single" w:sz="4" w:space="0" w:color="auto"/>
              <w:right w:val="single" w:sz="4" w:space="0" w:color="auto"/>
            </w:tcBorders>
            <w:shd w:val="clear" w:color="auto" w:fill="auto"/>
            <w:vAlign w:val="center"/>
          </w:tcPr>
          <w:p w:rsidR="007131CA" w:rsidRPr="000979A9" w:rsidRDefault="007131CA" w:rsidP="00D03809">
            <w:pPr>
              <w:shd w:val="clear" w:color="auto" w:fill="FFFFFF" w:themeFill="background1"/>
              <w:rPr>
                <w:b/>
                <w:bCs/>
              </w:rPr>
            </w:pPr>
            <w:r w:rsidRPr="000979A9">
              <w:rPr>
                <w:b/>
                <w:bCs/>
                <w:sz w:val="28"/>
                <w:szCs w:val="28"/>
              </w:rPr>
              <w:t>Цель 1</w:t>
            </w:r>
            <w:r w:rsidR="00D03809" w:rsidRPr="000979A9">
              <w:rPr>
                <w:b/>
                <w:bCs/>
                <w:sz w:val="28"/>
                <w:szCs w:val="28"/>
              </w:rPr>
              <w:t>3</w:t>
            </w:r>
            <w:r w:rsidRPr="000979A9">
              <w:rPr>
                <w:b/>
                <w:bCs/>
                <w:sz w:val="28"/>
                <w:szCs w:val="28"/>
              </w:rPr>
              <w:t xml:space="preserve">. </w:t>
            </w:r>
            <w:r w:rsidR="00D03809" w:rsidRPr="000979A9">
              <w:rPr>
                <w:b/>
                <w:bCs/>
                <w:sz w:val="28"/>
                <w:szCs w:val="28"/>
              </w:rPr>
              <w:t xml:space="preserve">Обеспечение населения доступным </w:t>
            </w:r>
            <w:proofErr w:type="spellStart"/>
            <w:r w:rsidR="00D03809" w:rsidRPr="000979A9">
              <w:rPr>
                <w:b/>
                <w:bCs/>
                <w:sz w:val="28"/>
                <w:szCs w:val="28"/>
              </w:rPr>
              <w:t>жильем</w:t>
            </w:r>
            <w:proofErr w:type="spellEnd"/>
            <w:r w:rsidR="00D03809" w:rsidRPr="000979A9">
              <w:rPr>
                <w:b/>
                <w:bCs/>
                <w:sz w:val="28"/>
                <w:szCs w:val="28"/>
              </w:rPr>
              <w:t>, социальной и инженерной инфраструктурой, качественными коммунальными услугами</w:t>
            </w:r>
          </w:p>
        </w:tc>
      </w:tr>
      <w:tr w:rsidR="00231777" w:rsidRPr="000979A9" w:rsidTr="00700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266" w:type="pct"/>
            <w:tcBorders>
              <w:top w:val="nil"/>
              <w:left w:val="single" w:sz="4" w:space="0" w:color="auto"/>
              <w:bottom w:val="single" w:sz="4" w:space="0" w:color="auto"/>
              <w:right w:val="single" w:sz="4" w:space="0" w:color="auto"/>
            </w:tcBorders>
            <w:shd w:val="clear" w:color="auto" w:fill="auto"/>
            <w:vAlign w:val="center"/>
          </w:tcPr>
          <w:p w:rsidR="006219DE" w:rsidRPr="000979A9" w:rsidRDefault="00B90AF8" w:rsidP="00F16C5C">
            <w:pPr>
              <w:shd w:val="clear" w:color="auto" w:fill="FFFFFF" w:themeFill="background1"/>
              <w:rPr>
                <w:bCs/>
                <w:lang w:val="kk-KZ"/>
              </w:rPr>
            </w:pPr>
            <w:r w:rsidRPr="000979A9">
              <w:rPr>
                <w:bCs/>
                <w:sz w:val="28"/>
                <w:szCs w:val="28"/>
                <w:lang w:val="kk-KZ"/>
              </w:rPr>
              <w:t>24</w:t>
            </w:r>
          </w:p>
        </w:tc>
        <w:tc>
          <w:tcPr>
            <w:tcW w:w="1050" w:type="pct"/>
            <w:tcBorders>
              <w:top w:val="single" w:sz="4" w:space="0" w:color="auto"/>
              <w:left w:val="nil"/>
              <w:bottom w:val="single" w:sz="4" w:space="0" w:color="auto"/>
              <w:right w:val="single" w:sz="4" w:space="0" w:color="auto"/>
            </w:tcBorders>
            <w:shd w:val="clear" w:color="auto" w:fill="auto"/>
            <w:vAlign w:val="center"/>
          </w:tcPr>
          <w:p w:rsidR="006219DE" w:rsidRPr="000979A9" w:rsidRDefault="006219DE" w:rsidP="00F16C5C">
            <w:pPr>
              <w:shd w:val="clear" w:color="auto" w:fill="FFFFFF" w:themeFill="background1"/>
              <w:rPr>
                <w:bCs/>
              </w:rPr>
            </w:pPr>
            <w:r w:rsidRPr="000979A9">
              <w:rPr>
                <w:bCs/>
                <w:sz w:val="28"/>
                <w:szCs w:val="28"/>
              </w:rPr>
              <w:t>Индекс физиче</w:t>
            </w:r>
            <w:r w:rsidR="00D03809" w:rsidRPr="000979A9">
              <w:rPr>
                <w:bCs/>
                <w:sz w:val="28"/>
                <w:szCs w:val="28"/>
              </w:rPr>
              <w:t xml:space="preserve">ского </w:t>
            </w:r>
            <w:proofErr w:type="spellStart"/>
            <w:r w:rsidR="00D03809" w:rsidRPr="000979A9">
              <w:rPr>
                <w:bCs/>
                <w:sz w:val="28"/>
                <w:szCs w:val="28"/>
              </w:rPr>
              <w:t>объема</w:t>
            </w:r>
            <w:proofErr w:type="spellEnd"/>
            <w:r w:rsidR="00D03809" w:rsidRPr="000979A9">
              <w:rPr>
                <w:bCs/>
                <w:sz w:val="28"/>
                <w:szCs w:val="28"/>
              </w:rPr>
              <w:t xml:space="preserve"> строительных работ</w:t>
            </w:r>
          </w:p>
        </w:tc>
        <w:tc>
          <w:tcPr>
            <w:tcW w:w="461" w:type="pct"/>
            <w:tcBorders>
              <w:top w:val="nil"/>
              <w:left w:val="nil"/>
              <w:bottom w:val="single" w:sz="4" w:space="0" w:color="auto"/>
              <w:right w:val="single" w:sz="4" w:space="0" w:color="auto"/>
            </w:tcBorders>
            <w:shd w:val="clear" w:color="auto" w:fill="auto"/>
            <w:vAlign w:val="center"/>
          </w:tcPr>
          <w:p w:rsidR="006219DE" w:rsidRPr="000979A9" w:rsidRDefault="006219DE" w:rsidP="00F16C5C">
            <w:pPr>
              <w:shd w:val="clear" w:color="auto" w:fill="FFFFFF" w:themeFill="background1"/>
              <w:jc w:val="center"/>
              <w:rPr>
                <w:bCs/>
              </w:rPr>
            </w:pPr>
            <w:r w:rsidRPr="000979A9">
              <w:rPr>
                <w:bCs/>
                <w:sz w:val="28"/>
                <w:szCs w:val="28"/>
              </w:rPr>
              <w:t>%</w:t>
            </w:r>
          </w:p>
        </w:tc>
        <w:tc>
          <w:tcPr>
            <w:tcW w:w="460" w:type="pct"/>
            <w:tcBorders>
              <w:top w:val="nil"/>
              <w:left w:val="nil"/>
              <w:bottom w:val="single" w:sz="4" w:space="0" w:color="auto"/>
              <w:right w:val="single" w:sz="4" w:space="0" w:color="auto"/>
            </w:tcBorders>
            <w:shd w:val="clear" w:color="auto" w:fill="auto"/>
            <w:vAlign w:val="center"/>
          </w:tcPr>
          <w:p w:rsidR="006219DE" w:rsidRPr="000979A9" w:rsidRDefault="000F31E7" w:rsidP="00F16C5C">
            <w:pPr>
              <w:shd w:val="clear" w:color="auto" w:fill="FFFFFF" w:themeFill="background1"/>
              <w:jc w:val="center"/>
              <w:rPr>
                <w:rFonts w:eastAsia="Calibri"/>
                <w:bCs/>
                <w:lang w:val="kk-KZ"/>
              </w:rPr>
            </w:pPr>
            <w:r w:rsidRPr="000979A9">
              <w:rPr>
                <w:rFonts w:eastAsia="Calibri"/>
                <w:bCs/>
                <w:sz w:val="28"/>
                <w:szCs w:val="28"/>
                <w:lang w:val="kk-KZ"/>
              </w:rPr>
              <w:t>96,4</w:t>
            </w:r>
          </w:p>
        </w:tc>
        <w:tc>
          <w:tcPr>
            <w:tcW w:w="395" w:type="pct"/>
            <w:tcBorders>
              <w:top w:val="nil"/>
              <w:left w:val="nil"/>
              <w:bottom w:val="single" w:sz="4" w:space="0" w:color="auto"/>
              <w:right w:val="single" w:sz="4" w:space="0" w:color="auto"/>
            </w:tcBorders>
            <w:shd w:val="clear" w:color="auto" w:fill="auto"/>
            <w:vAlign w:val="center"/>
          </w:tcPr>
          <w:p w:rsidR="006219DE" w:rsidRPr="000979A9" w:rsidRDefault="000F31E7" w:rsidP="00F16C5C">
            <w:pPr>
              <w:shd w:val="clear" w:color="auto" w:fill="FFFFFF" w:themeFill="background1"/>
              <w:jc w:val="center"/>
              <w:rPr>
                <w:rFonts w:eastAsia="Calibri"/>
                <w:bCs/>
                <w:lang w:val="kk-KZ"/>
              </w:rPr>
            </w:pPr>
            <w:r w:rsidRPr="000979A9">
              <w:rPr>
                <w:rFonts w:eastAsia="Calibri"/>
                <w:bCs/>
                <w:sz w:val="28"/>
                <w:szCs w:val="28"/>
                <w:lang w:val="kk-KZ"/>
              </w:rPr>
              <w:t>91,9</w:t>
            </w:r>
          </w:p>
        </w:tc>
        <w:tc>
          <w:tcPr>
            <w:tcW w:w="395" w:type="pct"/>
            <w:tcBorders>
              <w:top w:val="nil"/>
              <w:left w:val="nil"/>
              <w:bottom w:val="single" w:sz="4" w:space="0" w:color="auto"/>
              <w:right w:val="single" w:sz="4" w:space="0" w:color="auto"/>
            </w:tcBorders>
            <w:shd w:val="clear" w:color="auto" w:fill="auto"/>
            <w:vAlign w:val="center"/>
          </w:tcPr>
          <w:p w:rsidR="006219DE" w:rsidRPr="000979A9" w:rsidRDefault="000F31E7" w:rsidP="00F16C5C">
            <w:pPr>
              <w:shd w:val="clear" w:color="auto" w:fill="FFFFFF" w:themeFill="background1"/>
              <w:jc w:val="center"/>
              <w:rPr>
                <w:rFonts w:eastAsia="Calibri"/>
                <w:bCs/>
                <w:lang w:val="kk-KZ"/>
              </w:rPr>
            </w:pPr>
            <w:r w:rsidRPr="000979A9">
              <w:rPr>
                <w:rFonts w:eastAsia="Calibri"/>
                <w:bCs/>
                <w:sz w:val="28"/>
                <w:szCs w:val="28"/>
                <w:lang w:val="kk-KZ"/>
              </w:rPr>
              <w:t>100,6</w:t>
            </w:r>
          </w:p>
        </w:tc>
        <w:tc>
          <w:tcPr>
            <w:tcW w:w="460" w:type="pct"/>
            <w:tcBorders>
              <w:top w:val="nil"/>
              <w:left w:val="nil"/>
              <w:bottom w:val="single" w:sz="4" w:space="0" w:color="auto"/>
              <w:right w:val="single" w:sz="4" w:space="0" w:color="auto"/>
            </w:tcBorders>
            <w:shd w:val="clear" w:color="auto" w:fill="auto"/>
            <w:vAlign w:val="center"/>
          </w:tcPr>
          <w:p w:rsidR="006219DE" w:rsidRPr="000979A9" w:rsidRDefault="000F31E7" w:rsidP="0061711D">
            <w:pPr>
              <w:shd w:val="clear" w:color="auto" w:fill="FFFFFF" w:themeFill="background1"/>
              <w:jc w:val="center"/>
              <w:rPr>
                <w:rFonts w:eastAsia="Calibri"/>
                <w:bCs/>
                <w:lang w:val="kk-KZ"/>
              </w:rPr>
            </w:pPr>
            <w:r w:rsidRPr="000979A9">
              <w:rPr>
                <w:rFonts w:eastAsia="Calibri"/>
                <w:bCs/>
                <w:sz w:val="28"/>
                <w:szCs w:val="28"/>
                <w:lang w:val="kk-KZ"/>
              </w:rPr>
              <w:t>113,4</w:t>
            </w:r>
          </w:p>
        </w:tc>
        <w:tc>
          <w:tcPr>
            <w:tcW w:w="461" w:type="pct"/>
            <w:tcBorders>
              <w:top w:val="nil"/>
              <w:left w:val="nil"/>
              <w:bottom w:val="single" w:sz="4" w:space="0" w:color="auto"/>
              <w:right w:val="single" w:sz="4" w:space="0" w:color="auto"/>
            </w:tcBorders>
            <w:shd w:val="clear" w:color="auto" w:fill="auto"/>
            <w:vAlign w:val="center"/>
          </w:tcPr>
          <w:p w:rsidR="006219DE" w:rsidRPr="000979A9" w:rsidRDefault="000F31E7" w:rsidP="0061711D">
            <w:pPr>
              <w:shd w:val="clear" w:color="auto" w:fill="FFFFFF" w:themeFill="background1"/>
              <w:jc w:val="center"/>
              <w:rPr>
                <w:rFonts w:eastAsia="Calibri"/>
                <w:bCs/>
                <w:lang w:val="kk-KZ"/>
              </w:rPr>
            </w:pPr>
            <w:r w:rsidRPr="000979A9">
              <w:rPr>
                <w:rFonts w:eastAsia="Calibri"/>
                <w:bCs/>
                <w:sz w:val="28"/>
                <w:szCs w:val="28"/>
                <w:lang w:val="kk-KZ"/>
              </w:rPr>
              <w:t>101,0</w:t>
            </w:r>
          </w:p>
        </w:tc>
        <w:tc>
          <w:tcPr>
            <w:tcW w:w="461" w:type="pct"/>
            <w:tcBorders>
              <w:top w:val="nil"/>
              <w:left w:val="nil"/>
              <w:bottom w:val="single" w:sz="4" w:space="0" w:color="auto"/>
              <w:right w:val="single" w:sz="4" w:space="0" w:color="auto"/>
            </w:tcBorders>
            <w:shd w:val="clear" w:color="auto" w:fill="auto"/>
            <w:vAlign w:val="center"/>
          </w:tcPr>
          <w:p w:rsidR="006219DE" w:rsidRPr="000979A9" w:rsidRDefault="000643F6" w:rsidP="0061711D">
            <w:pPr>
              <w:shd w:val="clear" w:color="auto" w:fill="FFFFFF" w:themeFill="background1"/>
              <w:rPr>
                <w:rFonts w:eastAsia="Calibri"/>
                <w:bCs/>
                <w:lang w:val="kk-KZ"/>
              </w:rPr>
            </w:pPr>
            <w:r w:rsidRPr="000979A9">
              <w:rPr>
                <w:rFonts w:eastAsia="Calibri"/>
                <w:bCs/>
                <w:sz w:val="28"/>
                <w:szCs w:val="28"/>
                <w:lang w:val="kk-KZ"/>
              </w:rPr>
              <w:t>163,0</w:t>
            </w:r>
          </w:p>
        </w:tc>
        <w:tc>
          <w:tcPr>
            <w:tcW w:w="591" w:type="pct"/>
            <w:gridSpan w:val="2"/>
            <w:tcBorders>
              <w:top w:val="nil"/>
              <w:left w:val="nil"/>
              <w:bottom w:val="single" w:sz="4" w:space="0" w:color="auto"/>
              <w:right w:val="single" w:sz="4" w:space="0" w:color="auto"/>
            </w:tcBorders>
            <w:shd w:val="clear" w:color="000000" w:fill="FFFFFF"/>
            <w:vAlign w:val="center"/>
          </w:tcPr>
          <w:p w:rsidR="006219DE" w:rsidRPr="000979A9" w:rsidRDefault="006219DE" w:rsidP="00F16C5C">
            <w:pPr>
              <w:shd w:val="clear" w:color="auto" w:fill="FFFFFF" w:themeFill="background1"/>
              <w:jc w:val="center"/>
              <w:rPr>
                <w:sz w:val="26"/>
                <w:szCs w:val="26"/>
              </w:rPr>
            </w:pPr>
            <w:r w:rsidRPr="000979A9">
              <w:rPr>
                <w:sz w:val="26"/>
                <w:szCs w:val="26"/>
              </w:rPr>
              <w:t xml:space="preserve">ОС </w:t>
            </w:r>
            <w:r w:rsidR="004D33AA" w:rsidRPr="000979A9">
              <w:rPr>
                <w:sz w:val="26"/>
                <w:szCs w:val="26"/>
              </w:rPr>
              <w:t xml:space="preserve">  </w:t>
            </w:r>
            <w:r w:rsidR="00A403B5" w:rsidRPr="000979A9">
              <w:rPr>
                <w:sz w:val="26"/>
                <w:szCs w:val="26"/>
              </w:rPr>
              <w:t xml:space="preserve"> </w:t>
            </w:r>
          </w:p>
        </w:tc>
      </w:tr>
      <w:tr w:rsidR="00231777" w:rsidRPr="000979A9" w:rsidTr="00700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266" w:type="pct"/>
            <w:tcBorders>
              <w:top w:val="nil"/>
              <w:left w:val="single" w:sz="4" w:space="0" w:color="auto"/>
              <w:bottom w:val="single" w:sz="4" w:space="0" w:color="auto"/>
              <w:right w:val="single" w:sz="4" w:space="0" w:color="auto"/>
            </w:tcBorders>
            <w:shd w:val="clear" w:color="auto" w:fill="auto"/>
            <w:vAlign w:val="center"/>
          </w:tcPr>
          <w:p w:rsidR="00B8686B" w:rsidRPr="000979A9" w:rsidRDefault="00B90AF8" w:rsidP="00F16C5C">
            <w:pPr>
              <w:shd w:val="clear" w:color="auto" w:fill="FFFFFF" w:themeFill="background1"/>
              <w:rPr>
                <w:bCs/>
                <w:lang w:val="kk-KZ"/>
              </w:rPr>
            </w:pPr>
            <w:r w:rsidRPr="000979A9">
              <w:rPr>
                <w:bCs/>
                <w:sz w:val="28"/>
                <w:szCs w:val="28"/>
                <w:lang w:val="kk-KZ"/>
              </w:rPr>
              <w:t>25</w:t>
            </w:r>
          </w:p>
        </w:tc>
        <w:tc>
          <w:tcPr>
            <w:tcW w:w="1050" w:type="pct"/>
            <w:tcBorders>
              <w:top w:val="single" w:sz="4" w:space="0" w:color="auto"/>
              <w:left w:val="nil"/>
              <w:bottom w:val="single" w:sz="4" w:space="0" w:color="auto"/>
              <w:right w:val="single" w:sz="4" w:space="0" w:color="auto"/>
            </w:tcBorders>
            <w:shd w:val="clear" w:color="auto" w:fill="auto"/>
            <w:vAlign w:val="center"/>
          </w:tcPr>
          <w:p w:rsidR="00B8686B" w:rsidRPr="000979A9" w:rsidRDefault="00B8686B" w:rsidP="00F16C5C">
            <w:pPr>
              <w:shd w:val="clear" w:color="auto" w:fill="FFFFFF" w:themeFill="background1"/>
              <w:rPr>
                <w:bCs/>
              </w:rPr>
            </w:pPr>
            <w:r w:rsidRPr="000979A9">
              <w:rPr>
                <w:bCs/>
                <w:sz w:val="28"/>
                <w:szCs w:val="28"/>
              </w:rPr>
              <w:t xml:space="preserve">Обеспеченность </w:t>
            </w:r>
            <w:proofErr w:type="spellStart"/>
            <w:r w:rsidRPr="000979A9">
              <w:rPr>
                <w:bCs/>
                <w:sz w:val="28"/>
                <w:szCs w:val="28"/>
              </w:rPr>
              <w:t>жильем</w:t>
            </w:r>
            <w:proofErr w:type="spellEnd"/>
            <w:r w:rsidRPr="000979A9">
              <w:rPr>
                <w:bCs/>
                <w:sz w:val="28"/>
                <w:szCs w:val="28"/>
              </w:rPr>
              <w:t xml:space="preserve"> на одного проживающего</w:t>
            </w:r>
          </w:p>
        </w:tc>
        <w:tc>
          <w:tcPr>
            <w:tcW w:w="461" w:type="pct"/>
            <w:tcBorders>
              <w:top w:val="nil"/>
              <w:left w:val="nil"/>
              <w:bottom w:val="single" w:sz="4" w:space="0" w:color="auto"/>
              <w:right w:val="single" w:sz="4" w:space="0" w:color="auto"/>
            </w:tcBorders>
            <w:shd w:val="clear" w:color="auto" w:fill="auto"/>
            <w:vAlign w:val="center"/>
          </w:tcPr>
          <w:p w:rsidR="00B8686B" w:rsidRPr="000979A9" w:rsidRDefault="00B8686B" w:rsidP="00F16C5C">
            <w:pPr>
              <w:shd w:val="clear" w:color="auto" w:fill="FFFFFF" w:themeFill="background1"/>
              <w:jc w:val="center"/>
              <w:rPr>
                <w:bCs/>
              </w:rPr>
            </w:pPr>
            <w:r w:rsidRPr="000979A9">
              <w:rPr>
                <w:bCs/>
                <w:sz w:val="28"/>
                <w:szCs w:val="28"/>
              </w:rPr>
              <w:t>%</w:t>
            </w:r>
          </w:p>
        </w:tc>
        <w:tc>
          <w:tcPr>
            <w:tcW w:w="460" w:type="pct"/>
            <w:tcBorders>
              <w:top w:val="nil"/>
              <w:left w:val="nil"/>
              <w:bottom w:val="single" w:sz="4" w:space="0" w:color="auto"/>
              <w:right w:val="single" w:sz="4" w:space="0" w:color="auto"/>
            </w:tcBorders>
            <w:shd w:val="clear" w:color="auto" w:fill="auto"/>
            <w:vAlign w:val="center"/>
          </w:tcPr>
          <w:p w:rsidR="00B8686B" w:rsidRPr="000979A9" w:rsidRDefault="00B8686B" w:rsidP="00F16C5C">
            <w:pPr>
              <w:shd w:val="clear" w:color="auto" w:fill="FFFFFF" w:themeFill="background1"/>
              <w:jc w:val="center"/>
              <w:rPr>
                <w:rFonts w:eastAsia="Calibri"/>
                <w:bCs/>
                <w:lang w:val="kk-KZ"/>
              </w:rPr>
            </w:pPr>
            <w:r w:rsidRPr="000979A9">
              <w:rPr>
                <w:rFonts w:eastAsia="Calibri"/>
                <w:bCs/>
                <w:sz w:val="28"/>
                <w:szCs w:val="28"/>
                <w:lang w:val="kk-KZ"/>
              </w:rPr>
              <w:t>23,8</w:t>
            </w:r>
          </w:p>
        </w:tc>
        <w:tc>
          <w:tcPr>
            <w:tcW w:w="395" w:type="pct"/>
            <w:tcBorders>
              <w:top w:val="nil"/>
              <w:left w:val="nil"/>
              <w:bottom w:val="single" w:sz="4" w:space="0" w:color="auto"/>
              <w:right w:val="single" w:sz="4" w:space="0" w:color="auto"/>
            </w:tcBorders>
            <w:shd w:val="clear" w:color="auto" w:fill="auto"/>
            <w:vAlign w:val="center"/>
          </w:tcPr>
          <w:p w:rsidR="00B8686B" w:rsidRPr="000979A9" w:rsidRDefault="00B8686B" w:rsidP="00F16C5C">
            <w:pPr>
              <w:shd w:val="clear" w:color="auto" w:fill="FFFFFF" w:themeFill="background1"/>
              <w:jc w:val="center"/>
              <w:rPr>
                <w:rFonts w:eastAsia="Calibri"/>
                <w:bCs/>
                <w:lang w:val="kk-KZ"/>
              </w:rPr>
            </w:pPr>
            <w:r w:rsidRPr="000979A9">
              <w:rPr>
                <w:rFonts w:eastAsia="Calibri"/>
                <w:bCs/>
                <w:sz w:val="28"/>
                <w:szCs w:val="28"/>
                <w:lang w:val="kk-KZ"/>
              </w:rPr>
              <w:t>24,9</w:t>
            </w:r>
          </w:p>
        </w:tc>
        <w:tc>
          <w:tcPr>
            <w:tcW w:w="395" w:type="pct"/>
            <w:tcBorders>
              <w:top w:val="nil"/>
              <w:left w:val="nil"/>
              <w:bottom w:val="single" w:sz="4" w:space="0" w:color="auto"/>
              <w:right w:val="single" w:sz="4" w:space="0" w:color="auto"/>
            </w:tcBorders>
            <w:shd w:val="clear" w:color="auto" w:fill="auto"/>
            <w:vAlign w:val="center"/>
          </w:tcPr>
          <w:p w:rsidR="00B8686B" w:rsidRPr="000979A9" w:rsidRDefault="00B8686B" w:rsidP="00F16C5C">
            <w:pPr>
              <w:shd w:val="clear" w:color="auto" w:fill="FFFFFF" w:themeFill="background1"/>
              <w:jc w:val="center"/>
              <w:rPr>
                <w:rFonts w:eastAsia="Calibri"/>
                <w:bCs/>
                <w:lang w:val="kk-KZ"/>
              </w:rPr>
            </w:pPr>
            <w:r w:rsidRPr="000979A9">
              <w:rPr>
                <w:rFonts w:eastAsia="Calibri"/>
                <w:bCs/>
                <w:sz w:val="28"/>
                <w:szCs w:val="28"/>
                <w:lang w:val="kk-KZ"/>
              </w:rPr>
              <w:t>25,6</w:t>
            </w:r>
          </w:p>
        </w:tc>
        <w:tc>
          <w:tcPr>
            <w:tcW w:w="460" w:type="pct"/>
            <w:tcBorders>
              <w:top w:val="nil"/>
              <w:left w:val="nil"/>
              <w:bottom w:val="single" w:sz="4" w:space="0" w:color="auto"/>
              <w:right w:val="single" w:sz="4" w:space="0" w:color="auto"/>
            </w:tcBorders>
            <w:shd w:val="clear" w:color="auto" w:fill="auto"/>
            <w:vAlign w:val="center"/>
          </w:tcPr>
          <w:p w:rsidR="00B8686B" w:rsidRPr="000979A9" w:rsidRDefault="00B8686B" w:rsidP="0061711D">
            <w:pPr>
              <w:shd w:val="clear" w:color="auto" w:fill="FFFFFF" w:themeFill="background1"/>
              <w:jc w:val="center"/>
              <w:rPr>
                <w:rFonts w:eastAsia="Calibri"/>
                <w:bCs/>
                <w:lang w:val="kk-KZ"/>
              </w:rPr>
            </w:pPr>
            <w:r w:rsidRPr="000979A9">
              <w:rPr>
                <w:rFonts w:eastAsia="Calibri"/>
                <w:bCs/>
                <w:sz w:val="28"/>
                <w:szCs w:val="28"/>
                <w:lang w:val="kk-KZ"/>
              </w:rPr>
              <w:t>26,2</w:t>
            </w:r>
          </w:p>
        </w:tc>
        <w:tc>
          <w:tcPr>
            <w:tcW w:w="461" w:type="pct"/>
            <w:tcBorders>
              <w:top w:val="nil"/>
              <w:left w:val="nil"/>
              <w:bottom w:val="single" w:sz="4" w:space="0" w:color="auto"/>
              <w:right w:val="single" w:sz="4" w:space="0" w:color="auto"/>
            </w:tcBorders>
            <w:shd w:val="clear" w:color="auto" w:fill="auto"/>
            <w:vAlign w:val="center"/>
          </w:tcPr>
          <w:p w:rsidR="00B8686B" w:rsidRPr="000979A9" w:rsidRDefault="00B8686B" w:rsidP="0061711D">
            <w:pPr>
              <w:shd w:val="clear" w:color="auto" w:fill="FFFFFF" w:themeFill="background1"/>
              <w:jc w:val="center"/>
              <w:rPr>
                <w:rFonts w:eastAsia="Calibri"/>
                <w:bCs/>
                <w:lang w:val="kk-KZ"/>
              </w:rPr>
            </w:pPr>
            <w:r w:rsidRPr="000979A9">
              <w:rPr>
                <w:rFonts w:eastAsia="Calibri"/>
                <w:bCs/>
                <w:sz w:val="28"/>
                <w:szCs w:val="28"/>
                <w:lang w:val="kk-KZ"/>
              </w:rPr>
              <w:t>26,5</w:t>
            </w:r>
          </w:p>
        </w:tc>
        <w:tc>
          <w:tcPr>
            <w:tcW w:w="461" w:type="pct"/>
            <w:tcBorders>
              <w:top w:val="nil"/>
              <w:left w:val="nil"/>
              <w:bottom w:val="single" w:sz="4" w:space="0" w:color="auto"/>
              <w:right w:val="single" w:sz="4" w:space="0" w:color="auto"/>
            </w:tcBorders>
            <w:shd w:val="clear" w:color="auto" w:fill="auto"/>
            <w:vAlign w:val="center"/>
          </w:tcPr>
          <w:p w:rsidR="00B8686B" w:rsidRPr="000979A9" w:rsidRDefault="001B1662" w:rsidP="0061711D">
            <w:pPr>
              <w:shd w:val="clear" w:color="auto" w:fill="FFFFFF" w:themeFill="background1"/>
              <w:rPr>
                <w:rFonts w:eastAsia="Calibri"/>
                <w:bCs/>
                <w:lang w:val="kk-KZ"/>
              </w:rPr>
            </w:pPr>
            <w:r w:rsidRPr="000979A9">
              <w:rPr>
                <w:rFonts w:eastAsia="Calibri"/>
                <w:bCs/>
                <w:sz w:val="28"/>
                <w:szCs w:val="28"/>
                <w:lang w:val="kk-KZ"/>
              </w:rPr>
              <w:t>27,5</w:t>
            </w:r>
          </w:p>
        </w:tc>
        <w:tc>
          <w:tcPr>
            <w:tcW w:w="591" w:type="pct"/>
            <w:gridSpan w:val="2"/>
            <w:tcBorders>
              <w:top w:val="nil"/>
              <w:left w:val="nil"/>
              <w:bottom w:val="single" w:sz="4" w:space="0" w:color="auto"/>
              <w:right w:val="single" w:sz="4" w:space="0" w:color="auto"/>
            </w:tcBorders>
            <w:shd w:val="clear" w:color="000000" w:fill="FFFFFF"/>
            <w:vAlign w:val="center"/>
          </w:tcPr>
          <w:p w:rsidR="00B8686B" w:rsidRPr="000979A9" w:rsidRDefault="00231777" w:rsidP="00231777">
            <w:pPr>
              <w:shd w:val="clear" w:color="auto" w:fill="FFFFFF" w:themeFill="background1"/>
              <w:ind w:left="-109" w:right="-109"/>
              <w:rPr>
                <w:bCs/>
                <w:sz w:val="26"/>
                <w:szCs w:val="26"/>
              </w:rPr>
            </w:pPr>
            <w:proofErr w:type="spellStart"/>
            <w:r w:rsidRPr="000979A9">
              <w:rPr>
                <w:bCs/>
                <w:sz w:val="26"/>
                <w:szCs w:val="26"/>
              </w:rPr>
              <w:t>ОС</w:t>
            </w:r>
            <w:proofErr w:type="gramStart"/>
            <w:r w:rsidRPr="000979A9">
              <w:rPr>
                <w:bCs/>
                <w:sz w:val="26"/>
                <w:szCs w:val="26"/>
              </w:rPr>
              <w:t>,</w:t>
            </w:r>
            <w:r w:rsidR="008C1EE0" w:rsidRPr="000979A9">
              <w:rPr>
                <w:bCs/>
                <w:sz w:val="26"/>
                <w:szCs w:val="26"/>
              </w:rPr>
              <w:t>О</w:t>
            </w:r>
            <w:proofErr w:type="gramEnd"/>
            <w:r w:rsidR="008C1EE0" w:rsidRPr="000979A9">
              <w:rPr>
                <w:bCs/>
                <w:sz w:val="26"/>
                <w:szCs w:val="26"/>
              </w:rPr>
              <w:t>А</w:t>
            </w:r>
            <w:r w:rsidRPr="000979A9">
              <w:rPr>
                <w:bCs/>
                <w:sz w:val="26"/>
                <w:szCs w:val="26"/>
              </w:rPr>
              <w:t>и</w:t>
            </w:r>
            <w:proofErr w:type="spellEnd"/>
            <w:r w:rsidRPr="000979A9">
              <w:rPr>
                <w:bCs/>
                <w:sz w:val="26"/>
                <w:szCs w:val="26"/>
              </w:rPr>
              <w:t xml:space="preserve"> Г</w:t>
            </w:r>
            <w:r w:rsidR="008C1EE0" w:rsidRPr="000979A9">
              <w:rPr>
                <w:bCs/>
                <w:sz w:val="26"/>
                <w:szCs w:val="26"/>
              </w:rPr>
              <w:t xml:space="preserve">, </w:t>
            </w:r>
            <w:r w:rsidR="00B8686B" w:rsidRPr="000979A9">
              <w:rPr>
                <w:bCs/>
                <w:sz w:val="26"/>
                <w:szCs w:val="26"/>
              </w:rPr>
              <w:t>ОЖКХ</w:t>
            </w:r>
          </w:p>
          <w:p w:rsidR="00B8686B" w:rsidRPr="000979A9" w:rsidRDefault="00B8686B" w:rsidP="00231777">
            <w:pPr>
              <w:shd w:val="clear" w:color="auto" w:fill="FFFFFF" w:themeFill="background1"/>
              <w:rPr>
                <w:sz w:val="26"/>
                <w:szCs w:val="26"/>
              </w:rPr>
            </w:pPr>
            <w:proofErr w:type="spellStart"/>
            <w:r w:rsidRPr="000979A9">
              <w:rPr>
                <w:bCs/>
                <w:sz w:val="26"/>
                <w:szCs w:val="26"/>
              </w:rPr>
              <w:t>ПТиАД</w:t>
            </w:r>
            <w:proofErr w:type="spellEnd"/>
          </w:p>
        </w:tc>
      </w:tr>
      <w:tr w:rsidR="00231777" w:rsidRPr="000979A9" w:rsidTr="00700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266" w:type="pct"/>
            <w:tcBorders>
              <w:top w:val="nil"/>
              <w:left w:val="single" w:sz="4" w:space="0" w:color="auto"/>
              <w:bottom w:val="single" w:sz="4" w:space="0" w:color="auto"/>
              <w:right w:val="single" w:sz="4" w:space="0" w:color="auto"/>
            </w:tcBorders>
            <w:shd w:val="clear" w:color="auto" w:fill="auto"/>
            <w:vAlign w:val="center"/>
          </w:tcPr>
          <w:p w:rsidR="00B90AF8" w:rsidRPr="000979A9" w:rsidRDefault="00B90AF8" w:rsidP="000F766A">
            <w:pPr>
              <w:shd w:val="clear" w:color="auto" w:fill="FFFFFF" w:themeFill="background1"/>
              <w:jc w:val="center"/>
              <w:rPr>
                <w:bCs/>
                <w:lang w:val="kk-KZ"/>
              </w:rPr>
            </w:pPr>
            <w:r w:rsidRPr="000979A9">
              <w:rPr>
                <w:bCs/>
                <w:sz w:val="28"/>
                <w:szCs w:val="28"/>
                <w:lang w:val="kk-KZ"/>
              </w:rPr>
              <w:t>26</w:t>
            </w:r>
          </w:p>
        </w:tc>
        <w:tc>
          <w:tcPr>
            <w:tcW w:w="1050" w:type="pct"/>
            <w:tcBorders>
              <w:top w:val="single" w:sz="4" w:space="0" w:color="auto"/>
              <w:left w:val="nil"/>
              <w:bottom w:val="single" w:sz="4" w:space="0" w:color="auto"/>
              <w:right w:val="single" w:sz="4" w:space="0" w:color="auto"/>
            </w:tcBorders>
            <w:shd w:val="clear" w:color="auto" w:fill="auto"/>
            <w:vAlign w:val="center"/>
          </w:tcPr>
          <w:p w:rsidR="00B90AF8" w:rsidRPr="000979A9" w:rsidRDefault="00B90AF8" w:rsidP="00F16C5C">
            <w:pPr>
              <w:shd w:val="clear" w:color="auto" w:fill="FFFFFF" w:themeFill="background1"/>
              <w:rPr>
                <w:bCs/>
              </w:rPr>
            </w:pPr>
            <w:r w:rsidRPr="000979A9">
              <w:rPr>
                <w:bCs/>
                <w:sz w:val="28"/>
                <w:szCs w:val="28"/>
              </w:rPr>
              <w:t xml:space="preserve">Общая площадь </w:t>
            </w:r>
            <w:proofErr w:type="spellStart"/>
            <w:r w:rsidRPr="000979A9">
              <w:rPr>
                <w:bCs/>
                <w:sz w:val="28"/>
                <w:szCs w:val="28"/>
              </w:rPr>
              <w:t>введенных</w:t>
            </w:r>
            <w:proofErr w:type="spellEnd"/>
            <w:r w:rsidRPr="000979A9">
              <w:rPr>
                <w:bCs/>
                <w:sz w:val="28"/>
                <w:szCs w:val="28"/>
              </w:rPr>
              <w:t xml:space="preserve"> в эксплуатацию жилых зданий</w:t>
            </w:r>
          </w:p>
        </w:tc>
        <w:tc>
          <w:tcPr>
            <w:tcW w:w="461" w:type="pct"/>
            <w:tcBorders>
              <w:top w:val="nil"/>
              <w:left w:val="nil"/>
              <w:bottom w:val="single" w:sz="4" w:space="0" w:color="auto"/>
              <w:right w:val="single" w:sz="4" w:space="0" w:color="auto"/>
            </w:tcBorders>
            <w:shd w:val="clear" w:color="auto" w:fill="auto"/>
            <w:vAlign w:val="center"/>
          </w:tcPr>
          <w:p w:rsidR="00B90AF8" w:rsidRPr="000979A9" w:rsidRDefault="00B90AF8" w:rsidP="00F16C5C">
            <w:pPr>
              <w:shd w:val="clear" w:color="auto" w:fill="FFFFFF" w:themeFill="background1"/>
              <w:rPr>
                <w:bCs/>
              </w:rPr>
            </w:pPr>
          </w:p>
          <w:p w:rsidR="00231777" w:rsidRPr="000979A9" w:rsidRDefault="00B90AF8" w:rsidP="00F16C5C">
            <w:pPr>
              <w:shd w:val="clear" w:color="auto" w:fill="FFFFFF" w:themeFill="background1"/>
              <w:jc w:val="center"/>
              <w:rPr>
                <w:bCs/>
              </w:rPr>
            </w:pPr>
            <w:r w:rsidRPr="000979A9">
              <w:rPr>
                <w:bCs/>
                <w:sz w:val="28"/>
                <w:szCs w:val="28"/>
              </w:rPr>
              <w:t>тыс.</w:t>
            </w:r>
          </w:p>
          <w:p w:rsidR="00B90AF8" w:rsidRPr="000979A9" w:rsidRDefault="00B90AF8" w:rsidP="00F16C5C">
            <w:pPr>
              <w:shd w:val="clear" w:color="auto" w:fill="FFFFFF" w:themeFill="background1"/>
              <w:jc w:val="center"/>
              <w:rPr>
                <w:bCs/>
              </w:rPr>
            </w:pPr>
            <w:proofErr w:type="spellStart"/>
            <w:r w:rsidRPr="000979A9">
              <w:rPr>
                <w:bCs/>
                <w:sz w:val="28"/>
                <w:szCs w:val="28"/>
              </w:rPr>
              <w:t>кв</w:t>
            </w:r>
            <w:proofErr w:type="gramStart"/>
            <w:r w:rsidRPr="000979A9">
              <w:rPr>
                <w:bCs/>
                <w:sz w:val="28"/>
                <w:szCs w:val="28"/>
              </w:rPr>
              <w:t>.м</w:t>
            </w:r>
            <w:proofErr w:type="spellEnd"/>
            <w:proofErr w:type="gramEnd"/>
          </w:p>
        </w:tc>
        <w:tc>
          <w:tcPr>
            <w:tcW w:w="460" w:type="pct"/>
            <w:tcBorders>
              <w:top w:val="nil"/>
              <w:left w:val="nil"/>
              <w:bottom w:val="single" w:sz="4" w:space="0" w:color="auto"/>
              <w:right w:val="single" w:sz="4" w:space="0" w:color="auto"/>
            </w:tcBorders>
            <w:shd w:val="clear" w:color="auto" w:fill="auto"/>
            <w:vAlign w:val="center"/>
          </w:tcPr>
          <w:p w:rsidR="00B90AF8" w:rsidRPr="000979A9" w:rsidRDefault="00B90AF8" w:rsidP="00F16C5C">
            <w:pPr>
              <w:shd w:val="clear" w:color="auto" w:fill="FFFFFF" w:themeFill="background1"/>
              <w:jc w:val="center"/>
              <w:rPr>
                <w:rFonts w:eastAsia="Calibri"/>
                <w:bCs/>
                <w:lang w:val="kk-KZ"/>
              </w:rPr>
            </w:pPr>
            <w:r w:rsidRPr="000979A9">
              <w:rPr>
                <w:rFonts w:eastAsia="Calibri"/>
                <w:bCs/>
                <w:sz w:val="28"/>
                <w:szCs w:val="28"/>
                <w:lang w:val="kk-KZ"/>
              </w:rPr>
              <w:t>124,4</w:t>
            </w:r>
          </w:p>
        </w:tc>
        <w:tc>
          <w:tcPr>
            <w:tcW w:w="395" w:type="pct"/>
            <w:tcBorders>
              <w:top w:val="nil"/>
              <w:left w:val="nil"/>
              <w:bottom w:val="single" w:sz="4" w:space="0" w:color="auto"/>
              <w:right w:val="single" w:sz="4" w:space="0" w:color="auto"/>
            </w:tcBorders>
            <w:shd w:val="clear" w:color="auto" w:fill="auto"/>
            <w:vAlign w:val="center"/>
          </w:tcPr>
          <w:p w:rsidR="00B90AF8" w:rsidRPr="000979A9" w:rsidRDefault="00B90AF8" w:rsidP="00F16C5C">
            <w:pPr>
              <w:shd w:val="clear" w:color="auto" w:fill="FFFFFF" w:themeFill="background1"/>
              <w:jc w:val="center"/>
              <w:rPr>
                <w:rFonts w:eastAsia="Calibri"/>
                <w:bCs/>
                <w:lang w:val="kk-KZ"/>
              </w:rPr>
            </w:pPr>
            <w:r w:rsidRPr="000979A9">
              <w:rPr>
                <w:rFonts w:eastAsia="Calibri"/>
                <w:bCs/>
                <w:sz w:val="28"/>
                <w:szCs w:val="28"/>
                <w:lang w:val="kk-KZ"/>
              </w:rPr>
              <w:t>127,5</w:t>
            </w:r>
          </w:p>
        </w:tc>
        <w:tc>
          <w:tcPr>
            <w:tcW w:w="395" w:type="pct"/>
            <w:tcBorders>
              <w:top w:val="nil"/>
              <w:left w:val="nil"/>
              <w:bottom w:val="single" w:sz="4" w:space="0" w:color="auto"/>
              <w:right w:val="single" w:sz="4" w:space="0" w:color="auto"/>
            </w:tcBorders>
            <w:shd w:val="clear" w:color="auto" w:fill="auto"/>
            <w:vAlign w:val="center"/>
          </w:tcPr>
          <w:p w:rsidR="00B90AF8" w:rsidRPr="000979A9" w:rsidRDefault="00B90AF8" w:rsidP="00F16C5C">
            <w:pPr>
              <w:shd w:val="clear" w:color="auto" w:fill="FFFFFF" w:themeFill="background1"/>
              <w:jc w:val="center"/>
              <w:rPr>
                <w:rFonts w:eastAsia="Calibri"/>
                <w:bCs/>
              </w:rPr>
            </w:pPr>
            <w:r w:rsidRPr="000979A9">
              <w:rPr>
                <w:rFonts w:eastAsia="Calibri"/>
                <w:bCs/>
                <w:sz w:val="28"/>
                <w:szCs w:val="28"/>
              </w:rPr>
              <w:t>158,8</w:t>
            </w:r>
          </w:p>
        </w:tc>
        <w:tc>
          <w:tcPr>
            <w:tcW w:w="460" w:type="pct"/>
            <w:tcBorders>
              <w:top w:val="nil"/>
              <w:left w:val="nil"/>
              <w:bottom w:val="single" w:sz="4" w:space="0" w:color="auto"/>
              <w:right w:val="single" w:sz="4" w:space="0" w:color="auto"/>
            </w:tcBorders>
            <w:shd w:val="clear" w:color="auto" w:fill="auto"/>
            <w:vAlign w:val="center"/>
          </w:tcPr>
          <w:p w:rsidR="00B90AF8" w:rsidRPr="000979A9" w:rsidRDefault="00B90AF8" w:rsidP="0061711D">
            <w:pPr>
              <w:shd w:val="clear" w:color="auto" w:fill="FFFFFF" w:themeFill="background1"/>
              <w:jc w:val="center"/>
              <w:rPr>
                <w:rFonts w:eastAsia="Calibri"/>
                <w:bCs/>
                <w:lang w:val="kk-KZ"/>
              </w:rPr>
            </w:pPr>
            <w:r w:rsidRPr="000979A9">
              <w:rPr>
                <w:rFonts w:eastAsia="Calibri"/>
                <w:bCs/>
                <w:sz w:val="28"/>
                <w:szCs w:val="28"/>
                <w:lang w:val="kk-KZ"/>
              </w:rPr>
              <w:t>180,6</w:t>
            </w:r>
          </w:p>
        </w:tc>
        <w:tc>
          <w:tcPr>
            <w:tcW w:w="461" w:type="pct"/>
            <w:tcBorders>
              <w:top w:val="nil"/>
              <w:left w:val="nil"/>
              <w:bottom w:val="single" w:sz="4" w:space="0" w:color="auto"/>
              <w:right w:val="single" w:sz="4" w:space="0" w:color="auto"/>
            </w:tcBorders>
            <w:shd w:val="clear" w:color="auto" w:fill="auto"/>
            <w:vAlign w:val="center"/>
          </w:tcPr>
          <w:p w:rsidR="00B90AF8" w:rsidRPr="000979A9" w:rsidRDefault="00B90AF8" w:rsidP="0061711D">
            <w:pPr>
              <w:shd w:val="clear" w:color="auto" w:fill="FFFFFF" w:themeFill="background1"/>
              <w:jc w:val="center"/>
              <w:rPr>
                <w:rFonts w:eastAsia="Calibri"/>
                <w:bCs/>
                <w:lang w:val="kk-KZ"/>
              </w:rPr>
            </w:pPr>
            <w:r w:rsidRPr="000979A9">
              <w:rPr>
                <w:rFonts w:eastAsia="Calibri"/>
                <w:bCs/>
                <w:sz w:val="28"/>
                <w:szCs w:val="28"/>
                <w:lang w:val="kk-KZ"/>
              </w:rPr>
              <w:t>186,39</w:t>
            </w:r>
          </w:p>
        </w:tc>
        <w:tc>
          <w:tcPr>
            <w:tcW w:w="461" w:type="pct"/>
            <w:tcBorders>
              <w:top w:val="nil"/>
              <w:left w:val="nil"/>
              <w:bottom w:val="single" w:sz="4" w:space="0" w:color="auto"/>
              <w:right w:val="single" w:sz="4" w:space="0" w:color="auto"/>
            </w:tcBorders>
            <w:shd w:val="clear" w:color="auto" w:fill="auto"/>
            <w:vAlign w:val="center"/>
          </w:tcPr>
          <w:p w:rsidR="00B90AF8" w:rsidRPr="000979A9" w:rsidRDefault="00C11C3A" w:rsidP="0061711D">
            <w:pPr>
              <w:shd w:val="clear" w:color="auto" w:fill="FFFFFF" w:themeFill="background1"/>
              <w:jc w:val="center"/>
              <w:rPr>
                <w:rFonts w:eastAsia="Calibri"/>
                <w:bCs/>
                <w:lang w:val="kk-KZ"/>
              </w:rPr>
            </w:pPr>
            <w:r>
              <w:rPr>
                <w:rFonts w:eastAsia="Calibri"/>
                <w:bCs/>
                <w:sz w:val="28"/>
                <w:szCs w:val="28"/>
                <w:lang w:val="kk-KZ"/>
              </w:rPr>
              <w:t>194,1</w:t>
            </w:r>
          </w:p>
        </w:tc>
        <w:tc>
          <w:tcPr>
            <w:tcW w:w="591" w:type="pct"/>
            <w:gridSpan w:val="2"/>
            <w:tcBorders>
              <w:top w:val="nil"/>
              <w:left w:val="nil"/>
              <w:bottom w:val="single" w:sz="4" w:space="0" w:color="auto"/>
              <w:right w:val="single" w:sz="4" w:space="0" w:color="auto"/>
            </w:tcBorders>
            <w:shd w:val="clear" w:color="auto" w:fill="auto"/>
            <w:noWrap/>
            <w:vAlign w:val="center"/>
          </w:tcPr>
          <w:p w:rsidR="00B90AF8" w:rsidRPr="000979A9" w:rsidRDefault="00B90AF8" w:rsidP="00F16C5C">
            <w:pPr>
              <w:shd w:val="clear" w:color="auto" w:fill="FFFFFF" w:themeFill="background1"/>
              <w:jc w:val="center"/>
              <w:rPr>
                <w:rFonts w:eastAsia="Calibri"/>
                <w:bCs/>
                <w:sz w:val="26"/>
                <w:szCs w:val="26"/>
              </w:rPr>
            </w:pPr>
            <w:r w:rsidRPr="000979A9">
              <w:rPr>
                <w:rFonts w:eastAsia="Calibri"/>
                <w:bCs/>
                <w:sz w:val="26"/>
                <w:szCs w:val="26"/>
              </w:rPr>
              <w:t xml:space="preserve">ОС, </w:t>
            </w:r>
            <w:proofErr w:type="spellStart"/>
            <w:r w:rsidRPr="000979A9">
              <w:rPr>
                <w:rFonts w:eastAsia="Calibri"/>
                <w:bCs/>
                <w:sz w:val="26"/>
                <w:szCs w:val="26"/>
              </w:rPr>
              <w:t>ОАиГ</w:t>
            </w:r>
            <w:proofErr w:type="spellEnd"/>
          </w:p>
        </w:tc>
      </w:tr>
      <w:tr w:rsidR="00231777" w:rsidRPr="000979A9" w:rsidTr="00700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B90AF8" w:rsidRPr="000979A9" w:rsidRDefault="00B90AF8" w:rsidP="000F766A">
            <w:pPr>
              <w:shd w:val="clear" w:color="auto" w:fill="FFFFFF" w:themeFill="background1"/>
              <w:jc w:val="center"/>
              <w:rPr>
                <w:bCs/>
                <w:lang w:val="kk-KZ"/>
              </w:rPr>
            </w:pPr>
            <w:r w:rsidRPr="000979A9">
              <w:rPr>
                <w:bCs/>
                <w:sz w:val="28"/>
                <w:szCs w:val="28"/>
                <w:lang w:val="kk-KZ"/>
              </w:rPr>
              <w:t>27</w:t>
            </w:r>
          </w:p>
        </w:tc>
        <w:tc>
          <w:tcPr>
            <w:tcW w:w="1050" w:type="pct"/>
            <w:tcBorders>
              <w:top w:val="single" w:sz="4" w:space="0" w:color="auto"/>
              <w:left w:val="nil"/>
              <w:bottom w:val="single" w:sz="4" w:space="0" w:color="auto"/>
              <w:right w:val="single" w:sz="4" w:space="0" w:color="auto"/>
            </w:tcBorders>
            <w:shd w:val="clear" w:color="auto" w:fill="auto"/>
          </w:tcPr>
          <w:p w:rsidR="00B90AF8" w:rsidRPr="000979A9" w:rsidRDefault="00B90AF8" w:rsidP="00F16C5C">
            <w:pPr>
              <w:shd w:val="clear" w:color="auto" w:fill="FFFFFF" w:themeFill="background1"/>
              <w:snapToGrid w:val="0"/>
            </w:pPr>
            <w:r w:rsidRPr="000979A9">
              <w:rPr>
                <w:sz w:val="28"/>
                <w:szCs w:val="28"/>
              </w:rPr>
              <w:t>Снижение доли объектов кондоминиума, требующих капитального ремонта</w:t>
            </w:r>
          </w:p>
        </w:tc>
        <w:tc>
          <w:tcPr>
            <w:tcW w:w="461" w:type="pct"/>
            <w:tcBorders>
              <w:top w:val="single" w:sz="4" w:space="0" w:color="auto"/>
              <w:left w:val="nil"/>
              <w:bottom w:val="single" w:sz="4" w:space="0" w:color="auto"/>
              <w:right w:val="single" w:sz="4" w:space="0" w:color="auto"/>
            </w:tcBorders>
            <w:shd w:val="clear" w:color="auto" w:fill="auto"/>
          </w:tcPr>
          <w:p w:rsidR="00B90AF8" w:rsidRPr="000979A9" w:rsidRDefault="00B90AF8" w:rsidP="00F16C5C">
            <w:pPr>
              <w:shd w:val="clear" w:color="auto" w:fill="FFFFFF" w:themeFill="background1"/>
              <w:snapToGrid w:val="0"/>
              <w:ind w:firstLine="12"/>
              <w:jc w:val="center"/>
              <w:rPr>
                <w:bCs/>
              </w:rPr>
            </w:pPr>
          </w:p>
          <w:p w:rsidR="00B90AF8" w:rsidRPr="000979A9" w:rsidRDefault="00B90AF8" w:rsidP="00F16C5C">
            <w:pPr>
              <w:shd w:val="clear" w:color="auto" w:fill="FFFFFF" w:themeFill="background1"/>
              <w:snapToGrid w:val="0"/>
              <w:ind w:firstLine="12"/>
              <w:jc w:val="center"/>
            </w:pPr>
            <w:r w:rsidRPr="000979A9">
              <w:rPr>
                <w:bCs/>
                <w:sz w:val="28"/>
                <w:szCs w:val="28"/>
              </w:rPr>
              <w:t xml:space="preserve">% </w:t>
            </w:r>
          </w:p>
        </w:tc>
        <w:tc>
          <w:tcPr>
            <w:tcW w:w="460" w:type="pct"/>
            <w:tcBorders>
              <w:top w:val="single" w:sz="4" w:space="0" w:color="auto"/>
              <w:left w:val="nil"/>
              <w:bottom w:val="single" w:sz="4" w:space="0" w:color="auto"/>
              <w:right w:val="single" w:sz="4" w:space="0" w:color="auto"/>
            </w:tcBorders>
            <w:shd w:val="clear" w:color="auto" w:fill="auto"/>
            <w:vAlign w:val="center"/>
          </w:tcPr>
          <w:p w:rsidR="00B90AF8" w:rsidRPr="000979A9" w:rsidRDefault="00B90AF8" w:rsidP="00F16C5C">
            <w:pPr>
              <w:shd w:val="clear" w:color="auto" w:fill="FFFFFF" w:themeFill="background1"/>
              <w:jc w:val="center"/>
              <w:rPr>
                <w:rFonts w:eastAsia="Calibri"/>
                <w:bCs/>
                <w:lang w:val="kk-KZ"/>
              </w:rPr>
            </w:pPr>
            <w:r w:rsidRPr="000979A9">
              <w:rPr>
                <w:rFonts w:eastAsia="Calibri"/>
                <w:bCs/>
                <w:sz w:val="28"/>
                <w:szCs w:val="28"/>
                <w:lang w:val="kk-KZ"/>
              </w:rPr>
              <w:t>-</w:t>
            </w:r>
          </w:p>
        </w:tc>
        <w:tc>
          <w:tcPr>
            <w:tcW w:w="395" w:type="pct"/>
            <w:tcBorders>
              <w:top w:val="single" w:sz="4" w:space="0" w:color="auto"/>
              <w:left w:val="nil"/>
              <w:bottom w:val="single" w:sz="4" w:space="0" w:color="auto"/>
              <w:right w:val="single" w:sz="4" w:space="0" w:color="auto"/>
            </w:tcBorders>
            <w:shd w:val="clear" w:color="auto" w:fill="auto"/>
            <w:vAlign w:val="center"/>
          </w:tcPr>
          <w:p w:rsidR="00B90AF8" w:rsidRPr="000979A9" w:rsidRDefault="00B90AF8" w:rsidP="00F16C5C">
            <w:pPr>
              <w:shd w:val="clear" w:color="auto" w:fill="FFFFFF" w:themeFill="background1"/>
              <w:jc w:val="center"/>
              <w:rPr>
                <w:rFonts w:eastAsia="Calibri"/>
                <w:bCs/>
                <w:iCs/>
                <w:lang w:val="kk-KZ"/>
              </w:rPr>
            </w:pPr>
            <w:r w:rsidRPr="000979A9">
              <w:rPr>
                <w:rFonts w:eastAsia="Calibri"/>
                <w:bCs/>
                <w:iCs/>
                <w:sz w:val="28"/>
                <w:szCs w:val="28"/>
                <w:lang w:val="kk-KZ"/>
              </w:rPr>
              <w:t>7,8</w:t>
            </w:r>
          </w:p>
        </w:tc>
        <w:tc>
          <w:tcPr>
            <w:tcW w:w="395" w:type="pct"/>
            <w:tcBorders>
              <w:top w:val="single" w:sz="4" w:space="0" w:color="auto"/>
              <w:left w:val="nil"/>
              <w:bottom w:val="single" w:sz="4" w:space="0" w:color="auto"/>
              <w:right w:val="single" w:sz="4" w:space="0" w:color="auto"/>
            </w:tcBorders>
            <w:shd w:val="clear" w:color="auto" w:fill="auto"/>
            <w:vAlign w:val="center"/>
          </w:tcPr>
          <w:p w:rsidR="00B90AF8" w:rsidRPr="000979A9" w:rsidRDefault="00B90AF8" w:rsidP="00F16C5C">
            <w:pPr>
              <w:shd w:val="clear" w:color="auto" w:fill="FFFFFF" w:themeFill="background1"/>
              <w:jc w:val="center"/>
              <w:rPr>
                <w:rFonts w:eastAsia="Calibri"/>
                <w:bCs/>
                <w:iCs/>
                <w:lang w:val="kk-KZ"/>
              </w:rPr>
            </w:pPr>
            <w:r w:rsidRPr="000979A9">
              <w:rPr>
                <w:rFonts w:eastAsia="Calibri"/>
                <w:bCs/>
                <w:iCs/>
                <w:sz w:val="28"/>
                <w:szCs w:val="28"/>
                <w:lang w:val="kk-KZ"/>
              </w:rPr>
              <w:t>7,6</w:t>
            </w:r>
          </w:p>
        </w:tc>
        <w:tc>
          <w:tcPr>
            <w:tcW w:w="460" w:type="pct"/>
            <w:tcBorders>
              <w:top w:val="single" w:sz="4" w:space="0" w:color="auto"/>
              <w:left w:val="nil"/>
              <w:bottom w:val="single" w:sz="4" w:space="0" w:color="auto"/>
              <w:right w:val="single" w:sz="4" w:space="0" w:color="auto"/>
            </w:tcBorders>
            <w:shd w:val="clear" w:color="auto" w:fill="auto"/>
            <w:vAlign w:val="center"/>
          </w:tcPr>
          <w:p w:rsidR="00B90AF8" w:rsidRPr="000979A9" w:rsidRDefault="00B90AF8" w:rsidP="006C69D0">
            <w:pPr>
              <w:shd w:val="clear" w:color="auto" w:fill="FFFFFF" w:themeFill="background1"/>
              <w:jc w:val="center"/>
              <w:rPr>
                <w:rFonts w:eastAsia="Calibri"/>
                <w:bCs/>
                <w:iCs/>
                <w:lang w:val="kk-KZ"/>
              </w:rPr>
            </w:pPr>
            <w:r w:rsidRPr="000979A9">
              <w:rPr>
                <w:rFonts w:eastAsia="Calibri"/>
                <w:bCs/>
                <w:iCs/>
                <w:sz w:val="28"/>
                <w:szCs w:val="28"/>
                <w:lang w:val="kk-KZ"/>
              </w:rPr>
              <w:t>7,6</w:t>
            </w:r>
          </w:p>
        </w:tc>
        <w:tc>
          <w:tcPr>
            <w:tcW w:w="461" w:type="pct"/>
            <w:tcBorders>
              <w:top w:val="single" w:sz="4" w:space="0" w:color="auto"/>
              <w:left w:val="nil"/>
              <w:bottom w:val="single" w:sz="4" w:space="0" w:color="auto"/>
              <w:right w:val="single" w:sz="4" w:space="0" w:color="auto"/>
            </w:tcBorders>
            <w:shd w:val="clear" w:color="auto" w:fill="auto"/>
            <w:vAlign w:val="center"/>
          </w:tcPr>
          <w:p w:rsidR="00B90AF8" w:rsidRPr="000979A9" w:rsidRDefault="00B90AF8" w:rsidP="005D5327">
            <w:pPr>
              <w:shd w:val="clear" w:color="auto" w:fill="FFFFFF" w:themeFill="background1"/>
              <w:jc w:val="center"/>
              <w:rPr>
                <w:rFonts w:eastAsia="Calibri"/>
                <w:bCs/>
                <w:iCs/>
                <w:lang w:val="kk-KZ"/>
              </w:rPr>
            </w:pPr>
            <w:r w:rsidRPr="000979A9">
              <w:rPr>
                <w:rFonts w:eastAsia="Calibri"/>
                <w:bCs/>
                <w:iCs/>
                <w:sz w:val="28"/>
                <w:szCs w:val="28"/>
                <w:lang w:val="kk-KZ"/>
              </w:rPr>
              <w:t>7,</w:t>
            </w:r>
            <w:r w:rsidR="005D5327" w:rsidRPr="000979A9">
              <w:rPr>
                <w:rFonts w:eastAsia="Calibri"/>
                <w:bCs/>
                <w:iCs/>
                <w:sz w:val="28"/>
                <w:szCs w:val="28"/>
                <w:lang w:val="kk-KZ"/>
              </w:rPr>
              <w:t>6</w:t>
            </w:r>
          </w:p>
        </w:tc>
        <w:tc>
          <w:tcPr>
            <w:tcW w:w="461" w:type="pct"/>
            <w:tcBorders>
              <w:top w:val="single" w:sz="4" w:space="0" w:color="auto"/>
              <w:left w:val="nil"/>
              <w:bottom w:val="single" w:sz="4" w:space="0" w:color="auto"/>
              <w:right w:val="single" w:sz="4" w:space="0" w:color="auto"/>
            </w:tcBorders>
            <w:shd w:val="clear" w:color="auto" w:fill="auto"/>
            <w:vAlign w:val="center"/>
          </w:tcPr>
          <w:p w:rsidR="00B90AF8" w:rsidRPr="000979A9" w:rsidRDefault="00B90AF8" w:rsidP="005D5327">
            <w:pPr>
              <w:shd w:val="clear" w:color="auto" w:fill="FFFFFF" w:themeFill="background1"/>
              <w:jc w:val="center"/>
              <w:rPr>
                <w:rFonts w:eastAsia="Calibri"/>
                <w:bCs/>
                <w:iCs/>
                <w:lang w:val="kk-KZ"/>
              </w:rPr>
            </w:pPr>
            <w:r w:rsidRPr="000979A9">
              <w:rPr>
                <w:rFonts w:eastAsia="Calibri"/>
                <w:bCs/>
                <w:iCs/>
                <w:sz w:val="28"/>
                <w:szCs w:val="28"/>
                <w:lang w:val="kk-KZ"/>
              </w:rPr>
              <w:t>7,</w:t>
            </w:r>
            <w:r w:rsidR="005D5327" w:rsidRPr="000979A9">
              <w:rPr>
                <w:rFonts w:eastAsia="Calibri"/>
                <w:bCs/>
                <w:iCs/>
                <w:sz w:val="28"/>
                <w:szCs w:val="28"/>
                <w:lang w:val="kk-KZ"/>
              </w:rPr>
              <w:t>6</w:t>
            </w:r>
          </w:p>
        </w:tc>
        <w:tc>
          <w:tcPr>
            <w:tcW w:w="591" w:type="pct"/>
            <w:gridSpan w:val="2"/>
            <w:tcBorders>
              <w:top w:val="single" w:sz="4" w:space="0" w:color="auto"/>
              <w:left w:val="nil"/>
              <w:bottom w:val="single" w:sz="4" w:space="0" w:color="auto"/>
              <w:right w:val="single" w:sz="4" w:space="0" w:color="auto"/>
            </w:tcBorders>
            <w:shd w:val="clear" w:color="auto" w:fill="auto"/>
            <w:noWrap/>
            <w:vAlign w:val="center"/>
          </w:tcPr>
          <w:p w:rsidR="00B90AF8" w:rsidRPr="000979A9" w:rsidRDefault="00B90AF8" w:rsidP="00DA3F41">
            <w:pPr>
              <w:shd w:val="clear" w:color="auto" w:fill="FFFFFF" w:themeFill="background1"/>
              <w:jc w:val="center"/>
              <w:rPr>
                <w:bCs/>
                <w:sz w:val="26"/>
                <w:szCs w:val="26"/>
              </w:rPr>
            </w:pPr>
          </w:p>
          <w:p w:rsidR="00B90AF8" w:rsidRPr="000979A9" w:rsidRDefault="00B90AF8" w:rsidP="00DA3F41">
            <w:pPr>
              <w:shd w:val="clear" w:color="auto" w:fill="FFFFFF" w:themeFill="background1"/>
              <w:jc w:val="center"/>
              <w:rPr>
                <w:sz w:val="26"/>
                <w:szCs w:val="26"/>
              </w:rPr>
            </w:pPr>
            <w:proofErr w:type="gramStart"/>
            <w:r w:rsidRPr="000979A9">
              <w:rPr>
                <w:bCs/>
                <w:sz w:val="26"/>
                <w:szCs w:val="26"/>
              </w:rPr>
              <w:t>Жилищ</w:t>
            </w:r>
            <w:r w:rsidR="00AE4567" w:rsidRPr="000979A9">
              <w:rPr>
                <w:bCs/>
                <w:sz w:val="26"/>
                <w:szCs w:val="26"/>
              </w:rPr>
              <w:t>-</w:t>
            </w:r>
            <w:proofErr w:type="spellStart"/>
            <w:r w:rsidRPr="000979A9">
              <w:rPr>
                <w:bCs/>
                <w:sz w:val="26"/>
                <w:szCs w:val="26"/>
              </w:rPr>
              <w:t>ная</w:t>
            </w:r>
            <w:proofErr w:type="spellEnd"/>
            <w:proofErr w:type="gramEnd"/>
            <w:r w:rsidRPr="000979A9">
              <w:rPr>
                <w:bCs/>
                <w:sz w:val="26"/>
                <w:szCs w:val="26"/>
              </w:rPr>
              <w:t xml:space="preserve"> </w:t>
            </w:r>
            <w:proofErr w:type="spellStart"/>
            <w:r w:rsidRPr="000979A9">
              <w:rPr>
                <w:bCs/>
                <w:sz w:val="26"/>
                <w:szCs w:val="26"/>
              </w:rPr>
              <w:t>инспек</w:t>
            </w:r>
            <w:r w:rsidR="00AE4567" w:rsidRPr="000979A9">
              <w:rPr>
                <w:bCs/>
                <w:sz w:val="26"/>
                <w:szCs w:val="26"/>
              </w:rPr>
              <w:t>-</w:t>
            </w:r>
            <w:r w:rsidRPr="000979A9">
              <w:rPr>
                <w:bCs/>
                <w:sz w:val="26"/>
                <w:szCs w:val="26"/>
              </w:rPr>
              <w:t>ция</w:t>
            </w:r>
            <w:proofErr w:type="spellEnd"/>
          </w:p>
        </w:tc>
      </w:tr>
      <w:tr w:rsidR="00231777" w:rsidRPr="000979A9" w:rsidTr="00700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B90AF8" w:rsidRPr="000979A9" w:rsidRDefault="00B90AF8" w:rsidP="000F766A">
            <w:pPr>
              <w:shd w:val="clear" w:color="auto" w:fill="FFFFFF" w:themeFill="background1"/>
              <w:jc w:val="center"/>
              <w:rPr>
                <w:bCs/>
                <w:lang w:val="kk-KZ"/>
              </w:rPr>
            </w:pPr>
            <w:r w:rsidRPr="000979A9">
              <w:rPr>
                <w:bCs/>
                <w:sz w:val="28"/>
                <w:szCs w:val="28"/>
                <w:lang w:val="kk-KZ"/>
              </w:rPr>
              <w:lastRenderedPageBreak/>
              <w:t>28</w:t>
            </w:r>
          </w:p>
        </w:tc>
        <w:tc>
          <w:tcPr>
            <w:tcW w:w="1050" w:type="pct"/>
            <w:tcBorders>
              <w:top w:val="single" w:sz="4" w:space="0" w:color="auto"/>
              <w:left w:val="nil"/>
              <w:bottom w:val="single" w:sz="4" w:space="0" w:color="auto"/>
              <w:right w:val="single" w:sz="4" w:space="0" w:color="auto"/>
            </w:tcBorders>
            <w:shd w:val="clear" w:color="auto" w:fill="auto"/>
            <w:vAlign w:val="center"/>
          </w:tcPr>
          <w:p w:rsidR="00B90AF8" w:rsidRPr="000979A9" w:rsidRDefault="00B90AF8" w:rsidP="00F16C5C">
            <w:pPr>
              <w:shd w:val="clear" w:color="auto" w:fill="FFFFFF" w:themeFill="background1"/>
              <w:rPr>
                <w:bCs/>
              </w:rPr>
            </w:pPr>
            <w:r w:rsidRPr="000979A9">
              <w:rPr>
                <w:sz w:val="28"/>
                <w:szCs w:val="28"/>
              </w:rPr>
              <w:t xml:space="preserve">Обеспеченность </w:t>
            </w:r>
            <w:proofErr w:type="gramStart"/>
            <w:r w:rsidRPr="000979A9">
              <w:rPr>
                <w:sz w:val="28"/>
                <w:szCs w:val="28"/>
              </w:rPr>
              <w:t>централизованным</w:t>
            </w:r>
            <w:proofErr w:type="gramEnd"/>
            <w:r w:rsidRPr="000979A9">
              <w:rPr>
                <w:sz w:val="28"/>
                <w:szCs w:val="28"/>
              </w:rPr>
              <w:t xml:space="preserve"> </w:t>
            </w:r>
            <w:proofErr w:type="spellStart"/>
            <w:r w:rsidRPr="000979A9">
              <w:rPr>
                <w:sz w:val="28"/>
                <w:szCs w:val="28"/>
              </w:rPr>
              <w:t>водоснаб</w:t>
            </w:r>
            <w:r w:rsidR="00231777" w:rsidRPr="000979A9">
              <w:rPr>
                <w:sz w:val="28"/>
                <w:szCs w:val="28"/>
              </w:rPr>
              <w:t>-</w:t>
            </w:r>
            <w:r w:rsidRPr="000979A9">
              <w:rPr>
                <w:sz w:val="28"/>
                <w:szCs w:val="28"/>
              </w:rPr>
              <w:t>жением</w:t>
            </w:r>
            <w:proofErr w:type="spellEnd"/>
            <w:r w:rsidRPr="000979A9">
              <w:rPr>
                <w:sz w:val="28"/>
                <w:szCs w:val="28"/>
              </w:rPr>
              <w:t>:* в городах</w:t>
            </w:r>
          </w:p>
        </w:tc>
        <w:tc>
          <w:tcPr>
            <w:tcW w:w="461" w:type="pct"/>
            <w:tcBorders>
              <w:top w:val="single" w:sz="4" w:space="0" w:color="auto"/>
              <w:left w:val="nil"/>
              <w:bottom w:val="single" w:sz="4" w:space="0" w:color="auto"/>
              <w:right w:val="single" w:sz="4" w:space="0" w:color="auto"/>
            </w:tcBorders>
            <w:shd w:val="clear" w:color="auto" w:fill="auto"/>
            <w:vAlign w:val="center"/>
          </w:tcPr>
          <w:p w:rsidR="00B90AF8" w:rsidRPr="000979A9" w:rsidRDefault="00B90AF8" w:rsidP="00F16C5C">
            <w:pPr>
              <w:shd w:val="clear" w:color="auto" w:fill="FFFFFF" w:themeFill="background1"/>
              <w:jc w:val="center"/>
              <w:rPr>
                <w:bCs/>
              </w:rPr>
            </w:pPr>
            <w:r w:rsidRPr="000979A9">
              <w:rPr>
                <w:bCs/>
                <w:sz w:val="28"/>
                <w:szCs w:val="28"/>
              </w:rPr>
              <w:t>%</w:t>
            </w:r>
          </w:p>
        </w:tc>
        <w:tc>
          <w:tcPr>
            <w:tcW w:w="460" w:type="pct"/>
            <w:tcBorders>
              <w:top w:val="single" w:sz="4" w:space="0" w:color="auto"/>
              <w:left w:val="nil"/>
              <w:bottom w:val="single" w:sz="4" w:space="0" w:color="auto"/>
              <w:right w:val="single" w:sz="4" w:space="0" w:color="auto"/>
            </w:tcBorders>
            <w:shd w:val="clear" w:color="auto" w:fill="auto"/>
            <w:vAlign w:val="center"/>
          </w:tcPr>
          <w:p w:rsidR="00B90AF8" w:rsidRPr="000979A9" w:rsidRDefault="006B0167" w:rsidP="00F16C5C">
            <w:pPr>
              <w:shd w:val="clear" w:color="auto" w:fill="FFFFFF" w:themeFill="background1"/>
              <w:jc w:val="center"/>
              <w:rPr>
                <w:rFonts w:eastAsia="Calibri"/>
                <w:bCs/>
              </w:rPr>
            </w:pPr>
            <w:r w:rsidRPr="000979A9">
              <w:rPr>
                <w:rFonts w:eastAsia="Calibri"/>
                <w:bCs/>
                <w:sz w:val="28"/>
                <w:szCs w:val="28"/>
              </w:rPr>
              <w:t>-</w:t>
            </w:r>
          </w:p>
        </w:tc>
        <w:tc>
          <w:tcPr>
            <w:tcW w:w="395" w:type="pct"/>
            <w:tcBorders>
              <w:top w:val="single" w:sz="4" w:space="0" w:color="auto"/>
              <w:left w:val="nil"/>
              <w:bottom w:val="single" w:sz="4" w:space="0" w:color="auto"/>
              <w:right w:val="single" w:sz="4" w:space="0" w:color="auto"/>
            </w:tcBorders>
            <w:shd w:val="clear" w:color="auto" w:fill="auto"/>
            <w:vAlign w:val="center"/>
          </w:tcPr>
          <w:p w:rsidR="00B90AF8" w:rsidRPr="000979A9" w:rsidRDefault="006B0167" w:rsidP="00DE79E1">
            <w:pPr>
              <w:shd w:val="clear" w:color="auto" w:fill="FFFFFF" w:themeFill="background1"/>
              <w:jc w:val="center"/>
              <w:outlineLvl w:val="0"/>
              <w:rPr>
                <w:rFonts w:eastAsia="Calibri"/>
                <w:iCs/>
                <w:lang w:val="kk-KZ"/>
              </w:rPr>
            </w:pPr>
            <w:r w:rsidRPr="000979A9">
              <w:rPr>
                <w:rFonts w:eastAsia="Calibri"/>
                <w:iCs/>
                <w:sz w:val="28"/>
                <w:szCs w:val="28"/>
              </w:rPr>
              <w:t>9</w:t>
            </w:r>
            <w:r w:rsidR="00DE79E1" w:rsidRPr="000979A9">
              <w:rPr>
                <w:rFonts w:eastAsia="Calibri"/>
                <w:iCs/>
                <w:sz w:val="28"/>
                <w:szCs w:val="28"/>
              </w:rPr>
              <w:t>6</w:t>
            </w:r>
            <w:r w:rsidRPr="000979A9">
              <w:rPr>
                <w:rFonts w:eastAsia="Calibri"/>
                <w:iCs/>
                <w:sz w:val="28"/>
                <w:szCs w:val="28"/>
              </w:rPr>
              <w:t>,</w:t>
            </w:r>
            <w:r w:rsidR="00DE79E1" w:rsidRPr="000979A9">
              <w:rPr>
                <w:rFonts w:eastAsia="Calibri"/>
                <w:iCs/>
                <w:sz w:val="28"/>
                <w:szCs w:val="28"/>
              </w:rPr>
              <w:t>6</w:t>
            </w:r>
          </w:p>
        </w:tc>
        <w:tc>
          <w:tcPr>
            <w:tcW w:w="395" w:type="pct"/>
            <w:tcBorders>
              <w:top w:val="single" w:sz="4" w:space="0" w:color="auto"/>
              <w:left w:val="nil"/>
              <w:bottom w:val="single" w:sz="4" w:space="0" w:color="auto"/>
              <w:right w:val="single" w:sz="4" w:space="0" w:color="auto"/>
            </w:tcBorders>
            <w:shd w:val="clear" w:color="auto" w:fill="auto"/>
            <w:vAlign w:val="center"/>
          </w:tcPr>
          <w:p w:rsidR="00B90AF8" w:rsidRPr="000979A9" w:rsidRDefault="00DE79E1" w:rsidP="00F16C5C">
            <w:pPr>
              <w:shd w:val="clear" w:color="auto" w:fill="FFFFFF" w:themeFill="background1"/>
              <w:ind w:hanging="123"/>
              <w:jc w:val="center"/>
              <w:outlineLvl w:val="0"/>
              <w:rPr>
                <w:rFonts w:eastAsia="Calibri"/>
                <w:iCs/>
              </w:rPr>
            </w:pPr>
            <w:r w:rsidRPr="000979A9">
              <w:rPr>
                <w:rFonts w:eastAsia="Calibri"/>
                <w:iCs/>
                <w:sz w:val="28"/>
                <w:szCs w:val="28"/>
              </w:rPr>
              <w:t>83</w:t>
            </w:r>
            <w:r w:rsidR="00136CBA" w:rsidRPr="000979A9">
              <w:rPr>
                <w:rFonts w:eastAsia="Calibri"/>
                <w:iCs/>
                <w:sz w:val="28"/>
                <w:szCs w:val="28"/>
              </w:rPr>
              <w:t>,6</w:t>
            </w:r>
          </w:p>
        </w:tc>
        <w:tc>
          <w:tcPr>
            <w:tcW w:w="460" w:type="pct"/>
            <w:tcBorders>
              <w:top w:val="single" w:sz="4" w:space="0" w:color="auto"/>
              <w:left w:val="nil"/>
              <w:bottom w:val="single" w:sz="4" w:space="0" w:color="auto"/>
              <w:right w:val="single" w:sz="4" w:space="0" w:color="auto"/>
            </w:tcBorders>
            <w:shd w:val="clear" w:color="auto" w:fill="auto"/>
            <w:vAlign w:val="center"/>
          </w:tcPr>
          <w:p w:rsidR="00B90AF8" w:rsidRPr="000979A9" w:rsidRDefault="00DE79E1" w:rsidP="00DE79E1">
            <w:pPr>
              <w:shd w:val="clear" w:color="auto" w:fill="FFFFFF" w:themeFill="background1"/>
              <w:jc w:val="center"/>
              <w:rPr>
                <w:rFonts w:eastAsia="Calibri"/>
                <w:iCs/>
                <w:lang w:val="kk-KZ"/>
              </w:rPr>
            </w:pPr>
            <w:r w:rsidRPr="000979A9">
              <w:rPr>
                <w:rFonts w:eastAsia="Calibri"/>
                <w:iCs/>
                <w:sz w:val="28"/>
                <w:szCs w:val="28"/>
              </w:rPr>
              <w:t>8</w:t>
            </w:r>
            <w:r w:rsidR="006B0167" w:rsidRPr="000979A9">
              <w:rPr>
                <w:rFonts w:eastAsia="Calibri"/>
                <w:iCs/>
                <w:sz w:val="28"/>
                <w:szCs w:val="28"/>
              </w:rPr>
              <w:t>3,</w:t>
            </w:r>
            <w:r w:rsidRPr="000979A9">
              <w:rPr>
                <w:rFonts w:eastAsia="Calibri"/>
                <w:iCs/>
                <w:sz w:val="28"/>
                <w:szCs w:val="28"/>
              </w:rPr>
              <w:t>6</w:t>
            </w:r>
          </w:p>
        </w:tc>
        <w:tc>
          <w:tcPr>
            <w:tcW w:w="461" w:type="pct"/>
            <w:tcBorders>
              <w:top w:val="single" w:sz="4" w:space="0" w:color="auto"/>
              <w:left w:val="nil"/>
              <w:bottom w:val="single" w:sz="4" w:space="0" w:color="auto"/>
              <w:right w:val="single" w:sz="4" w:space="0" w:color="auto"/>
            </w:tcBorders>
            <w:shd w:val="clear" w:color="auto" w:fill="auto"/>
            <w:vAlign w:val="center"/>
          </w:tcPr>
          <w:p w:rsidR="00B90AF8" w:rsidRPr="000979A9" w:rsidRDefault="00DE79E1" w:rsidP="0061711D">
            <w:pPr>
              <w:shd w:val="clear" w:color="auto" w:fill="FFFFFF" w:themeFill="background1"/>
              <w:jc w:val="center"/>
              <w:rPr>
                <w:rFonts w:eastAsia="Calibri"/>
                <w:iCs/>
              </w:rPr>
            </w:pPr>
            <w:r w:rsidRPr="000979A9">
              <w:rPr>
                <w:rFonts w:eastAsia="Calibri"/>
                <w:iCs/>
                <w:sz w:val="28"/>
                <w:szCs w:val="28"/>
              </w:rPr>
              <w:t>8</w:t>
            </w:r>
            <w:r w:rsidR="002D2A35" w:rsidRPr="000979A9">
              <w:rPr>
                <w:rFonts w:eastAsia="Calibri"/>
                <w:iCs/>
                <w:sz w:val="28"/>
                <w:szCs w:val="28"/>
              </w:rPr>
              <w:t>3,9</w:t>
            </w:r>
          </w:p>
        </w:tc>
        <w:tc>
          <w:tcPr>
            <w:tcW w:w="461" w:type="pct"/>
            <w:tcBorders>
              <w:top w:val="single" w:sz="4" w:space="0" w:color="auto"/>
              <w:left w:val="nil"/>
              <w:bottom w:val="single" w:sz="4" w:space="0" w:color="auto"/>
              <w:right w:val="single" w:sz="4" w:space="0" w:color="auto"/>
            </w:tcBorders>
            <w:shd w:val="clear" w:color="auto" w:fill="auto"/>
            <w:vAlign w:val="center"/>
          </w:tcPr>
          <w:p w:rsidR="00B90AF8" w:rsidRPr="000979A9" w:rsidRDefault="000B3F9D" w:rsidP="0061711D">
            <w:pPr>
              <w:shd w:val="clear" w:color="auto" w:fill="FFFFFF" w:themeFill="background1"/>
              <w:jc w:val="center"/>
              <w:rPr>
                <w:rFonts w:eastAsia="Calibri"/>
                <w:iCs/>
                <w:lang w:val="kk-KZ"/>
              </w:rPr>
            </w:pPr>
            <w:r w:rsidRPr="000979A9">
              <w:rPr>
                <w:rFonts w:eastAsia="Calibri"/>
                <w:iCs/>
                <w:sz w:val="28"/>
                <w:szCs w:val="28"/>
                <w:lang w:val="kk-KZ"/>
              </w:rPr>
              <w:t>94</w:t>
            </w:r>
            <w:r w:rsidR="00447583" w:rsidRPr="000979A9">
              <w:rPr>
                <w:rFonts w:eastAsia="Calibri"/>
                <w:iCs/>
                <w:sz w:val="28"/>
                <w:szCs w:val="28"/>
                <w:lang w:val="kk-KZ"/>
              </w:rPr>
              <w:t>,1</w:t>
            </w:r>
          </w:p>
        </w:tc>
        <w:tc>
          <w:tcPr>
            <w:tcW w:w="591" w:type="pct"/>
            <w:gridSpan w:val="2"/>
            <w:tcBorders>
              <w:top w:val="single" w:sz="4" w:space="0" w:color="auto"/>
              <w:left w:val="nil"/>
              <w:bottom w:val="single" w:sz="4" w:space="0" w:color="auto"/>
              <w:right w:val="single" w:sz="4" w:space="0" w:color="auto"/>
            </w:tcBorders>
            <w:shd w:val="clear" w:color="auto" w:fill="auto"/>
            <w:noWrap/>
          </w:tcPr>
          <w:p w:rsidR="00B90AF8" w:rsidRPr="000979A9" w:rsidRDefault="00B90AF8" w:rsidP="00DA3F41">
            <w:pPr>
              <w:shd w:val="clear" w:color="auto" w:fill="FFFFFF" w:themeFill="background1"/>
              <w:jc w:val="center"/>
              <w:rPr>
                <w:bCs/>
                <w:sz w:val="26"/>
                <w:szCs w:val="26"/>
              </w:rPr>
            </w:pPr>
            <w:r w:rsidRPr="000979A9">
              <w:rPr>
                <w:bCs/>
                <w:sz w:val="26"/>
                <w:szCs w:val="26"/>
              </w:rPr>
              <w:t>ОЖКХ</w:t>
            </w:r>
          </w:p>
          <w:p w:rsidR="00B90AF8" w:rsidRPr="000979A9" w:rsidRDefault="00B90AF8" w:rsidP="00DA3F41">
            <w:pPr>
              <w:shd w:val="clear" w:color="auto" w:fill="FFFFFF" w:themeFill="background1"/>
              <w:jc w:val="center"/>
              <w:rPr>
                <w:bCs/>
                <w:sz w:val="26"/>
                <w:szCs w:val="26"/>
              </w:rPr>
            </w:pPr>
            <w:proofErr w:type="spellStart"/>
            <w:r w:rsidRPr="000979A9">
              <w:rPr>
                <w:bCs/>
                <w:sz w:val="26"/>
                <w:szCs w:val="26"/>
              </w:rPr>
              <w:t>ПТиАД</w:t>
            </w:r>
            <w:proofErr w:type="spellEnd"/>
            <w:r w:rsidRPr="000979A9">
              <w:rPr>
                <w:bCs/>
                <w:sz w:val="26"/>
                <w:szCs w:val="26"/>
              </w:rPr>
              <w:t xml:space="preserve">, </w:t>
            </w:r>
            <w:r w:rsidR="00AE4567" w:rsidRPr="000979A9">
              <w:rPr>
                <w:bCs/>
                <w:sz w:val="26"/>
                <w:szCs w:val="26"/>
              </w:rPr>
              <w:t>ГКП «</w:t>
            </w:r>
            <w:proofErr w:type="spellStart"/>
            <w:proofErr w:type="gramStart"/>
            <w:r w:rsidR="00AE4567" w:rsidRPr="000979A9">
              <w:rPr>
                <w:bCs/>
                <w:sz w:val="26"/>
                <w:szCs w:val="26"/>
              </w:rPr>
              <w:t>Кокше</w:t>
            </w:r>
            <w:proofErr w:type="spellEnd"/>
            <w:r w:rsidR="00AE4567" w:rsidRPr="000979A9">
              <w:rPr>
                <w:bCs/>
                <w:sz w:val="26"/>
                <w:szCs w:val="26"/>
              </w:rPr>
              <w:t>-тау</w:t>
            </w:r>
            <w:proofErr w:type="gramEnd"/>
            <w:r w:rsidR="00AE4567" w:rsidRPr="000979A9">
              <w:rPr>
                <w:bCs/>
                <w:sz w:val="26"/>
                <w:szCs w:val="26"/>
              </w:rPr>
              <w:t xml:space="preserve"> С</w:t>
            </w:r>
            <w:r w:rsidRPr="000979A9">
              <w:rPr>
                <w:bCs/>
                <w:sz w:val="26"/>
                <w:szCs w:val="26"/>
              </w:rPr>
              <w:t xml:space="preserve">у </w:t>
            </w:r>
            <w:proofErr w:type="spellStart"/>
            <w:r w:rsidRPr="000979A9">
              <w:rPr>
                <w:bCs/>
                <w:sz w:val="26"/>
                <w:szCs w:val="26"/>
              </w:rPr>
              <w:t>арнасы</w:t>
            </w:r>
            <w:proofErr w:type="spellEnd"/>
            <w:r w:rsidRPr="000979A9">
              <w:rPr>
                <w:bCs/>
                <w:sz w:val="26"/>
                <w:szCs w:val="26"/>
              </w:rPr>
              <w:t>»</w:t>
            </w:r>
          </w:p>
        </w:tc>
      </w:tr>
      <w:tr w:rsidR="00231777" w:rsidRPr="000979A9" w:rsidTr="00700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B0167" w:rsidRPr="000979A9" w:rsidRDefault="006B0167" w:rsidP="000F766A">
            <w:pPr>
              <w:shd w:val="clear" w:color="auto" w:fill="FFFFFF" w:themeFill="background1"/>
              <w:jc w:val="center"/>
              <w:rPr>
                <w:bCs/>
                <w:lang w:val="kk-KZ"/>
              </w:rPr>
            </w:pPr>
            <w:r w:rsidRPr="000979A9">
              <w:rPr>
                <w:bCs/>
                <w:sz w:val="28"/>
                <w:szCs w:val="28"/>
                <w:lang w:val="kk-KZ"/>
              </w:rPr>
              <w:t>29</w:t>
            </w:r>
          </w:p>
        </w:tc>
        <w:tc>
          <w:tcPr>
            <w:tcW w:w="1050" w:type="pct"/>
            <w:tcBorders>
              <w:top w:val="single" w:sz="4" w:space="0" w:color="auto"/>
              <w:left w:val="nil"/>
              <w:bottom w:val="single" w:sz="4" w:space="0" w:color="auto"/>
              <w:right w:val="single" w:sz="4" w:space="0" w:color="auto"/>
            </w:tcBorders>
            <w:shd w:val="clear" w:color="auto" w:fill="auto"/>
            <w:vAlign w:val="center"/>
          </w:tcPr>
          <w:p w:rsidR="006B0167" w:rsidRPr="000979A9" w:rsidRDefault="006B0167" w:rsidP="00F16C5C">
            <w:pPr>
              <w:shd w:val="clear" w:color="auto" w:fill="FFFFFF" w:themeFill="background1"/>
            </w:pPr>
            <w:r w:rsidRPr="000979A9">
              <w:rPr>
                <w:sz w:val="28"/>
                <w:szCs w:val="28"/>
              </w:rPr>
              <w:t xml:space="preserve">Обеспеченность </w:t>
            </w:r>
            <w:proofErr w:type="gramStart"/>
            <w:r w:rsidRPr="000979A9">
              <w:rPr>
                <w:sz w:val="28"/>
                <w:szCs w:val="28"/>
              </w:rPr>
              <w:t>централизован</w:t>
            </w:r>
            <w:r w:rsidR="00231777" w:rsidRPr="000979A9">
              <w:rPr>
                <w:sz w:val="28"/>
                <w:szCs w:val="28"/>
              </w:rPr>
              <w:t>-</w:t>
            </w:r>
            <w:proofErr w:type="spellStart"/>
            <w:r w:rsidRPr="000979A9">
              <w:rPr>
                <w:sz w:val="28"/>
                <w:szCs w:val="28"/>
              </w:rPr>
              <w:t>ным</w:t>
            </w:r>
            <w:proofErr w:type="spellEnd"/>
            <w:proofErr w:type="gramEnd"/>
            <w:r w:rsidRPr="000979A9">
              <w:rPr>
                <w:sz w:val="28"/>
                <w:szCs w:val="28"/>
              </w:rPr>
              <w:t xml:space="preserve"> </w:t>
            </w:r>
            <w:proofErr w:type="spellStart"/>
            <w:r w:rsidRPr="000979A9">
              <w:rPr>
                <w:sz w:val="28"/>
                <w:szCs w:val="28"/>
              </w:rPr>
              <w:t>водоснабжени</w:t>
            </w:r>
            <w:proofErr w:type="spellEnd"/>
            <w:r w:rsidR="00231777" w:rsidRPr="000979A9">
              <w:rPr>
                <w:sz w:val="28"/>
                <w:szCs w:val="28"/>
              </w:rPr>
              <w:t>-</w:t>
            </w:r>
            <w:r w:rsidRPr="000979A9">
              <w:rPr>
                <w:sz w:val="28"/>
                <w:szCs w:val="28"/>
              </w:rPr>
              <w:t xml:space="preserve">ем:* в сельских </w:t>
            </w:r>
            <w:proofErr w:type="spellStart"/>
            <w:r w:rsidRPr="000979A9">
              <w:rPr>
                <w:sz w:val="28"/>
                <w:szCs w:val="28"/>
              </w:rPr>
              <w:t>населенных</w:t>
            </w:r>
            <w:proofErr w:type="spellEnd"/>
            <w:r w:rsidRPr="000979A9">
              <w:rPr>
                <w:sz w:val="28"/>
                <w:szCs w:val="28"/>
              </w:rPr>
              <w:t xml:space="preserve"> пунктах</w:t>
            </w:r>
          </w:p>
        </w:tc>
        <w:tc>
          <w:tcPr>
            <w:tcW w:w="461" w:type="pct"/>
            <w:tcBorders>
              <w:top w:val="single" w:sz="4" w:space="0" w:color="auto"/>
              <w:left w:val="nil"/>
              <w:bottom w:val="single" w:sz="4" w:space="0" w:color="auto"/>
              <w:right w:val="single" w:sz="4" w:space="0" w:color="auto"/>
            </w:tcBorders>
            <w:shd w:val="clear" w:color="auto" w:fill="auto"/>
            <w:vAlign w:val="center"/>
          </w:tcPr>
          <w:p w:rsidR="006B0167" w:rsidRPr="000979A9" w:rsidRDefault="006B0167" w:rsidP="006D67C6">
            <w:pPr>
              <w:jc w:val="center"/>
            </w:pPr>
            <w:r w:rsidRPr="000979A9">
              <w:rPr>
                <w:bCs/>
                <w:sz w:val="28"/>
                <w:szCs w:val="28"/>
              </w:rPr>
              <w:t>%</w:t>
            </w:r>
          </w:p>
        </w:tc>
        <w:tc>
          <w:tcPr>
            <w:tcW w:w="460" w:type="pct"/>
            <w:tcBorders>
              <w:top w:val="single" w:sz="4" w:space="0" w:color="auto"/>
              <w:left w:val="nil"/>
              <w:bottom w:val="single" w:sz="4" w:space="0" w:color="auto"/>
              <w:right w:val="single" w:sz="4" w:space="0" w:color="auto"/>
            </w:tcBorders>
            <w:shd w:val="clear" w:color="auto" w:fill="auto"/>
            <w:vAlign w:val="center"/>
          </w:tcPr>
          <w:p w:rsidR="006B0167" w:rsidRPr="000979A9" w:rsidRDefault="006B0167" w:rsidP="006B0167">
            <w:pPr>
              <w:jc w:val="center"/>
            </w:pPr>
            <w:r w:rsidRPr="000979A9">
              <w:rPr>
                <w:rFonts w:eastAsia="Calibri"/>
                <w:iCs/>
                <w:sz w:val="28"/>
                <w:szCs w:val="28"/>
              </w:rPr>
              <w:t>50,0</w:t>
            </w:r>
          </w:p>
        </w:tc>
        <w:tc>
          <w:tcPr>
            <w:tcW w:w="395" w:type="pct"/>
            <w:tcBorders>
              <w:top w:val="single" w:sz="4" w:space="0" w:color="auto"/>
              <w:left w:val="nil"/>
              <w:bottom w:val="single" w:sz="4" w:space="0" w:color="auto"/>
              <w:right w:val="single" w:sz="4" w:space="0" w:color="auto"/>
            </w:tcBorders>
            <w:shd w:val="clear" w:color="auto" w:fill="auto"/>
            <w:vAlign w:val="center"/>
          </w:tcPr>
          <w:p w:rsidR="006B0167" w:rsidRPr="000979A9" w:rsidRDefault="00170D27" w:rsidP="00170D27">
            <w:pPr>
              <w:jc w:val="center"/>
              <w:rPr>
                <w:lang w:val="kk-KZ"/>
              </w:rPr>
            </w:pPr>
            <w:r w:rsidRPr="000979A9">
              <w:rPr>
                <w:rFonts w:eastAsia="Calibri"/>
                <w:iCs/>
                <w:sz w:val="28"/>
                <w:szCs w:val="28"/>
              </w:rPr>
              <w:t>50</w:t>
            </w:r>
            <w:r w:rsidR="006B0167" w:rsidRPr="000979A9">
              <w:rPr>
                <w:rFonts w:eastAsia="Calibri"/>
                <w:iCs/>
                <w:sz w:val="28"/>
                <w:szCs w:val="28"/>
              </w:rPr>
              <w:t>,</w:t>
            </w:r>
            <w:r w:rsidRPr="000979A9">
              <w:rPr>
                <w:rFonts w:eastAsia="Calibri"/>
                <w:iCs/>
                <w:sz w:val="28"/>
                <w:szCs w:val="28"/>
              </w:rPr>
              <w:t>0</w:t>
            </w:r>
          </w:p>
        </w:tc>
        <w:tc>
          <w:tcPr>
            <w:tcW w:w="395" w:type="pct"/>
            <w:tcBorders>
              <w:top w:val="single" w:sz="4" w:space="0" w:color="auto"/>
              <w:left w:val="nil"/>
              <w:bottom w:val="single" w:sz="4" w:space="0" w:color="auto"/>
              <w:right w:val="single" w:sz="4" w:space="0" w:color="auto"/>
            </w:tcBorders>
            <w:shd w:val="clear" w:color="auto" w:fill="auto"/>
            <w:vAlign w:val="center"/>
          </w:tcPr>
          <w:p w:rsidR="006B0167" w:rsidRPr="000979A9" w:rsidRDefault="00170D27" w:rsidP="00170D27">
            <w:pPr>
              <w:jc w:val="center"/>
              <w:rPr>
                <w:lang w:val="kk-KZ"/>
              </w:rPr>
            </w:pPr>
            <w:r w:rsidRPr="000979A9">
              <w:rPr>
                <w:rFonts w:eastAsia="Calibri"/>
                <w:iCs/>
                <w:sz w:val="28"/>
                <w:szCs w:val="28"/>
              </w:rPr>
              <w:t>50</w:t>
            </w:r>
            <w:r w:rsidR="006B0167" w:rsidRPr="000979A9">
              <w:rPr>
                <w:rFonts w:eastAsia="Calibri"/>
                <w:iCs/>
                <w:sz w:val="28"/>
                <w:szCs w:val="28"/>
              </w:rPr>
              <w:t>,</w:t>
            </w:r>
            <w:r w:rsidRPr="000979A9">
              <w:rPr>
                <w:rFonts w:eastAsia="Calibri"/>
                <w:iCs/>
                <w:sz w:val="28"/>
                <w:szCs w:val="28"/>
              </w:rPr>
              <w:t>0</w:t>
            </w:r>
          </w:p>
        </w:tc>
        <w:tc>
          <w:tcPr>
            <w:tcW w:w="460" w:type="pct"/>
            <w:tcBorders>
              <w:top w:val="single" w:sz="4" w:space="0" w:color="auto"/>
              <w:left w:val="nil"/>
              <w:bottom w:val="single" w:sz="4" w:space="0" w:color="auto"/>
              <w:right w:val="single" w:sz="4" w:space="0" w:color="auto"/>
            </w:tcBorders>
            <w:shd w:val="clear" w:color="auto" w:fill="auto"/>
            <w:vAlign w:val="center"/>
          </w:tcPr>
          <w:p w:rsidR="006B0167" w:rsidRPr="000979A9" w:rsidRDefault="00170D27" w:rsidP="00170D27">
            <w:pPr>
              <w:jc w:val="center"/>
              <w:rPr>
                <w:lang w:val="kk-KZ"/>
              </w:rPr>
            </w:pPr>
            <w:r w:rsidRPr="000979A9">
              <w:rPr>
                <w:rFonts w:eastAsia="Calibri"/>
                <w:iCs/>
                <w:sz w:val="28"/>
                <w:szCs w:val="28"/>
              </w:rPr>
              <w:t>50</w:t>
            </w:r>
            <w:r w:rsidR="006B0167" w:rsidRPr="000979A9">
              <w:rPr>
                <w:rFonts w:eastAsia="Calibri"/>
                <w:iCs/>
                <w:sz w:val="28"/>
                <w:szCs w:val="28"/>
              </w:rPr>
              <w:t>,</w:t>
            </w:r>
            <w:r w:rsidRPr="000979A9">
              <w:rPr>
                <w:rFonts w:eastAsia="Calibri"/>
                <w:iCs/>
                <w:sz w:val="28"/>
                <w:szCs w:val="28"/>
              </w:rPr>
              <w:t>0</w:t>
            </w:r>
          </w:p>
        </w:tc>
        <w:tc>
          <w:tcPr>
            <w:tcW w:w="461" w:type="pct"/>
            <w:tcBorders>
              <w:top w:val="single" w:sz="4" w:space="0" w:color="auto"/>
              <w:left w:val="nil"/>
              <w:bottom w:val="single" w:sz="4" w:space="0" w:color="auto"/>
              <w:right w:val="single" w:sz="4" w:space="0" w:color="auto"/>
            </w:tcBorders>
            <w:shd w:val="clear" w:color="auto" w:fill="auto"/>
            <w:vAlign w:val="center"/>
          </w:tcPr>
          <w:p w:rsidR="006B0167" w:rsidRPr="000979A9" w:rsidRDefault="00170D27" w:rsidP="00170D27">
            <w:pPr>
              <w:jc w:val="center"/>
              <w:rPr>
                <w:lang w:val="kk-KZ"/>
              </w:rPr>
            </w:pPr>
            <w:r w:rsidRPr="000979A9">
              <w:rPr>
                <w:rFonts w:eastAsia="Calibri"/>
                <w:iCs/>
                <w:sz w:val="28"/>
                <w:szCs w:val="28"/>
              </w:rPr>
              <w:t>50</w:t>
            </w:r>
            <w:r w:rsidR="006B0167" w:rsidRPr="000979A9">
              <w:rPr>
                <w:rFonts w:eastAsia="Calibri"/>
                <w:iCs/>
                <w:sz w:val="28"/>
                <w:szCs w:val="28"/>
              </w:rPr>
              <w:t>,</w:t>
            </w:r>
            <w:r w:rsidRPr="000979A9">
              <w:rPr>
                <w:rFonts w:eastAsia="Calibri"/>
                <w:iCs/>
                <w:sz w:val="28"/>
                <w:szCs w:val="28"/>
              </w:rPr>
              <w:t>0</w:t>
            </w:r>
          </w:p>
        </w:tc>
        <w:tc>
          <w:tcPr>
            <w:tcW w:w="461" w:type="pct"/>
            <w:tcBorders>
              <w:top w:val="single" w:sz="4" w:space="0" w:color="auto"/>
              <w:left w:val="nil"/>
              <w:bottom w:val="single" w:sz="4" w:space="0" w:color="auto"/>
              <w:right w:val="single" w:sz="4" w:space="0" w:color="auto"/>
            </w:tcBorders>
            <w:shd w:val="clear" w:color="auto" w:fill="auto"/>
            <w:vAlign w:val="center"/>
          </w:tcPr>
          <w:p w:rsidR="006B0167" w:rsidRPr="000979A9" w:rsidRDefault="00447583" w:rsidP="000B3F9D">
            <w:pPr>
              <w:jc w:val="center"/>
            </w:pPr>
            <w:r w:rsidRPr="000979A9">
              <w:rPr>
                <w:rFonts w:eastAsia="Calibri"/>
                <w:iCs/>
                <w:sz w:val="28"/>
                <w:szCs w:val="28"/>
                <w:lang w:val="kk-KZ"/>
              </w:rPr>
              <w:t>95,8</w:t>
            </w:r>
          </w:p>
        </w:tc>
        <w:tc>
          <w:tcPr>
            <w:tcW w:w="591" w:type="pct"/>
            <w:gridSpan w:val="2"/>
            <w:tcBorders>
              <w:top w:val="single" w:sz="4" w:space="0" w:color="auto"/>
              <w:left w:val="nil"/>
              <w:bottom w:val="single" w:sz="4" w:space="0" w:color="auto"/>
              <w:right w:val="single" w:sz="4" w:space="0" w:color="auto"/>
            </w:tcBorders>
            <w:shd w:val="clear" w:color="auto" w:fill="auto"/>
            <w:noWrap/>
          </w:tcPr>
          <w:p w:rsidR="006B0167" w:rsidRPr="000979A9" w:rsidRDefault="006B0167" w:rsidP="00DA3F41">
            <w:pPr>
              <w:shd w:val="clear" w:color="auto" w:fill="FFFFFF" w:themeFill="background1"/>
              <w:jc w:val="center"/>
              <w:rPr>
                <w:bCs/>
                <w:sz w:val="26"/>
                <w:szCs w:val="26"/>
              </w:rPr>
            </w:pPr>
            <w:r w:rsidRPr="000979A9">
              <w:rPr>
                <w:bCs/>
                <w:sz w:val="26"/>
                <w:szCs w:val="26"/>
              </w:rPr>
              <w:t>ОЖКХ</w:t>
            </w:r>
          </w:p>
          <w:p w:rsidR="006B0167" w:rsidRPr="000979A9" w:rsidRDefault="006B0167" w:rsidP="00AE4567">
            <w:pPr>
              <w:shd w:val="clear" w:color="auto" w:fill="FFFFFF" w:themeFill="background1"/>
              <w:ind w:left="-152"/>
              <w:jc w:val="center"/>
              <w:rPr>
                <w:bCs/>
                <w:sz w:val="26"/>
                <w:szCs w:val="26"/>
              </w:rPr>
            </w:pPr>
            <w:proofErr w:type="spellStart"/>
            <w:r w:rsidRPr="000979A9">
              <w:rPr>
                <w:bCs/>
                <w:sz w:val="26"/>
                <w:szCs w:val="26"/>
              </w:rPr>
              <w:t>ПТиАД</w:t>
            </w:r>
            <w:proofErr w:type="spellEnd"/>
            <w:r w:rsidRPr="000979A9">
              <w:rPr>
                <w:bCs/>
                <w:sz w:val="26"/>
                <w:szCs w:val="26"/>
              </w:rPr>
              <w:t>, ГКП «</w:t>
            </w:r>
            <w:proofErr w:type="spellStart"/>
            <w:proofErr w:type="gramStart"/>
            <w:r w:rsidRPr="000979A9">
              <w:rPr>
                <w:bCs/>
                <w:sz w:val="26"/>
                <w:szCs w:val="26"/>
              </w:rPr>
              <w:t>Кокше</w:t>
            </w:r>
            <w:proofErr w:type="spellEnd"/>
            <w:r w:rsidR="00AE4567" w:rsidRPr="000979A9">
              <w:rPr>
                <w:bCs/>
                <w:sz w:val="26"/>
                <w:szCs w:val="26"/>
              </w:rPr>
              <w:t>-</w:t>
            </w:r>
            <w:r w:rsidRPr="000979A9">
              <w:rPr>
                <w:bCs/>
                <w:sz w:val="26"/>
                <w:szCs w:val="26"/>
              </w:rPr>
              <w:t>тау</w:t>
            </w:r>
            <w:proofErr w:type="gramEnd"/>
            <w:r w:rsidRPr="000979A9">
              <w:rPr>
                <w:bCs/>
                <w:sz w:val="26"/>
                <w:szCs w:val="26"/>
              </w:rPr>
              <w:t xml:space="preserve"> </w:t>
            </w:r>
            <w:r w:rsidR="00AE4567" w:rsidRPr="000979A9">
              <w:rPr>
                <w:bCs/>
                <w:sz w:val="26"/>
                <w:szCs w:val="26"/>
              </w:rPr>
              <w:t>С</w:t>
            </w:r>
            <w:r w:rsidRPr="000979A9">
              <w:rPr>
                <w:bCs/>
                <w:sz w:val="26"/>
                <w:szCs w:val="26"/>
              </w:rPr>
              <w:t xml:space="preserve">у </w:t>
            </w:r>
            <w:proofErr w:type="spellStart"/>
            <w:r w:rsidRPr="000979A9">
              <w:rPr>
                <w:bCs/>
                <w:sz w:val="26"/>
                <w:szCs w:val="26"/>
              </w:rPr>
              <w:t>арнасы</w:t>
            </w:r>
            <w:proofErr w:type="spellEnd"/>
            <w:r w:rsidRPr="000979A9">
              <w:rPr>
                <w:bCs/>
                <w:sz w:val="26"/>
                <w:szCs w:val="26"/>
              </w:rPr>
              <w:t>»</w:t>
            </w:r>
          </w:p>
        </w:tc>
      </w:tr>
      <w:tr w:rsidR="00231777" w:rsidRPr="000979A9" w:rsidTr="00700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136CBA" w:rsidRPr="000979A9" w:rsidRDefault="00136CBA" w:rsidP="000F766A">
            <w:pPr>
              <w:shd w:val="clear" w:color="auto" w:fill="FFFFFF" w:themeFill="background1"/>
              <w:jc w:val="center"/>
              <w:rPr>
                <w:bCs/>
                <w:lang w:val="kk-KZ"/>
              </w:rPr>
            </w:pPr>
            <w:r w:rsidRPr="000979A9">
              <w:rPr>
                <w:bCs/>
                <w:sz w:val="28"/>
                <w:szCs w:val="28"/>
                <w:lang w:val="kk-KZ"/>
              </w:rPr>
              <w:t>30</w:t>
            </w:r>
          </w:p>
        </w:tc>
        <w:tc>
          <w:tcPr>
            <w:tcW w:w="1050" w:type="pct"/>
            <w:tcBorders>
              <w:top w:val="single" w:sz="4" w:space="0" w:color="auto"/>
              <w:left w:val="nil"/>
              <w:bottom w:val="single" w:sz="4" w:space="0" w:color="auto"/>
              <w:right w:val="single" w:sz="4" w:space="0" w:color="auto"/>
            </w:tcBorders>
            <w:shd w:val="clear" w:color="auto" w:fill="auto"/>
            <w:vAlign w:val="center"/>
          </w:tcPr>
          <w:p w:rsidR="00136CBA" w:rsidRPr="000979A9" w:rsidRDefault="00136CBA" w:rsidP="00F16C5C">
            <w:pPr>
              <w:shd w:val="clear" w:color="auto" w:fill="FFFFFF" w:themeFill="background1"/>
            </w:pPr>
            <w:r w:rsidRPr="000979A9">
              <w:rPr>
                <w:sz w:val="28"/>
                <w:szCs w:val="28"/>
              </w:rPr>
              <w:t>Охват населения очисткой сточных вод</w:t>
            </w:r>
          </w:p>
        </w:tc>
        <w:tc>
          <w:tcPr>
            <w:tcW w:w="461" w:type="pct"/>
            <w:tcBorders>
              <w:top w:val="single" w:sz="4" w:space="0" w:color="auto"/>
              <w:left w:val="nil"/>
              <w:bottom w:val="single" w:sz="4" w:space="0" w:color="auto"/>
              <w:right w:val="single" w:sz="4" w:space="0" w:color="auto"/>
            </w:tcBorders>
            <w:shd w:val="clear" w:color="auto" w:fill="auto"/>
            <w:vAlign w:val="center"/>
          </w:tcPr>
          <w:p w:rsidR="00136CBA" w:rsidRPr="000979A9" w:rsidRDefault="00136CBA" w:rsidP="006D67C6">
            <w:pPr>
              <w:jc w:val="center"/>
            </w:pPr>
            <w:r w:rsidRPr="000979A9">
              <w:rPr>
                <w:bCs/>
                <w:sz w:val="28"/>
                <w:szCs w:val="28"/>
              </w:rPr>
              <w:t>%</w:t>
            </w:r>
          </w:p>
        </w:tc>
        <w:tc>
          <w:tcPr>
            <w:tcW w:w="460" w:type="pct"/>
            <w:tcBorders>
              <w:top w:val="single" w:sz="4" w:space="0" w:color="auto"/>
              <w:left w:val="nil"/>
              <w:bottom w:val="single" w:sz="4" w:space="0" w:color="auto"/>
              <w:right w:val="single" w:sz="4" w:space="0" w:color="auto"/>
            </w:tcBorders>
            <w:shd w:val="clear" w:color="auto" w:fill="auto"/>
            <w:vAlign w:val="center"/>
          </w:tcPr>
          <w:p w:rsidR="00136CBA" w:rsidRPr="000979A9" w:rsidRDefault="00136CBA" w:rsidP="001A11FC">
            <w:pPr>
              <w:shd w:val="clear" w:color="auto" w:fill="FFFFFF" w:themeFill="background1"/>
              <w:jc w:val="center"/>
              <w:rPr>
                <w:bCs/>
              </w:rPr>
            </w:pPr>
            <w:r w:rsidRPr="000979A9">
              <w:rPr>
                <w:bCs/>
                <w:sz w:val="28"/>
                <w:szCs w:val="28"/>
              </w:rPr>
              <w:t>71,0</w:t>
            </w:r>
          </w:p>
        </w:tc>
        <w:tc>
          <w:tcPr>
            <w:tcW w:w="395" w:type="pct"/>
            <w:tcBorders>
              <w:top w:val="single" w:sz="4" w:space="0" w:color="auto"/>
              <w:left w:val="nil"/>
              <w:bottom w:val="single" w:sz="4" w:space="0" w:color="auto"/>
              <w:right w:val="single" w:sz="4" w:space="0" w:color="auto"/>
            </w:tcBorders>
            <w:shd w:val="clear" w:color="auto" w:fill="auto"/>
            <w:vAlign w:val="center"/>
          </w:tcPr>
          <w:p w:rsidR="00136CBA" w:rsidRPr="000979A9" w:rsidRDefault="00170D27" w:rsidP="0087304E">
            <w:pPr>
              <w:shd w:val="clear" w:color="auto" w:fill="FFFFFF" w:themeFill="background1"/>
              <w:jc w:val="center"/>
              <w:rPr>
                <w:rFonts w:eastAsia="Calibri"/>
                <w:bCs/>
                <w:lang w:val="kk-KZ"/>
              </w:rPr>
            </w:pPr>
            <w:r w:rsidRPr="000979A9">
              <w:rPr>
                <w:rFonts w:eastAsia="Calibri"/>
                <w:bCs/>
                <w:lang w:val="kk-KZ"/>
              </w:rPr>
              <w:t>72,0</w:t>
            </w:r>
          </w:p>
        </w:tc>
        <w:tc>
          <w:tcPr>
            <w:tcW w:w="395" w:type="pct"/>
            <w:tcBorders>
              <w:top w:val="single" w:sz="4" w:space="0" w:color="auto"/>
              <w:left w:val="nil"/>
              <w:bottom w:val="single" w:sz="4" w:space="0" w:color="auto"/>
              <w:right w:val="single" w:sz="4" w:space="0" w:color="auto"/>
            </w:tcBorders>
            <w:shd w:val="clear" w:color="auto" w:fill="auto"/>
            <w:vAlign w:val="center"/>
          </w:tcPr>
          <w:p w:rsidR="00136CBA" w:rsidRPr="000979A9" w:rsidRDefault="00170D27" w:rsidP="0087304E">
            <w:pPr>
              <w:shd w:val="clear" w:color="auto" w:fill="FFFFFF" w:themeFill="background1"/>
              <w:jc w:val="center"/>
              <w:rPr>
                <w:rFonts w:eastAsia="Calibri"/>
                <w:bCs/>
                <w:lang w:val="kk-KZ"/>
              </w:rPr>
            </w:pPr>
            <w:r w:rsidRPr="000979A9">
              <w:rPr>
                <w:rFonts w:eastAsia="Calibri"/>
                <w:bCs/>
                <w:lang w:val="kk-KZ"/>
              </w:rPr>
              <w:t>75,9</w:t>
            </w:r>
          </w:p>
        </w:tc>
        <w:tc>
          <w:tcPr>
            <w:tcW w:w="460" w:type="pct"/>
            <w:tcBorders>
              <w:top w:val="single" w:sz="4" w:space="0" w:color="auto"/>
              <w:left w:val="nil"/>
              <w:bottom w:val="single" w:sz="4" w:space="0" w:color="auto"/>
              <w:right w:val="single" w:sz="4" w:space="0" w:color="auto"/>
            </w:tcBorders>
            <w:shd w:val="clear" w:color="auto" w:fill="auto"/>
            <w:vAlign w:val="center"/>
          </w:tcPr>
          <w:p w:rsidR="00136CBA" w:rsidRPr="000979A9" w:rsidRDefault="00170D27" w:rsidP="0087304E">
            <w:pPr>
              <w:shd w:val="clear" w:color="auto" w:fill="FFFFFF" w:themeFill="background1"/>
              <w:jc w:val="center"/>
              <w:rPr>
                <w:rFonts w:eastAsia="Calibri"/>
                <w:bCs/>
                <w:lang w:val="kk-KZ"/>
              </w:rPr>
            </w:pPr>
            <w:r w:rsidRPr="000979A9">
              <w:rPr>
                <w:rFonts w:eastAsia="Calibri"/>
                <w:bCs/>
                <w:lang w:val="kk-KZ"/>
              </w:rPr>
              <w:t>76</w:t>
            </w:r>
          </w:p>
        </w:tc>
        <w:tc>
          <w:tcPr>
            <w:tcW w:w="461" w:type="pct"/>
            <w:tcBorders>
              <w:top w:val="single" w:sz="4" w:space="0" w:color="auto"/>
              <w:left w:val="nil"/>
              <w:bottom w:val="single" w:sz="4" w:space="0" w:color="auto"/>
              <w:right w:val="single" w:sz="4" w:space="0" w:color="auto"/>
            </w:tcBorders>
            <w:shd w:val="clear" w:color="auto" w:fill="auto"/>
            <w:vAlign w:val="center"/>
          </w:tcPr>
          <w:p w:rsidR="00136CBA" w:rsidRPr="000979A9" w:rsidRDefault="00170D27" w:rsidP="001A11FC">
            <w:pPr>
              <w:shd w:val="clear" w:color="auto" w:fill="FFFFFF" w:themeFill="background1"/>
              <w:jc w:val="center"/>
              <w:rPr>
                <w:rFonts w:eastAsia="Calibri"/>
                <w:bCs/>
                <w:lang w:val="kk-KZ"/>
              </w:rPr>
            </w:pPr>
            <w:r w:rsidRPr="000979A9">
              <w:rPr>
                <w:rFonts w:eastAsia="Calibri"/>
                <w:bCs/>
                <w:lang w:val="kk-KZ"/>
              </w:rPr>
              <w:t>76,1</w:t>
            </w:r>
          </w:p>
        </w:tc>
        <w:tc>
          <w:tcPr>
            <w:tcW w:w="461" w:type="pct"/>
            <w:tcBorders>
              <w:top w:val="single" w:sz="4" w:space="0" w:color="auto"/>
              <w:left w:val="nil"/>
              <w:bottom w:val="single" w:sz="4" w:space="0" w:color="auto"/>
              <w:right w:val="single" w:sz="4" w:space="0" w:color="auto"/>
            </w:tcBorders>
            <w:shd w:val="clear" w:color="auto" w:fill="auto"/>
            <w:vAlign w:val="center"/>
          </w:tcPr>
          <w:p w:rsidR="00136CBA" w:rsidRPr="000979A9" w:rsidRDefault="00AD09A5" w:rsidP="001A11FC">
            <w:pPr>
              <w:shd w:val="clear" w:color="auto" w:fill="FFFFFF" w:themeFill="background1"/>
              <w:jc w:val="center"/>
              <w:rPr>
                <w:rFonts w:eastAsia="Calibri"/>
                <w:bCs/>
                <w:lang w:val="kk-KZ"/>
              </w:rPr>
            </w:pPr>
            <w:r w:rsidRPr="000979A9">
              <w:rPr>
                <w:rFonts w:eastAsia="Calibri"/>
                <w:bCs/>
                <w:sz w:val="28"/>
                <w:szCs w:val="28"/>
                <w:lang w:val="kk-KZ"/>
              </w:rPr>
              <w:t>98,0</w:t>
            </w:r>
          </w:p>
        </w:tc>
        <w:tc>
          <w:tcPr>
            <w:tcW w:w="591" w:type="pct"/>
            <w:gridSpan w:val="2"/>
            <w:tcBorders>
              <w:top w:val="single" w:sz="4" w:space="0" w:color="auto"/>
              <w:left w:val="nil"/>
              <w:bottom w:val="single" w:sz="4" w:space="0" w:color="auto"/>
              <w:right w:val="single" w:sz="4" w:space="0" w:color="auto"/>
            </w:tcBorders>
            <w:shd w:val="clear" w:color="auto" w:fill="auto"/>
            <w:noWrap/>
          </w:tcPr>
          <w:p w:rsidR="00136CBA" w:rsidRPr="000979A9" w:rsidRDefault="00136CBA" w:rsidP="00DA3F41">
            <w:pPr>
              <w:shd w:val="clear" w:color="auto" w:fill="FFFFFF" w:themeFill="background1"/>
              <w:jc w:val="center"/>
              <w:rPr>
                <w:bCs/>
                <w:sz w:val="26"/>
                <w:szCs w:val="26"/>
              </w:rPr>
            </w:pPr>
            <w:r w:rsidRPr="000979A9">
              <w:rPr>
                <w:bCs/>
                <w:sz w:val="26"/>
                <w:szCs w:val="26"/>
              </w:rPr>
              <w:t>ОЖКХ</w:t>
            </w:r>
          </w:p>
          <w:p w:rsidR="00136CBA" w:rsidRPr="000979A9" w:rsidRDefault="00136CBA" w:rsidP="00DA3F41">
            <w:pPr>
              <w:shd w:val="clear" w:color="auto" w:fill="FFFFFF" w:themeFill="background1"/>
              <w:jc w:val="center"/>
              <w:rPr>
                <w:bCs/>
                <w:sz w:val="26"/>
                <w:szCs w:val="26"/>
              </w:rPr>
            </w:pPr>
            <w:proofErr w:type="spellStart"/>
            <w:r w:rsidRPr="000979A9">
              <w:rPr>
                <w:bCs/>
                <w:sz w:val="26"/>
                <w:szCs w:val="26"/>
              </w:rPr>
              <w:t>ПТиАД</w:t>
            </w:r>
            <w:proofErr w:type="spellEnd"/>
            <w:r w:rsidRPr="000979A9">
              <w:rPr>
                <w:bCs/>
                <w:sz w:val="26"/>
                <w:szCs w:val="26"/>
              </w:rPr>
              <w:t xml:space="preserve">, </w:t>
            </w:r>
            <w:r w:rsidR="00AE4567" w:rsidRPr="000979A9">
              <w:rPr>
                <w:bCs/>
                <w:sz w:val="26"/>
                <w:szCs w:val="26"/>
              </w:rPr>
              <w:t>ГКП «</w:t>
            </w:r>
            <w:proofErr w:type="spellStart"/>
            <w:proofErr w:type="gramStart"/>
            <w:r w:rsidR="00AE4567" w:rsidRPr="000979A9">
              <w:rPr>
                <w:bCs/>
                <w:sz w:val="26"/>
                <w:szCs w:val="26"/>
              </w:rPr>
              <w:t>Кокше</w:t>
            </w:r>
            <w:proofErr w:type="spellEnd"/>
            <w:r w:rsidR="00AE4567" w:rsidRPr="000979A9">
              <w:rPr>
                <w:bCs/>
                <w:sz w:val="26"/>
                <w:szCs w:val="26"/>
              </w:rPr>
              <w:t>-тау</w:t>
            </w:r>
            <w:proofErr w:type="gramEnd"/>
            <w:r w:rsidR="00AE4567" w:rsidRPr="000979A9">
              <w:rPr>
                <w:bCs/>
                <w:sz w:val="26"/>
                <w:szCs w:val="26"/>
              </w:rPr>
              <w:t xml:space="preserve"> С</w:t>
            </w:r>
            <w:r w:rsidRPr="000979A9">
              <w:rPr>
                <w:bCs/>
                <w:sz w:val="26"/>
                <w:szCs w:val="26"/>
              </w:rPr>
              <w:t xml:space="preserve">у </w:t>
            </w:r>
            <w:proofErr w:type="spellStart"/>
            <w:r w:rsidRPr="000979A9">
              <w:rPr>
                <w:bCs/>
                <w:sz w:val="26"/>
                <w:szCs w:val="26"/>
              </w:rPr>
              <w:t>арнасы</w:t>
            </w:r>
            <w:proofErr w:type="spellEnd"/>
            <w:r w:rsidRPr="000979A9">
              <w:rPr>
                <w:bCs/>
                <w:sz w:val="26"/>
                <w:szCs w:val="26"/>
              </w:rPr>
              <w:t>»</w:t>
            </w:r>
          </w:p>
        </w:tc>
      </w:tr>
      <w:tr w:rsidR="00231777" w:rsidRPr="000979A9" w:rsidTr="00700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B90AF8" w:rsidRPr="000979A9" w:rsidRDefault="00B90AF8" w:rsidP="000F766A">
            <w:pPr>
              <w:shd w:val="clear" w:color="auto" w:fill="FFFFFF" w:themeFill="background1"/>
              <w:jc w:val="center"/>
              <w:rPr>
                <w:bCs/>
                <w:lang w:val="kk-KZ"/>
              </w:rPr>
            </w:pPr>
            <w:r w:rsidRPr="000979A9">
              <w:rPr>
                <w:bCs/>
                <w:sz w:val="28"/>
                <w:szCs w:val="28"/>
                <w:lang w:val="kk-KZ"/>
              </w:rPr>
              <w:t>31</w:t>
            </w:r>
          </w:p>
        </w:tc>
        <w:tc>
          <w:tcPr>
            <w:tcW w:w="1050" w:type="pct"/>
            <w:tcBorders>
              <w:top w:val="single" w:sz="4" w:space="0" w:color="auto"/>
              <w:left w:val="nil"/>
              <w:bottom w:val="single" w:sz="4" w:space="0" w:color="auto"/>
              <w:right w:val="single" w:sz="4" w:space="0" w:color="auto"/>
            </w:tcBorders>
            <w:shd w:val="clear" w:color="auto" w:fill="auto"/>
            <w:vAlign w:val="center"/>
          </w:tcPr>
          <w:p w:rsidR="00B90AF8" w:rsidRPr="000979A9" w:rsidRDefault="00B90AF8" w:rsidP="00F16C5C">
            <w:pPr>
              <w:shd w:val="clear" w:color="auto" w:fill="FFFFFF" w:themeFill="background1"/>
            </w:pPr>
            <w:r w:rsidRPr="000979A9">
              <w:rPr>
                <w:sz w:val="28"/>
                <w:szCs w:val="28"/>
              </w:rPr>
              <w:t>Охват населения очисткой сточных вод в городах</w:t>
            </w:r>
          </w:p>
        </w:tc>
        <w:tc>
          <w:tcPr>
            <w:tcW w:w="461" w:type="pct"/>
            <w:tcBorders>
              <w:top w:val="single" w:sz="4" w:space="0" w:color="auto"/>
              <w:left w:val="nil"/>
              <w:bottom w:val="single" w:sz="4" w:space="0" w:color="auto"/>
              <w:right w:val="single" w:sz="4" w:space="0" w:color="auto"/>
            </w:tcBorders>
            <w:shd w:val="clear" w:color="auto" w:fill="auto"/>
            <w:vAlign w:val="center"/>
          </w:tcPr>
          <w:p w:rsidR="00B90AF8" w:rsidRPr="000979A9" w:rsidRDefault="00B90AF8" w:rsidP="006D67C6">
            <w:pPr>
              <w:jc w:val="center"/>
            </w:pPr>
            <w:r w:rsidRPr="000979A9">
              <w:rPr>
                <w:bCs/>
                <w:sz w:val="28"/>
                <w:szCs w:val="28"/>
              </w:rPr>
              <w:t>%</w:t>
            </w:r>
          </w:p>
        </w:tc>
        <w:tc>
          <w:tcPr>
            <w:tcW w:w="460" w:type="pct"/>
            <w:tcBorders>
              <w:top w:val="single" w:sz="4" w:space="0" w:color="auto"/>
              <w:left w:val="nil"/>
              <w:bottom w:val="single" w:sz="4" w:space="0" w:color="auto"/>
              <w:right w:val="single" w:sz="4" w:space="0" w:color="auto"/>
            </w:tcBorders>
            <w:shd w:val="clear" w:color="auto" w:fill="auto"/>
            <w:vAlign w:val="center"/>
          </w:tcPr>
          <w:p w:rsidR="00B90AF8" w:rsidRPr="000979A9" w:rsidRDefault="00BF5AAF" w:rsidP="00F16C5C">
            <w:pPr>
              <w:shd w:val="clear" w:color="auto" w:fill="FFFFFF" w:themeFill="background1"/>
              <w:jc w:val="center"/>
              <w:rPr>
                <w:rFonts w:eastAsia="Calibri"/>
                <w:bCs/>
              </w:rPr>
            </w:pPr>
            <w:r w:rsidRPr="000979A9">
              <w:rPr>
                <w:rFonts w:eastAsia="Calibri"/>
                <w:bCs/>
              </w:rPr>
              <w:t>-</w:t>
            </w:r>
          </w:p>
        </w:tc>
        <w:tc>
          <w:tcPr>
            <w:tcW w:w="395" w:type="pct"/>
            <w:tcBorders>
              <w:top w:val="single" w:sz="4" w:space="0" w:color="auto"/>
              <w:left w:val="nil"/>
              <w:bottom w:val="single" w:sz="4" w:space="0" w:color="auto"/>
              <w:right w:val="single" w:sz="4" w:space="0" w:color="auto"/>
            </w:tcBorders>
            <w:shd w:val="clear" w:color="auto" w:fill="auto"/>
            <w:vAlign w:val="center"/>
          </w:tcPr>
          <w:p w:rsidR="00B90AF8" w:rsidRPr="000979A9" w:rsidRDefault="00170D27" w:rsidP="00170D27">
            <w:pPr>
              <w:shd w:val="clear" w:color="auto" w:fill="FFFFFF" w:themeFill="background1"/>
              <w:jc w:val="center"/>
              <w:outlineLvl w:val="0"/>
              <w:rPr>
                <w:rFonts w:eastAsia="Calibri"/>
                <w:iCs/>
                <w:lang w:val="kk-KZ"/>
              </w:rPr>
            </w:pPr>
            <w:r w:rsidRPr="000979A9">
              <w:rPr>
                <w:rFonts w:eastAsia="Calibri"/>
                <w:iCs/>
                <w:sz w:val="28"/>
                <w:szCs w:val="28"/>
                <w:lang w:val="kk-KZ"/>
              </w:rPr>
              <w:t>-</w:t>
            </w:r>
          </w:p>
        </w:tc>
        <w:tc>
          <w:tcPr>
            <w:tcW w:w="395" w:type="pct"/>
            <w:tcBorders>
              <w:top w:val="single" w:sz="4" w:space="0" w:color="auto"/>
              <w:left w:val="nil"/>
              <w:bottom w:val="single" w:sz="4" w:space="0" w:color="auto"/>
              <w:right w:val="single" w:sz="4" w:space="0" w:color="auto"/>
            </w:tcBorders>
            <w:shd w:val="clear" w:color="auto" w:fill="auto"/>
            <w:vAlign w:val="center"/>
          </w:tcPr>
          <w:p w:rsidR="00B90AF8" w:rsidRPr="000979A9" w:rsidRDefault="00170D27" w:rsidP="00F16C5C">
            <w:pPr>
              <w:shd w:val="clear" w:color="auto" w:fill="FFFFFF" w:themeFill="background1"/>
              <w:ind w:hanging="123"/>
              <w:jc w:val="center"/>
              <w:outlineLvl w:val="0"/>
              <w:rPr>
                <w:rFonts w:eastAsia="Calibri"/>
                <w:iCs/>
                <w:lang w:val="kk-KZ"/>
              </w:rPr>
            </w:pPr>
            <w:r w:rsidRPr="000979A9">
              <w:rPr>
                <w:rFonts w:eastAsia="Calibri"/>
                <w:iCs/>
                <w:sz w:val="28"/>
                <w:szCs w:val="28"/>
                <w:lang w:val="kk-KZ"/>
              </w:rPr>
              <w:t>-</w:t>
            </w:r>
          </w:p>
        </w:tc>
        <w:tc>
          <w:tcPr>
            <w:tcW w:w="460" w:type="pct"/>
            <w:tcBorders>
              <w:top w:val="single" w:sz="4" w:space="0" w:color="auto"/>
              <w:left w:val="nil"/>
              <w:bottom w:val="single" w:sz="4" w:space="0" w:color="auto"/>
              <w:right w:val="single" w:sz="4" w:space="0" w:color="auto"/>
            </w:tcBorders>
            <w:shd w:val="clear" w:color="auto" w:fill="auto"/>
            <w:vAlign w:val="center"/>
          </w:tcPr>
          <w:p w:rsidR="00B90AF8" w:rsidRPr="000979A9" w:rsidRDefault="00170D27" w:rsidP="00170D27">
            <w:pPr>
              <w:shd w:val="clear" w:color="auto" w:fill="FFFFFF" w:themeFill="background1"/>
              <w:jc w:val="center"/>
              <w:rPr>
                <w:rFonts w:eastAsia="Calibri"/>
                <w:iCs/>
                <w:lang w:val="kk-KZ"/>
              </w:rPr>
            </w:pPr>
            <w:r w:rsidRPr="000979A9">
              <w:rPr>
                <w:rFonts w:eastAsia="Calibri"/>
                <w:iCs/>
                <w:sz w:val="28"/>
                <w:szCs w:val="28"/>
                <w:lang w:val="kk-KZ"/>
              </w:rPr>
              <w:t>68</w:t>
            </w:r>
            <w:r w:rsidR="00136CBA" w:rsidRPr="000979A9">
              <w:rPr>
                <w:rFonts w:eastAsia="Calibri"/>
                <w:iCs/>
                <w:sz w:val="28"/>
                <w:szCs w:val="28"/>
              </w:rPr>
              <w:t>,</w:t>
            </w:r>
            <w:r w:rsidRPr="000979A9">
              <w:rPr>
                <w:rFonts w:eastAsia="Calibri"/>
                <w:iCs/>
                <w:sz w:val="28"/>
                <w:szCs w:val="28"/>
              </w:rPr>
              <w:t>6</w:t>
            </w:r>
          </w:p>
        </w:tc>
        <w:tc>
          <w:tcPr>
            <w:tcW w:w="461" w:type="pct"/>
            <w:tcBorders>
              <w:top w:val="single" w:sz="4" w:space="0" w:color="auto"/>
              <w:left w:val="nil"/>
              <w:bottom w:val="single" w:sz="4" w:space="0" w:color="auto"/>
              <w:right w:val="single" w:sz="4" w:space="0" w:color="auto"/>
            </w:tcBorders>
            <w:shd w:val="clear" w:color="auto" w:fill="auto"/>
            <w:vAlign w:val="center"/>
          </w:tcPr>
          <w:p w:rsidR="00B90AF8" w:rsidRPr="000979A9" w:rsidRDefault="00170D27" w:rsidP="00170D27">
            <w:pPr>
              <w:shd w:val="clear" w:color="auto" w:fill="FFFFFF" w:themeFill="background1"/>
              <w:jc w:val="center"/>
              <w:rPr>
                <w:rFonts w:eastAsia="Calibri"/>
                <w:iCs/>
                <w:lang w:val="kk-KZ"/>
              </w:rPr>
            </w:pPr>
            <w:r w:rsidRPr="000979A9">
              <w:rPr>
                <w:rFonts w:eastAsia="Calibri"/>
                <w:iCs/>
                <w:sz w:val="28"/>
                <w:szCs w:val="28"/>
              </w:rPr>
              <w:t>69</w:t>
            </w:r>
            <w:r w:rsidR="006B0167" w:rsidRPr="000979A9">
              <w:rPr>
                <w:rFonts w:eastAsia="Calibri"/>
                <w:iCs/>
                <w:sz w:val="28"/>
                <w:szCs w:val="28"/>
              </w:rPr>
              <w:t>,</w:t>
            </w:r>
            <w:r w:rsidRPr="000979A9">
              <w:rPr>
                <w:rFonts w:eastAsia="Calibri"/>
                <w:iCs/>
                <w:sz w:val="28"/>
                <w:szCs w:val="28"/>
              </w:rPr>
              <w:t>8</w:t>
            </w:r>
          </w:p>
        </w:tc>
        <w:tc>
          <w:tcPr>
            <w:tcW w:w="461" w:type="pct"/>
            <w:tcBorders>
              <w:top w:val="single" w:sz="4" w:space="0" w:color="auto"/>
              <w:left w:val="nil"/>
              <w:bottom w:val="single" w:sz="4" w:space="0" w:color="auto"/>
              <w:right w:val="single" w:sz="4" w:space="0" w:color="auto"/>
            </w:tcBorders>
            <w:shd w:val="clear" w:color="auto" w:fill="auto"/>
            <w:vAlign w:val="center"/>
          </w:tcPr>
          <w:p w:rsidR="00B90AF8" w:rsidRPr="000979A9" w:rsidRDefault="0087304E" w:rsidP="0061711D">
            <w:pPr>
              <w:shd w:val="clear" w:color="auto" w:fill="FFFFFF" w:themeFill="background1"/>
              <w:jc w:val="center"/>
              <w:rPr>
                <w:rFonts w:eastAsia="Calibri"/>
                <w:iCs/>
                <w:lang w:val="kk-KZ"/>
              </w:rPr>
            </w:pPr>
            <w:r w:rsidRPr="000979A9">
              <w:rPr>
                <w:rFonts w:eastAsia="Calibri"/>
                <w:iCs/>
                <w:sz w:val="28"/>
                <w:szCs w:val="28"/>
                <w:lang w:val="kk-KZ"/>
              </w:rPr>
              <w:t>81</w:t>
            </w:r>
            <w:r w:rsidR="00AD09A5" w:rsidRPr="000979A9">
              <w:rPr>
                <w:rFonts w:eastAsia="Calibri"/>
                <w:iCs/>
                <w:sz w:val="28"/>
                <w:szCs w:val="28"/>
                <w:lang w:val="kk-KZ"/>
              </w:rPr>
              <w:t>,0</w:t>
            </w:r>
          </w:p>
        </w:tc>
        <w:tc>
          <w:tcPr>
            <w:tcW w:w="591" w:type="pct"/>
            <w:gridSpan w:val="2"/>
            <w:tcBorders>
              <w:top w:val="single" w:sz="4" w:space="0" w:color="auto"/>
              <w:left w:val="nil"/>
              <w:bottom w:val="single" w:sz="4" w:space="0" w:color="auto"/>
              <w:right w:val="single" w:sz="4" w:space="0" w:color="auto"/>
            </w:tcBorders>
            <w:shd w:val="clear" w:color="auto" w:fill="auto"/>
            <w:noWrap/>
          </w:tcPr>
          <w:p w:rsidR="00B90AF8" w:rsidRPr="000979A9" w:rsidRDefault="00B90AF8" w:rsidP="00DA3F41">
            <w:pPr>
              <w:shd w:val="clear" w:color="auto" w:fill="FFFFFF" w:themeFill="background1"/>
              <w:jc w:val="center"/>
              <w:rPr>
                <w:bCs/>
                <w:sz w:val="26"/>
                <w:szCs w:val="26"/>
              </w:rPr>
            </w:pPr>
            <w:r w:rsidRPr="000979A9">
              <w:rPr>
                <w:bCs/>
                <w:sz w:val="26"/>
                <w:szCs w:val="26"/>
              </w:rPr>
              <w:t>ОЖКХ</w:t>
            </w:r>
          </w:p>
          <w:p w:rsidR="00B90AF8" w:rsidRPr="000979A9" w:rsidRDefault="00B90AF8" w:rsidP="008C1EE0">
            <w:pPr>
              <w:shd w:val="clear" w:color="auto" w:fill="FFFFFF" w:themeFill="background1"/>
              <w:jc w:val="center"/>
              <w:rPr>
                <w:bCs/>
                <w:sz w:val="26"/>
                <w:szCs w:val="26"/>
              </w:rPr>
            </w:pPr>
            <w:proofErr w:type="spellStart"/>
            <w:r w:rsidRPr="000979A9">
              <w:rPr>
                <w:bCs/>
                <w:sz w:val="26"/>
                <w:szCs w:val="26"/>
              </w:rPr>
              <w:t>ПТиА</w:t>
            </w:r>
            <w:r w:rsidR="008C1EE0" w:rsidRPr="000979A9">
              <w:rPr>
                <w:bCs/>
                <w:sz w:val="26"/>
                <w:szCs w:val="26"/>
              </w:rPr>
              <w:t>Д</w:t>
            </w:r>
            <w:proofErr w:type="gramStart"/>
            <w:r w:rsidR="008C1EE0" w:rsidRPr="000979A9">
              <w:rPr>
                <w:bCs/>
                <w:sz w:val="26"/>
                <w:szCs w:val="26"/>
              </w:rPr>
              <w:t>,</w:t>
            </w:r>
            <w:r w:rsidR="00AE4567" w:rsidRPr="000979A9">
              <w:rPr>
                <w:bCs/>
                <w:sz w:val="26"/>
                <w:szCs w:val="26"/>
              </w:rPr>
              <w:t>Г</w:t>
            </w:r>
            <w:proofErr w:type="gramEnd"/>
            <w:r w:rsidR="00AE4567" w:rsidRPr="000979A9">
              <w:rPr>
                <w:bCs/>
                <w:sz w:val="26"/>
                <w:szCs w:val="26"/>
              </w:rPr>
              <w:t>КП</w:t>
            </w:r>
            <w:proofErr w:type="spellEnd"/>
            <w:r w:rsidR="00AE4567" w:rsidRPr="000979A9">
              <w:rPr>
                <w:bCs/>
                <w:sz w:val="26"/>
                <w:szCs w:val="26"/>
              </w:rPr>
              <w:t xml:space="preserve"> «</w:t>
            </w:r>
            <w:proofErr w:type="spellStart"/>
            <w:r w:rsidR="00AE4567" w:rsidRPr="000979A9">
              <w:rPr>
                <w:bCs/>
                <w:sz w:val="26"/>
                <w:szCs w:val="26"/>
              </w:rPr>
              <w:t>Кокше</w:t>
            </w:r>
            <w:proofErr w:type="spellEnd"/>
            <w:r w:rsidR="00AE4567" w:rsidRPr="000979A9">
              <w:rPr>
                <w:bCs/>
                <w:sz w:val="26"/>
                <w:szCs w:val="26"/>
              </w:rPr>
              <w:t>-тау С</w:t>
            </w:r>
            <w:r w:rsidRPr="000979A9">
              <w:rPr>
                <w:bCs/>
                <w:sz w:val="26"/>
                <w:szCs w:val="26"/>
              </w:rPr>
              <w:t xml:space="preserve">у </w:t>
            </w:r>
            <w:proofErr w:type="spellStart"/>
            <w:r w:rsidRPr="000979A9">
              <w:rPr>
                <w:bCs/>
                <w:sz w:val="26"/>
                <w:szCs w:val="26"/>
              </w:rPr>
              <w:t>арнасы</w:t>
            </w:r>
            <w:proofErr w:type="spellEnd"/>
            <w:r w:rsidRPr="000979A9">
              <w:rPr>
                <w:bCs/>
                <w:sz w:val="26"/>
                <w:szCs w:val="26"/>
              </w:rPr>
              <w:t>»</w:t>
            </w:r>
          </w:p>
        </w:tc>
      </w:tr>
      <w:tr w:rsidR="00231777" w:rsidRPr="000979A9" w:rsidTr="00700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B90AF8" w:rsidRPr="000979A9" w:rsidRDefault="00B90AF8" w:rsidP="00F16C5C">
            <w:pPr>
              <w:shd w:val="clear" w:color="auto" w:fill="FFFFFF" w:themeFill="background1"/>
              <w:jc w:val="center"/>
              <w:rPr>
                <w:bCs/>
                <w:lang w:val="kk-KZ"/>
              </w:rPr>
            </w:pPr>
            <w:r w:rsidRPr="000979A9">
              <w:rPr>
                <w:bCs/>
                <w:sz w:val="28"/>
                <w:szCs w:val="28"/>
                <w:lang w:val="kk-KZ"/>
              </w:rPr>
              <w:t>32</w:t>
            </w:r>
          </w:p>
        </w:tc>
        <w:tc>
          <w:tcPr>
            <w:tcW w:w="1050" w:type="pct"/>
            <w:tcBorders>
              <w:top w:val="single" w:sz="4" w:space="0" w:color="auto"/>
              <w:left w:val="nil"/>
              <w:bottom w:val="single" w:sz="4" w:space="0" w:color="auto"/>
              <w:right w:val="single" w:sz="4" w:space="0" w:color="auto"/>
            </w:tcBorders>
            <w:shd w:val="clear" w:color="auto" w:fill="auto"/>
            <w:vAlign w:val="center"/>
          </w:tcPr>
          <w:p w:rsidR="00B90AF8" w:rsidRPr="000979A9" w:rsidRDefault="00B90AF8" w:rsidP="00F16C5C">
            <w:pPr>
              <w:shd w:val="clear" w:color="auto" w:fill="FFFFFF" w:themeFill="background1"/>
            </w:pPr>
            <w:r w:rsidRPr="000979A9">
              <w:rPr>
                <w:sz w:val="28"/>
                <w:szCs w:val="28"/>
              </w:rPr>
              <w:t xml:space="preserve">Охват населения очисткой сточных вод в сельских </w:t>
            </w:r>
            <w:proofErr w:type="spellStart"/>
            <w:r w:rsidRPr="000979A9">
              <w:rPr>
                <w:sz w:val="28"/>
                <w:szCs w:val="28"/>
              </w:rPr>
              <w:t>населенных</w:t>
            </w:r>
            <w:proofErr w:type="spellEnd"/>
            <w:r w:rsidRPr="000979A9">
              <w:rPr>
                <w:sz w:val="28"/>
                <w:szCs w:val="28"/>
              </w:rPr>
              <w:t xml:space="preserve"> пунктах</w:t>
            </w:r>
          </w:p>
        </w:tc>
        <w:tc>
          <w:tcPr>
            <w:tcW w:w="461" w:type="pct"/>
            <w:tcBorders>
              <w:top w:val="single" w:sz="4" w:space="0" w:color="auto"/>
              <w:left w:val="nil"/>
              <w:bottom w:val="single" w:sz="4" w:space="0" w:color="auto"/>
              <w:right w:val="single" w:sz="4" w:space="0" w:color="auto"/>
            </w:tcBorders>
            <w:shd w:val="clear" w:color="auto" w:fill="auto"/>
            <w:vAlign w:val="center"/>
          </w:tcPr>
          <w:p w:rsidR="00B90AF8" w:rsidRPr="000979A9" w:rsidRDefault="00B90AF8" w:rsidP="006D67C6">
            <w:pPr>
              <w:jc w:val="center"/>
            </w:pPr>
            <w:r w:rsidRPr="000979A9">
              <w:rPr>
                <w:bCs/>
                <w:sz w:val="28"/>
                <w:szCs w:val="28"/>
              </w:rPr>
              <w:t>%</w:t>
            </w:r>
          </w:p>
        </w:tc>
        <w:tc>
          <w:tcPr>
            <w:tcW w:w="460" w:type="pct"/>
            <w:tcBorders>
              <w:top w:val="single" w:sz="4" w:space="0" w:color="auto"/>
              <w:left w:val="nil"/>
              <w:bottom w:val="single" w:sz="4" w:space="0" w:color="auto"/>
              <w:right w:val="single" w:sz="4" w:space="0" w:color="auto"/>
            </w:tcBorders>
            <w:shd w:val="clear" w:color="auto" w:fill="auto"/>
            <w:vAlign w:val="center"/>
          </w:tcPr>
          <w:p w:rsidR="00B90AF8" w:rsidRPr="000979A9" w:rsidRDefault="00BF5AAF" w:rsidP="00F16C5C">
            <w:pPr>
              <w:shd w:val="clear" w:color="auto" w:fill="FFFFFF" w:themeFill="background1"/>
              <w:jc w:val="center"/>
              <w:rPr>
                <w:rFonts w:eastAsia="Calibri"/>
                <w:bCs/>
              </w:rPr>
            </w:pPr>
            <w:r w:rsidRPr="000979A9">
              <w:rPr>
                <w:rFonts w:eastAsia="Calibri"/>
                <w:bCs/>
              </w:rPr>
              <w:t>-</w:t>
            </w:r>
          </w:p>
        </w:tc>
        <w:tc>
          <w:tcPr>
            <w:tcW w:w="395" w:type="pct"/>
            <w:tcBorders>
              <w:top w:val="single" w:sz="4" w:space="0" w:color="auto"/>
              <w:left w:val="nil"/>
              <w:bottom w:val="single" w:sz="4" w:space="0" w:color="auto"/>
              <w:right w:val="single" w:sz="4" w:space="0" w:color="auto"/>
            </w:tcBorders>
            <w:shd w:val="clear" w:color="auto" w:fill="auto"/>
            <w:vAlign w:val="center"/>
          </w:tcPr>
          <w:p w:rsidR="00B90AF8" w:rsidRPr="000979A9" w:rsidRDefault="00170D27" w:rsidP="00F16C5C">
            <w:pPr>
              <w:shd w:val="clear" w:color="auto" w:fill="FFFFFF" w:themeFill="background1"/>
              <w:jc w:val="center"/>
              <w:outlineLvl w:val="0"/>
              <w:rPr>
                <w:rFonts w:eastAsia="Calibri"/>
                <w:iCs/>
                <w:lang w:val="kk-KZ"/>
              </w:rPr>
            </w:pPr>
            <w:r w:rsidRPr="000979A9">
              <w:rPr>
                <w:rFonts w:eastAsia="Calibri"/>
                <w:iCs/>
                <w:sz w:val="28"/>
                <w:szCs w:val="28"/>
                <w:lang w:val="kk-KZ"/>
              </w:rPr>
              <w:t>-</w:t>
            </w:r>
          </w:p>
        </w:tc>
        <w:tc>
          <w:tcPr>
            <w:tcW w:w="395" w:type="pct"/>
            <w:tcBorders>
              <w:top w:val="single" w:sz="4" w:space="0" w:color="auto"/>
              <w:left w:val="nil"/>
              <w:bottom w:val="single" w:sz="4" w:space="0" w:color="auto"/>
              <w:right w:val="single" w:sz="4" w:space="0" w:color="auto"/>
            </w:tcBorders>
            <w:shd w:val="clear" w:color="auto" w:fill="auto"/>
            <w:vAlign w:val="center"/>
          </w:tcPr>
          <w:p w:rsidR="00B90AF8" w:rsidRPr="000979A9" w:rsidRDefault="00170D27" w:rsidP="00F16C5C">
            <w:pPr>
              <w:shd w:val="clear" w:color="auto" w:fill="FFFFFF" w:themeFill="background1"/>
              <w:ind w:hanging="123"/>
              <w:jc w:val="center"/>
              <w:outlineLvl w:val="0"/>
              <w:rPr>
                <w:rFonts w:eastAsia="Calibri"/>
                <w:iCs/>
                <w:lang w:val="kk-KZ"/>
              </w:rPr>
            </w:pPr>
            <w:r w:rsidRPr="000979A9">
              <w:rPr>
                <w:rFonts w:eastAsia="Calibri"/>
                <w:iCs/>
                <w:lang w:val="kk-KZ"/>
              </w:rPr>
              <w:t>-</w:t>
            </w:r>
          </w:p>
        </w:tc>
        <w:tc>
          <w:tcPr>
            <w:tcW w:w="460" w:type="pct"/>
            <w:tcBorders>
              <w:top w:val="single" w:sz="4" w:space="0" w:color="auto"/>
              <w:left w:val="nil"/>
              <w:bottom w:val="single" w:sz="4" w:space="0" w:color="auto"/>
              <w:right w:val="single" w:sz="4" w:space="0" w:color="auto"/>
            </w:tcBorders>
            <w:shd w:val="clear" w:color="auto" w:fill="auto"/>
            <w:vAlign w:val="center"/>
          </w:tcPr>
          <w:p w:rsidR="00B90AF8" w:rsidRPr="000979A9" w:rsidRDefault="00170D27" w:rsidP="00170D27">
            <w:pPr>
              <w:shd w:val="clear" w:color="auto" w:fill="FFFFFF" w:themeFill="background1"/>
              <w:jc w:val="center"/>
              <w:rPr>
                <w:rFonts w:eastAsia="Calibri"/>
                <w:iCs/>
                <w:lang w:val="kk-KZ"/>
              </w:rPr>
            </w:pPr>
            <w:r w:rsidRPr="000979A9">
              <w:rPr>
                <w:rFonts w:eastAsia="Calibri"/>
                <w:iCs/>
                <w:sz w:val="28"/>
                <w:szCs w:val="28"/>
                <w:lang w:val="kk-KZ"/>
              </w:rPr>
              <w:t>100</w:t>
            </w:r>
            <w:r w:rsidR="0059394D" w:rsidRPr="000979A9">
              <w:rPr>
                <w:rFonts w:eastAsia="Calibri"/>
                <w:iCs/>
                <w:sz w:val="28"/>
                <w:szCs w:val="28"/>
                <w:lang w:val="kk-KZ"/>
              </w:rPr>
              <w:t>,</w:t>
            </w:r>
            <w:r w:rsidRPr="000979A9">
              <w:rPr>
                <w:rFonts w:eastAsia="Calibri"/>
                <w:iCs/>
                <w:sz w:val="28"/>
                <w:szCs w:val="28"/>
                <w:lang w:val="kk-KZ"/>
              </w:rPr>
              <w:t>0</w:t>
            </w:r>
          </w:p>
        </w:tc>
        <w:tc>
          <w:tcPr>
            <w:tcW w:w="461" w:type="pct"/>
            <w:tcBorders>
              <w:top w:val="single" w:sz="4" w:space="0" w:color="auto"/>
              <w:left w:val="nil"/>
              <w:bottom w:val="single" w:sz="4" w:space="0" w:color="auto"/>
              <w:right w:val="single" w:sz="4" w:space="0" w:color="auto"/>
            </w:tcBorders>
            <w:shd w:val="clear" w:color="auto" w:fill="auto"/>
            <w:vAlign w:val="center"/>
          </w:tcPr>
          <w:p w:rsidR="00B90AF8" w:rsidRPr="000979A9" w:rsidRDefault="00170D27" w:rsidP="0061711D">
            <w:pPr>
              <w:shd w:val="clear" w:color="auto" w:fill="FFFFFF" w:themeFill="background1"/>
              <w:jc w:val="center"/>
              <w:rPr>
                <w:rFonts w:eastAsia="Calibri"/>
                <w:iCs/>
                <w:lang w:val="kk-KZ"/>
              </w:rPr>
            </w:pPr>
            <w:r w:rsidRPr="000979A9">
              <w:rPr>
                <w:rFonts w:eastAsia="Calibri"/>
                <w:iCs/>
                <w:sz w:val="28"/>
                <w:szCs w:val="28"/>
                <w:lang w:val="kk-KZ"/>
              </w:rPr>
              <w:t>100,0</w:t>
            </w:r>
          </w:p>
        </w:tc>
        <w:tc>
          <w:tcPr>
            <w:tcW w:w="461" w:type="pct"/>
            <w:tcBorders>
              <w:top w:val="single" w:sz="4" w:space="0" w:color="auto"/>
              <w:left w:val="nil"/>
              <w:bottom w:val="single" w:sz="4" w:space="0" w:color="auto"/>
              <w:right w:val="single" w:sz="4" w:space="0" w:color="auto"/>
            </w:tcBorders>
            <w:shd w:val="clear" w:color="auto" w:fill="auto"/>
            <w:vAlign w:val="center"/>
          </w:tcPr>
          <w:p w:rsidR="00B90AF8" w:rsidRPr="000979A9" w:rsidRDefault="0059394D" w:rsidP="0061711D">
            <w:pPr>
              <w:shd w:val="clear" w:color="auto" w:fill="FFFFFF" w:themeFill="background1"/>
              <w:jc w:val="center"/>
              <w:rPr>
                <w:rFonts w:eastAsia="Calibri"/>
                <w:iCs/>
                <w:lang w:val="kk-KZ"/>
              </w:rPr>
            </w:pPr>
            <w:r w:rsidRPr="000979A9">
              <w:rPr>
                <w:rFonts w:eastAsia="Calibri"/>
                <w:iCs/>
                <w:sz w:val="28"/>
                <w:szCs w:val="28"/>
                <w:lang w:val="kk-KZ"/>
              </w:rPr>
              <w:t>29</w:t>
            </w:r>
            <w:r w:rsidR="00AD09A5" w:rsidRPr="000979A9">
              <w:rPr>
                <w:rFonts w:eastAsia="Calibri"/>
                <w:iCs/>
                <w:sz w:val="28"/>
                <w:szCs w:val="28"/>
                <w:lang w:val="kk-KZ"/>
              </w:rPr>
              <w:t>,0</w:t>
            </w:r>
          </w:p>
        </w:tc>
        <w:tc>
          <w:tcPr>
            <w:tcW w:w="591" w:type="pct"/>
            <w:gridSpan w:val="2"/>
            <w:tcBorders>
              <w:top w:val="single" w:sz="4" w:space="0" w:color="auto"/>
              <w:left w:val="nil"/>
              <w:bottom w:val="single" w:sz="4" w:space="0" w:color="auto"/>
              <w:right w:val="single" w:sz="4" w:space="0" w:color="auto"/>
            </w:tcBorders>
            <w:shd w:val="clear" w:color="auto" w:fill="auto"/>
            <w:noWrap/>
          </w:tcPr>
          <w:p w:rsidR="00B90AF8" w:rsidRPr="000979A9" w:rsidRDefault="00B90AF8" w:rsidP="00DA3F41">
            <w:pPr>
              <w:shd w:val="clear" w:color="auto" w:fill="FFFFFF" w:themeFill="background1"/>
              <w:jc w:val="center"/>
              <w:rPr>
                <w:bCs/>
                <w:sz w:val="26"/>
                <w:szCs w:val="26"/>
              </w:rPr>
            </w:pPr>
            <w:r w:rsidRPr="000979A9">
              <w:rPr>
                <w:bCs/>
                <w:sz w:val="26"/>
                <w:szCs w:val="26"/>
              </w:rPr>
              <w:t>ОЖКХ</w:t>
            </w:r>
          </w:p>
          <w:p w:rsidR="00B90AF8" w:rsidRPr="000979A9" w:rsidRDefault="00B90AF8" w:rsidP="00AE4567">
            <w:pPr>
              <w:shd w:val="clear" w:color="auto" w:fill="FFFFFF" w:themeFill="background1"/>
              <w:ind w:left="-152" w:right="-63"/>
              <w:jc w:val="center"/>
              <w:rPr>
                <w:bCs/>
                <w:sz w:val="26"/>
                <w:szCs w:val="26"/>
              </w:rPr>
            </w:pPr>
            <w:proofErr w:type="spellStart"/>
            <w:r w:rsidRPr="000979A9">
              <w:rPr>
                <w:bCs/>
                <w:sz w:val="26"/>
                <w:szCs w:val="26"/>
              </w:rPr>
              <w:t>ПТиАД</w:t>
            </w:r>
            <w:proofErr w:type="spellEnd"/>
            <w:r w:rsidRPr="000979A9">
              <w:rPr>
                <w:bCs/>
                <w:sz w:val="26"/>
                <w:szCs w:val="26"/>
              </w:rPr>
              <w:t xml:space="preserve">, </w:t>
            </w:r>
            <w:r w:rsidR="00AE4567" w:rsidRPr="000979A9">
              <w:rPr>
                <w:bCs/>
                <w:sz w:val="26"/>
                <w:szCs w:val="26"/>
              </w:rPr>
              <w:t>ГКП «</w:t>
            </w:r>
            <w:proofErr w:type="spellStart"/>
            <w:proofErr w:type="gramStart"/>
            <w:r w:rsidR="00AE4567" w:rsidRPr="000979A9">
              <w:rPr>
                <w:bCs/>
                <w:sz w:val="26"/>
                <w:szCs w:val="26"/>
              </w:rPr>
              <w:t>Кокше</w:t>
            </w:r>
            <w:proofErr w:type="spellEnd"/>
            <w:r w:rsidR="00AE4567" w:rsidRPr="000979A9">
              <w:rPr>
                <w:bCs/>
                <w:sz w:val="26"/>
                <w:szCs w:val="26"/>
              </w:rPr>
              <w:t>-тау</w:t>
            </w:r>
            <w:proofErr w:type="gramEnd"/>
            <w:r w:rsidR="00AE4567" w:rsidRPr="000979A9">
              <w:rPr>
                <w:bCs/>
                <w:sz w:val="26"/>
                <w:szCs w:val="26"/>
              </w:rPr>
              <w:t xml:space="preserve"> С</w:t>
            </w:r>
            <w:r w:rsidRPr="000979A9">
              <w:rPr>
                <w:bCs/>
                <w:sz w:val="26"/>
                <w:szCs w:val="26"/>
              </w:rPr>
              <w:t xml:space="preserve">у </w:t>
            </w:r>
            <w:proofErr w:type="spellStart"/>
            <w:r w:rsidRPr="000979A9">
              <w:rPr>
                <w:bCs/>
                <w:sz w:val="26"/>
                <w:szCs w:val="26"/>
              </w:rPr>
              <w:t>арнасы</w:t>
            </w:r>
            <w:proofErr w:type="spellEnd"/>
            <w:r w:rsidRPr="000979A9">
              <w:rPr>
                <w:bCs/>
                <w:sz w:val="26"/>
                <w:szCs w:val="26"/>
              </w:rPr>
              <w:t>»</w:t>
            </w:r>
          </w:p>
        </w:tc>
      </w:tr>
    </w:tbl>
    <w:p w:rsidR="006336CA" w:rsidRPr="000979A9" w:rsidRDefault="006336CA" w:rsidP="00F16C5C">
      <w:pPr>
        <w:shd w:val="clear" w:color="auto" w:fill="FFFFFF" w:themeFill="background1"/>
        <w:tabs>
          <w:tab w:val="num" w:pos="600"/>
        </w:tabs>
        <w:jc w:val="both"/>
        <w:rPr>
          <w:b/>
          <w:sz w:val="28"/>
          <w:szCs w:val="28"/>
        </w:rPr>
      </w:pPr>
    </w:p>
    <w:p w:rsidR="007131CA" w:rsidRPr="000979A9" w:rsidRDefault="007131CA" w:rsidP="00F16C5C">
      <w:pPr>
        <w:shd w:val="clear" w:color="auto" w:fill="FFFFFF" w:themeFill="background1"/>
        <w:tabs>
          <w:tab w:val="num" w:pos="600"/>
        </w:tabs>
        <w:jc w:val="both"/>
        <w:rPr>
          <w:b/>
          <w:sz w:val="28"/>
          <w:szCs w:val="28"/>
        </w:rPr>
      </w:pPr>
      <w:r w:rsidRPr="000979A9">
        <w:rPr>
          <w:b/>
          <w:sz w:val="28"/>
          <w:szCs w:val="28"/>
        </w:rPr>
        <w:t>Пути достижения:</w:t>
      </w:r>
    </w:p>
    <w:p w:rsidR="007131CA" w:rsidRPr="000979A9" w:rsidRDefault="007131CA" w:rsidP="00F16C5C">
      <w:pPr>
        <w:shd w:val="clear" w:color="auto" w:fill="FFFFFF" w:themeFill="background1"/>
        <w:tabs>
          <w:tab w:val="num" w:pos="540"/>
          <w:tab w:val="num" w:pos="600"/>
        </w:tabs>
        <w:ind w:firstLine="567"/>
        <w:jc w:val="both"/>
        <w:rPr>
          <w:sz w:val="28"/>
          <w:szCs w:val="28"/>
        </w:rPr>
      </w:pPr>
      <w:r w:rsidRPr="000979A9">
        <w:rPr>
          <w:sz w:val="28"/>
          <w:szCs w:val="28"/>
        </w:rPr>
        <w:t>- обеспечение надлежащего контроля над качеством проектирования и строительства объектов в целях соблюдения требований нормативов архитектуры и градостроительства;</w:t>
      </w:r>
    </w:p>
    <w:p w:rsidR="007131CA" w:rsidRPr="000979A9" w:rsidRDefault="007131CA" w:rsidP="00F16C5C">
      <w:pPr>
        <w:shd w:val="clear" w:color="auto" w:fill="FFFFFF" w:themeFill="background1"/>
        <w:tabs>
          <w:tab w:val="num" w:pos="540"/>
          <w:tab w:val="num" w:pos="600"/>
        </w:tabs>
        <w:ind w:firstLine="567"/>
        <w:jc w:val="both"/>
        <w:rPr>
          <w:sz w:val="28"/>
          <w:szCs w:val="28"/>
        </w:rPr>
      </w:pPr>
      <w:r w:rsidRPr="000979A9">
        <w:rPr>
          <w:sz w:val="28"/>
          <w:szCs w:val="28"/>
        </w:rPr>
        <w:t xml:space="preserve">- обеспечение доступности жилья </w:t>
      </w:r>
      <w:proofErr w:type="spellStart"/>
      <w:r w:rsidRPr="000979A9">
        <w:rPr>
          <w:sz w:val="28"/>
          <w:szCs w:val="28"/>
        </w:rPr>
        <w:t>путем</w:t>
      </w:r>
      <w:proofErr w:type="spellEnd"/>
      <w:r w:rsidRPr="000979A9">
        <w:rPr>
          <w:sz w:val="28"/>
          <w:szCs w:val="28"/>
        </w:rPr>
        <w:t xml:space="preserve"> строительства арендного, ипотечного жилья, развития инженерно-коммуникационной инфраструктуры;</w:t>
      </w:r>
    </w:p>
    <w:p w:rsidR="007131CA" w:rsidRPr="000979A9" w:rsidRDefault="007131CA" w:rsidP="00F16C5C">
      <w:pPr>
        <w:shd w:val="clear" w:color="auto" w:fill="FFFFFF" w:themeFill="background1"/>
        <w:tabs>
          <w:tab w:val="num" w:pos="540"/>
          <w:tab w:val="num" w:pos="600"/>
        </w:tabs>
        <w:ind w:firstLine="567"/>
        <w:jc w:val="both"/>
        <w:rPr>
          <w:sz w:val="28"/>
          <w:szCs w:val="28"/>
        </w:rPr>
      </w:pPr>
      <w:r w:rsidRPr="000979A9">
        <w:rPr>
          <w:sz w:val="28"/>
          <w:szCs w:val="28"/>
        </w:rPr>
        <w:t>- строительство и реконструкция детских са</w:t>
      </w:r>
      <w:r w:rsidR="00F66268" w:rsidRPr="000979A9">
        <w:rPr>
          <w:sz w:val="28"/>
          <w:szCs w:val="28"/>
        </w:rPr>
        <w:t>дов и общеобразовательных школ.</w:t>
      </w:r>
    </w:p>
    <w:p w:rsidR="006D67C6" w:rsidRPr="000979A9" w:rsidRDefault="006D67C6" w:rsidP="006D67C6">
      <w:pPr>
        <w:shd w:val="clear" w:color="auto" w:fill="FFFFFF" w:themeFill="background1"/>
        <w:ind w:firstLine="708"/>
        <w:jc w:val="both"/>
        <w:outlineLvl w:val="0"/>
        <w:rPr>
          <w:sz w:val="28"/>
          <w:szCs w:val="28"/>
        </w:rPr>
      </w:pPr>
      <w:r w:rsidRPr="000979A9">
        <w:rPr>
          <w:sz w:val="28"/>
          <w:szCs w:val="28"/>
        </w:rPr>
        <w:t>Повышение эффективности деятельности ЖКХ:</w:t>
      </w:r>
    </w:p>
    <w:p w:rsidR="006D67C6" w:rsidRPr="000979A9" w:rsidRDefault="006D67C6" w:rsidP="006D67C6">
      <w:pPr>
        <w:shd w:val="clear" w:color="auto" w:fill="FFFFFF" w:themeFill="background1"/>
        <w:jc w:val="both"/>
        <w:outlineLvl w:val="0"/>
        <w:rPr>
          <w:sz w:val="28"/>
          <w:szCs w:val="28"/>
        </w:rPr>
      </w:pPr>
      <w:r w:rsidRPr="000979A9">
        <w:rPr>
          <w:sz w:val="28"/>
          <w:szCs w:val="28"/>
        </w:rPr>
        <w:t>-совершенствование нормативно-правовой базы, регулирующей отношения в сфере ЖКХ;</w:t>
      </w:r>
    </w:p>
    <w:p w:rsidR="006D67C6" w:rsidRPr="000979A9" w:rsidRDefault="006D67C6" w:rsidP="006D67C6">
      <w:pPr>
        <w:shd w:val="clear" w:color="auto" w:fill="FFFFFF" w:themeFill="background1"/>
        <w:jc w:val="both"/>
        <w:outlineLvl w:val="0"/>
        <w:rPr>
          <w:sz w:val="28"/>
          <w:szCs w:val="28"/>
        </w:rPr>
      </w:pPr>
      <w:r w:rsidRPr="000979A9">
        <w:rPr>
          <w:sz w:val="28"/>
          <w:szCs w:val="28"/>
        </w:rPr>
        <w:t xml:space="preserve">-систематический мониторинг коммунального  сектора (инвентаризация коммунального сектора и паспортизация инженерных сетей и объектов </w:t>
      </w:r>
      <w:r w:rsidRPr="000979A9">
        <w:rPr>
          <w:sz w:val="28"/>
          <w:szCs w:val="28"/>
        </w:rPr>
        <w:lastRenderedPageBreak/>
        <w:t>коммунального сектора, создание единой электронной базы данных о состоянии коммунального сектора);</w:t>
      </w:r>
    </w:p>
    <w:p w:rsidR="006D67C6" w:rsidRPr="000979A9" w:rsidRDefault="006D67C6" w:rsidP="006D67C6">
      <w:pPr>
        <w:shd w:val="clear" w:color="auto" w:fill="FFFFFF" w:themeFill="background1"/>
        <w:jc w:val="both"/>
        <w:outlineLvl w:val="0"/>
        <w:rPr>
          <w:sz w:val="28"/>
          <w:szCs w:val="28"/>
        </w:rPr>
      </w:pPr>
      <w:r w:rsidRPr="000979A9">
        <w:rPr>
          <w:sz w:val="28"/>
          <w:szCs w:val="28"/>
        </w:rPr>
        <w:t>-повышение ответственности органов управления объектами кондоминиума и собственников квартир.</w:t>
      </w:r>
    </w:p>
    <w:p w:rsidR="006D67C6" w:rsidRPr="000979A9" w:rsidRDefault="00AE4567" w:rsidP="006D67C6">
      <w:pPr>
        <w:shd w:val="clear" w:color="auto" w:fill="FFFFFF" w:themeFill="background1"/>
        <w:jc w:val="both"/>
        <w:outlineLvl w:val="0"/>
        <w:rPr>
          <w:sz w:val="28"/>
          <w:szCs w:val="28"/>
        </w:rPr>
      </w:pPr>
      <w:r w:rsidRPr="000979A9">
        <w:rPr>
          <w:sz w:val="28"/>
          <w:szCs w:val="28"/>
        </w:rPr>
        <w:t xml:space="preserve">     </w:t>
      </w:r>
      <w:r w:rsidR="006D67C6" w:rsidRPr="000979A9">
        <w:rPr>
          <w:sz w:val="28"/>
          <w:szCs w:val="28"/>
        </w:rPr>
        <w:t xml:space="preserve">Для обеспечения качества предоставляемых услуг, создания комфортных и безопасных условий проживания граждан главными направлениями улучшения состояния инфраструктуры </w:t>
      </w:r>
      <w:r w:rsidR="006D67C6" w:rsidRPr="000979A9">
        <w:rPr>
          <w:sz w:val="28"/>
          <w:szCs w:val="28"/>
        </w:rPr>
        <w:tab/>
        <w:t>станут:</w:t>
      </w:r>
    </w:p>
    <w:p w:rsidR="006D67C6" w:rsidRPr="000979A9" w:rsidRDefault="006D67C6" w:rsidP="006D67C6">
      <w:pPr>
        <w:shd w:val="clear" w:color="auto" w:fill="FFFFFF" w:themeFill="background1"/>
        <w:jc w:val="both"/>
        <w:outlineLvl w:val="0"/>
        <w:rPr>
          <w:sz w:val="28"/>
          <w:szCs w:val="28"/>
        </w:rPr>
      </w:pPr>
      <w:r w:rsidRPr="000979A9">
        <w:rPr>
          <w:sz w:val="28"/>
          <w:szCs w:val="28"/>
        </w:rPr>
        <w:t xml:space="preserve">-проведение ремонта объектов кондоминиума в рамках реализации Программы развития </w:t>
      </w:r>
      <w:proofErr w:type="spellStart"/>
      <w:r w:rsidRPr="000979A9">
        <w:rPr>
          <w:sz w:val="28"/>
          <w:szCs w:val="28"/>
        </w:rPr>
        <w:t>регинов</w:t>
      </w:r>
      <w:proofErr w:type="spellEnd"/>
      <w:r w:rsidRPr="000979A9">
        <w:rPr>
          <w:sz w:val="28"/>
          <w:szCs w:val="28"/>
        </w:rPr>
        <w:t xml:space="preserve"> до 2020 года.</w:t>
      </w:r>
    </w:p>
    <w:p w:rsidR="006D67C6" w:rsidRPr="000979A9" w:rsidRDefault="006D67C6" w:rsidP="00AE4567">
      <w:pPr>
        <w:shd w:val="clear" w:color="auto" w:fill="FFFFFF" w:themeFill="background1"/>
        <w:ind w:firstLine="426"/>
        <w:jc w:val="both"/>
        <w:rPr>
          <w:sz w:val="28"/>
          <w:szCs w:val="28"/>
        </w:rPr>
      </w:pPr>
      <w:r w:rsidRPr="000979A9">
        <w:rPr>
          <w:sz w:val="28"/>
          <w:szCs w:val="28"/>
        </w:rPr>
        <w:t>Модернизация объектов ЖКХ:</w:t>
      </w:r>
    </w:p>
    <w:p w:rsidR="006D67C6" w:rsidRPr="000979A9" w:rsidRDefault="006D67C6" w:rsidP="00AE4567">
      <w:pPr>
        <w:pStyle w:val="a3"/>
        <w:numPr>
          <w:ilvl w:val="0"/>
          <w:numId w:val="29"/>
        </w:numPr>
        <w:shd w:val="clear" w:color="auto" w:fill="FFFFFF" w:themeFill="background1"/>
        <w:ind w:left="0" w:firstLine="426"/>
        <w:rPr>
          <w:szCs w:val="28"/>
          <w:lang w:eastAsia="zh-CN"/>
        </w:rPr>
      </w:pPr>
      <w:proofErr w:type="spellStart"/>
      <w:r w:rsidRPr="000979A9">
        <w:rPr>
          <w:szCs w:val="28"/>
          <w:lang w:eastAsia="zh-CN"/>
        </w:rPr>
        <w:t>модернизация</w:t>
      </w:r>
      <w:proofErr w:type="spellEnd"/>
      <w:r w:rsidRPr="000979A9">
        <w:rPr>
          <w:szCs w:val="28"/>
          <w:lang w:eastAsia="zh-CN"/>
        </w:rPr>
        <w:t xml:space="preserve"> </w:t>
      </w:r>
      <w:proofErr w:type="spellStart"/>
      <w:r w:rsidRPr="000979A9">
        <w:rPr>
          <w:szCs w:val="28"/>
          <w:lang w:eastAsia="zh-CN"/>
        </w:rPr>
        <w:t>объектов</w:t>
      </w:r>
      <w:proofErr w:type="spellEnd"/>
      <w:r w:rsidRPr="000979A9">
        <w:rPr>
          <w:szCs w:val="28"/>
          <w:lang w:eastAsia="zh-CN"/>
        </w:rPr>
        <w:t xml:space="preserve"> в </w:t>
      </w:r>
      <w:proofErr w:type="spellStart"/>
      <w:r w:rsidRPr="000979A9">
        <w:rPr>
          <w:szCs w:val="28"/>
          <w:lang w:eastAsia="zh-CN"/>
        </w:rPr>
        <w:t>водоснабжении</w:t>
      </w:r>
      <w:proofErr w:type="spellEnd"/>
      <w:r w:rsidRPr="000979A9">
        <w:rPr>
          <w:szCs w:val="28"/>
          <w:lang w:eastAsia="zh-CN"/>
        </w:rPr>
        <w:t>;</w:t>
      </w:r>
    </w:p>
    <w:p w:rsidR="00807E9D" w:rsidRPr="000979A9" w:rsidRDefault="006D67C6" w:rsidP="00D8391E">
      <w:pPr>
        <w:pStyle w:val="a3"/>
        <w:numPr>
          <w:ilvl w:val="0"/>
          <w:numId w:val="29"/>
        </w:numPr>
        <w:shd w:val="clear" w:color="auto" w:fill="FFFFFF" w:themeFill="background1"/>
        <w:ind w:left="0" w:firstLine="426"/>
        <w:rPr>
          <w:szCs w:val="28"/>
          <w:lang w:eastAsia="zh-CN"/>
        </w:rPr>
      </w:pPr>
      <w:proofErr w:type="spellStart"/>
      <w:proofErr w:type="gramStart"/>
      <w:r w:rsidRPr="000979A9">
        <w:rPr>
          <w:szCs w:val="28"/>
          <w:lang w:eastAsia="zh-CN"/>
        </w:rPr>
        <w:t>модернизация</w:t>
      </w:r>
      <w:proofErr w:type="spellEnd"/>
      <w:proofErr w:type="gramEnd"/>
      <w:r w:rsidRPr="000979A9">
        <w:rPr>
          <w:szCs w:val="28"/>
          <w:lang w:eastAsia="zh-CN"/>
        </w:rPr>
        <w:t xml:space="preserve"> </w:t>
      </w:r>
      <w:proofErr w:type="spellStart"/>
      <w:r w:rsidRPr="000979A9">
        <w:rPr>
          <w:szCs w:val="28"/>
          <w:lang w:eastAsia="zh-CN"/>
        </w:rPr>
        <w:t>объектов</w:t>
      </w:r>
      <w:proofErr w:type="spellEnd"/>
      <w:r w:rsidRPr="000979A9">
        <w:rPr>
          <w:szCs w:val="28"/>
          <w:lang w:eastAsia="zh-CN"/>
        </w:rPr>
        <w:t xml:space="preserve"> в </w:t>
      </w:r>
      <w:proofErr w:type="spellStart"/>
      <w:r w:rsidRPr="000979A9">
        <w:rPr>
          <w:szCs w:val="28"/>
          <w:lang w:eastAsia="zh-CN"/>
        </w:rPr>
        <w:t>водоотвед</w:t>
      </w:r>
      <w:r w:rsidR="00807E9D" w:rsidRPr="000979A9">
        <w:rPr>
          <w:szCs w:val="28"/>
          <w:lang w:eastAsia="zh-CN"/>
        </w:rPr>
        <w:t>ении</w:t>
      </w:r>
      <w:proofErr w:type="spellEnd"/>
      <w:r w:rsidR="00807E9D" w:rsidRPr="000979A9">
        <w:rPr>
          <w:szCs w:val="28"/>
          <w:lang w:eastAsia="zh-CN"/>
        </w:rPr>
        <w:t>.</w:t>
      </w:r>
    </w:p>
    <w:p w:rsidR="004722F4" w:rsidRPr="000979A9" w:rsidRDefault="004722F4" w:rsidP="00F16C5C">
      <w:pPr>
        <w:shd w:val="clear" w:color="auto" w:fill="FFFFFF" w:themeFill="background1"/>
        <w:tabs>
          <w:tab w:val="num" w:pos="540"/>
          <w:tab w:val="num" w:pos="600"/>
        </w:tabs>
        <w:ind w:firstLine="567"/>
        <w:jc w:val="both"/>
        <w:rPr>
          <w:sz w:val="28"/>
          <w:szCs w:val="28"/>
        </w:rPr>
      </w:pPr>
    </w:p>
    <w:tbl>
      <w:tblPr>
        <w:tblW w:w="54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2270"/>
        <w:gridCol w:w="846"/>
        <w:gridCol w:w="987"/>
        <w:gridCol w:w="993"/>
        <w:gridCol w:w="851"/>
        <w:gridCol w:w="851"/>
        <w:gridCol w:w="853"/>
        <w:gridCol w:w="851"/>
        <w:gridCol w:w="1273"/>
      </w:tblGrid>
      <w:tr w:rsidR="00D8391E" w:rsidRPr="000979A9" w:rsidTr="006336CA">
        <w:trPr>
          <w:trHeight w:val="315"/>
        </w:trPr>
        <w:tc>
          <w:tcPr>
            <w:tcW w:w="27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7F22" w:rsidRPr="000979A9" w:rsidRDefault="00A57F22" w:rsidP="00F16C5C">
            <w:pPr>
              <w:shd w:val="clear" w:color="auto" w:fill="FFFFFF" w:themeFill="background1"/>
              <w:jc w:val="center"/>
            </w:pPr>
            <w:r w:rsidRPr="000979A9">
              <w:rPr>
                <w:sz w:val="28"/>
                <w:szCs w:val="28"/>
              </w:rPr>
              <w:t>№</w:t>
            </w:r>
          </w:p>
        </w:tc>
        <w:tc>
          <w:tcPr>
            <w:tcW w:w="109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57F22" w:rsidRPr="000979A9" w:rsidRDefault="00A57F22" w:rsidP="00F16C5C">
            <w:pPr>
              <w:shd w:val="clear" w:color="auto" w:fill="FFFFFF" w:themeFill="background1"/>
            </w:pPr>
            <w:r w:rsidRPr="000979A9">
              <w:rPr>
                <w:sz w:val="28"/>
                <w:szCs w:val="28"/>
              </w:rPr>
              <w:t>Целевые индикаторы</w:t>
            </w:r>
          </w:p>
          <w:p w:rsidR="00A57F22" w:rsidRPr="000979A9" w:rsidRDefault="00A57F22" w:rsidP="00F16C5C">
            <w:pPr>
              <w:shd w:val="clear" w:color="auto" w:fill="FFFFFF" w:themeFill="background1"/>
            </w:pPr>
          </w:p>
        </w:tc>
        <w:tc>
          <w:tcPr>
            <w:tcW w:w="40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7F22" w:rsidRPr="000979A9" w:rsidRDefault="00A57F22" w:rsidP="00F16C5C">
            <w:pPr>
              <w:shd w:val="clear" w:color="auto" w:fill="FFFFFF" w:themeFill="background1"/>
              <w:jc w:val="center"/>
            </w:pPr>
            <w:r w:rsidRPr="000979A9">
              <w:rPr>
                <w:sz w:val="28"/>
                <w:szCs w:val="28"/>
              </w:rPr>
              <w:t xml:space="preserve">Ед. </w:t>
            </w:r>
            <w:proofErr w:type="spellStart"/>
            <w:r w:rsidRPr="000979A9">
              <w:rPr>
                <w:sz w:val="28"/>
                <w:szCs w:val="28"/>
              </w:rPr>
              <w:t>изм</w:t>
            </w:r>
            <w:proofErr w:type="spellEnd"/>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7F22" w:rsidRPr="000979A9" w:rsidRDefault="00A57F22" w:rsidP="00F16C5C">
            <w:pPr>
              <w:shd w:val="clear" w:color="auto" w:fill="FFFFFF" w:themeFill="background1"/>
              <w:jc w:val="center"/>
            </w:pPr>
            <w:r w:rsidRPr="000979A9">
              <w:rPr>
                <w:sz w:val="28"/>
                <w:szCs w:val="28"/>
              </w:rPr>
              <w:t>2015</w:t>
            </w: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57F22" w:rsidRPr="000979A9" w:rsidRDefault="00A57F22" w:rsidP="00F16C5C">
            <w:pPr>
              <w:shd w:val="clear" w:color="auto" w:fill="FFFFFF" w:themeFill="background1"/>
              <w:jc w:val="center"/>
            </w:pPr>
            <w:r w:rsidRPr="000979A9">
              <w:rPr>
                <w:sz w:val="28"/>
                <w:szCs w:val="28"/>
              </w:rPr>
              <w:t>2016</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57F22" w:rsidRPr="000979A9" w:rsidRDefault="00A57F22" w:rsidP="00F16C5C">
            <w:pPr>
              <w:shd w:val="clear" w:color="auto" w:fill="FFFFFF" w:themeFill="background1"/>
              <w:jc w:val="center"/>
            </w:pPr>
            <w:r w:rsidRPr="000979A9">
              <w:rPr>
                <w:sz w:val="28"/>
                <w:szCs w:val="28"/>
              </w:rPr>
              <w:t>2017</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57F22" w:rsidRPr="000979A9" w:rsidRDefault="00A57F22" w:rsidP="00F16C5C">
            <w:pPr>
              <w:shd w:val="clear" w:color="auto" w:fill="FFFFFF" w:themeFill="background1"/>
              <w:jc w:val="center"/>
            </w:pPr>
            <w:r w:rsidRPr="000979A9">
              <w:rPr>
                <w:sz w:val="28"/>
                <w:szCs w:val="28"/>
              </w:rPr>
              <w:t>2018</w:t>
            </w: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57F22" w:rsidRPr="000979A9" w:rsidRDefault="00A57F22" w:rsidP="00F16C5C">
            <w:pPr>
              <w:shd w:val="clear" w:color="auto" w:fill="FFFFFF" w:themeFill="background1"/>
              <w:jc w:val="center"/>
            </w:pPr>
            <w:r w:rsidRPr="000979A9">
              <w:rPr>
                <w:sz w:val="28"/>
                <w:szCs w:val="28"/>
              </w:rPr>
              <w:t>2019</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57F22" w:rsidRPr="000979A9" w:rsidRDefault="00A57F22" w:rsidP="00F16C5C">
            <w:pPr>
              <w:shd w:val="clear" w:color="auto" w:fill="FFFFFF" w:themeFill="background1"/>
              <w:jc w:val="center"/>
            </w:pPr>
            <w:r w:rsidRPr="000979A9">
              <w:rPr>
                <w:sz w:val="28"/>
                <w:szCs w:val="28"/>
              </w:rPr>
              <w:t>2020</w:t>
            </w:r>
          </w:p>
        </w:tc>
        <w:tc>
          <w:tcPr>
            <w:tcW w:w="61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7F22" w:rsidRPr="000979A9" w:rsidRDefault="00A57F22" w:rsidP="00F16C5C">
            <w:pPr>
              <w:shd w:val="clear" w:color="auto" w:fill="FFFFFF" w:themeFill="background1"/>
              <w:jc w:val="center"/>
            </w:pPr>
            <w:r w:rsidRPr="000979A9">
              <w:rPr>
                <w:sz w:val="28"/>
                <w:szCs w:val="28"/>
              </w:rPr>
              <w:t>Ответ.</w:t>
            </w:r>
          </w:p>
          <w:p w:rsidR="00A57F22" w:rsidRPr="000979A9" w:rsidRDefault="00A57F22" w:rsidP="00F16C5C">
            <w:pPr>
              <w:shd w:val="clear" w:color="auto" w:fill="FFFFFF" w:themeFill="background1"/>
              <w:jc w:val="center"/>
            </w:pPr>
            <w:r w:rsidRPr="000979A9">
              <w:rPr>
                <w:sz w:val="28"/>
                <w:szCs w:val="28"/>
              </w:rPr>
              <w:t>исп.</w:t>
            </w:r>
          </w:p>
        </w:tc>
      </w:tr>
      <w:tr w:rsidR="00D8391E" w:rsidRPr="000979A9" w:rsidTr="006336CA">
        <w:trPr>
          <w:trHeight w:val="241"/>
        </w:trPr>
        <w:tc>
          <w:tcPr>
            <w:tcW w:w="27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22F4" w:rsidRPr="000979A9" w:rsidRDefault="004722F4" w:rsidP="00F16C5C">
            <w:pPr>
              <w:shd w:val="clear" w:color="auto" w:fill="FFFFFF" w:themeFill="background1"/>
            </w:pPr>
          </w:p>
        </w:tc>
        <w:tc>
          <w:tcPr>
            <w:tcW w:w="109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22F4" w:rsidRPr="000979A9" w:rsidRDefault="004722F4" w:rsidP="00F16C5C">
            <w:pPr>
              <w:shd w:val="clear" w:color="auto" w:fill="FFFFFF" w:themeFill="background1"/>
            </w:pPr>
          </w:p>
        </w:tc>
        <w:tc>
          <w:tcPr>
            <w:tcW w:w="40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22F4" w:rsidRPr="000979A9" w:rsidRDefault="004722F4" w:rsidP="00F16C5C">
            <w:pPr>
              <w:shd w:val="clear" w:color="auto" w:fill="FFFFFF" w:themeFill="background1"/>
            </w:pP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22F4" w:rsidRPr="000979A9" w:rsidRDefault="007A71C0" w:rsidP="00F16C5C">
            <w:pPr>
              <w:shd w:val="clear" w:color="auto" w:fill="FFFFFF" w:themeFill="background1"/>
            </w:pPr>
            <w:r w:rsidRPr="000979A9">
              <w:rPr>
                <w:sz w:val="28"/>
                <w:szCs w:val="28"/>
              </w:rPr>
              <w:t>факт</w:t>
            </w: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722F4" w:rsidRPr="000979A9" w:rsidRDefault="004722F4" w:rsidP="00F16C5C">
            <w:pPr>
              <w:shd w:val="clear" w:color="auto" w:fill="FFFFFF" w:themeFill="background1"/>
              <w:jc w:val="center"/>
            </w:pPr>
            <w:r w:rsidRPr="000979A9">
              <w:rPr>
                <w:sz w:val="28"/>
                <w:szCs w:val="28"/>
              </w:rPr>
              <w:t>план</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722F4" w:rsidRPr="000979A9" w:rsidRDefault="004722F4" w:rsidP="00F16C5C">
            <w:pPr>
              <w:shd w:val="clear" w:color="auto" w:fill="FFFFFF" w:themeFill="background1"/>
              <w:jc w:val="center"/>
            </w:pPr>
            <w:r w:rsidRPr="000979A9">
              <w:rPr>
                <w:sz w:val="28"/>
                <w:szCs w:val="28"/>
              </w:rPr>
              <w:t>план</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722F4" w:rsidRPr="000979A9" w:rsidRDefault="004722F4" w:rsidP="00F16C5C">
            <w:pPr>
              <w:shd w:val="clear" w:color="auto" w:fill="FFFFFF" w:themeFill="background1"/>
              <w:jc w:val="center"/>
            </w:pPr>
            <w:r w:rsidRPr="000979A9">
              <w:rPr>
                <w:sz w:val="28"/>
                <w:szCs w:val="28"/>
              </w:rPr>
              <w:t>план</w:t>
            </w: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722F4" w:rsidRPr="000979A9" w:rsidRDefault="004722F4" w:rsidP="00F16C5C">
            <w:pPr>
              <w:shd w:val="clear" w:color="auto" w:fill="FFFFFF" w:themeFill="background1"/>
              <w:jc w:val="center"/>
            </w:pPr>
            <w:r w:rsidRPr="000979A9">
              <w:rPr>
                <w:sz w:val="28"/>
                <w:szCs w:val="28"/>
              </w:rPr>
              <w:t>план</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722F4" w:rsidRPr="000979A9" w:rsidRDefault="004722F4" w:rsidP="00F16C5C">
            <w:pPr>
              <w:shd w:val="clear" w:color="auto" w:fill="FFFFFF" w:themeFill="background1"/>
              <w:jc w:val="center"/>
            </w:pPr>
            <w:r w:rsidRPr="000979A9">
              <w:rPr>
                <w:sz w:val="28"/>
                <w:szCs w:val="28"/>
              </w:rPr>
              <w:t>план</w:t>
            </w:r>
          </w:p>
        </w:tc>
        <w:tc>
          <w:tcPr>
            <w:tcW w:w="61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22F4" w:rsidRPr="000979A9" w:rsidRDefault="004722F4" w:rsidP="00F16C5C">
            <w:pPr>
              <w:shd w:val="clear" w:color="auto" w:fill="FFFFFF" w:themeFill="background1"/>
            </w:pPr>
          </w:p>
        </w:tc>
      </w:tr>
      <w:tr w:rsidR="00DD28EF" w:rsidRPr="000979A9" w:rsidTr="006336CA">
        <w:trPr>
          <w:trHeight w:val="390"/>
        </w:trPr>
        <w:tc>
          <w:tcPr>
            <w:tcW w:w="277"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4722F4" w:rsidRPr="000979A9" w:rsidRDefault="004722F4" w:rsidP="00F16C5C">
            <w:pPr>
              <w:shd w:val="clear" w:color="auto" w:fill="FFFFFF" w:themeFill="background1"/>
            </w:pPr>
            <w:r w:rsidRPr="000979A9">
              <w:rPr>
                <w:sz w:val="28"/>
                <w:szCs w:val="28"/>
              </w:rPr>
              <w:t> </w:t>
            </w:r>
          </w:p>
        </w:tc>
        <w:tc>
          <w:tcPr>
            <w:tcW w:w="4723" w:type="pct"/>
            <w:gridSpan w:val="9"/>
            <w:tcBorders>
              <w:top w:val="single" w:sz="4" w:space="0" w:color="auto"/>
              <w:left w:val="nil"/>
              <w:bottom w:val="single" w:sz="4" w:space="0" w:color="auto"/>
              <w:right w:val="single" w:sz="4" w:space="0" w:color="auto"/>
            </w:tcBorders>
            <w:shd w:val="clear" w:color="auto" w:fill="FFFFFF" w:themeFill="background1"/>
            <w:noWrap/>
            <w:vAlign w:val="center"/>
            <w:hideMark/>
          </w:tcPr>
          <w:p w:rsidR="004722F4" w:rsidRPr="000979A9" w:rsidRDefault="00C87735" w:rsidP="006D67C6">
            <w:pPr>
              <w:shd w:val="clear" w:color="auto" w:fill="FFFFFF" w:themeFill="background1"/>
              <w:rPr>
                <w:b/>
                <w:bCs/>
              </w:rPr>
            </w:pPr>
            <w:r w:rsidRPr="000979A9">
              <w:rPr>
                <w:b/>
                <w:bCs/>
                <w:sz w:val="28"/>
                <w:szCs w:val="28"/>
              </w:rPr>
              <w:t>Цель 1</w:t>
            </w:r>
            <w:r w:rsidR="006D67C6" w:rsidRPr="000979A9">
              <w:rPr>
                <w:b/>
                <w:bCs/>
                <w:sz w:val="28"/>
                <w:szCs w:val="28"/>
              </w:rPr>
              <w:t>4</w:t>
            </w:r>
            <w:r w:rsidR="004722F4" w:rsidRPr="000979A9">
              <w:rPr>
                <w:b/>
                <w:bCs/>
                <w:sz w:val="28"/>
                <w:szCs w:val="28"/>
              </w:rPr>
              <w:t xml:space="preserve">. </w:t>
            </w:r>
            <w:r w:rsidR="006D67C6" w:rsidRPr="000979A9">
              <w:rPr>
                <w:b/>
                <w:bCs/>
                <w:sz w:val="28"/>
                <w:szCs w:val="28"/>
              </w:rPr>
              <w:t>Развитие транспортной инфраструктуры</w:t>
            </w:r>
          </w:p>
        </w:tc>
      </w:tr>
      <w:tr w:rsidR="00D8391E" w:rsidRPr="000979A9" w:rsidTr="006336CA">
        <w:trPr>
          <w:trHeight w:val="765"/>
        </w:trPr>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9DE" w:rsidRPr="000979A9" w:rsidRDefault="00B90AF8" w:rsidP="00ED6397">
            <w:pPr>
              <w:shd w:val="clear" w:color="auto" w:fill="FFFFFF" w:themeFill="background1"/>
              <w:jc w:val="center"/>
              <w:rPr>
                <w:bCs/>
                <w:lang w:val="kk-KZ"/>
              </w:rPr>
            </w:pPr>
            <w:r w:rsidRPr="000979A9">
              <w:rPr>
                <w:bCs/>
                <w:sz w:val="28"/>
                <w:szCs w:val="28"/>
                <w:lang w:val="kk-KZ"/>
              </w:rPr>
              <w:t>33</w:t>
            </w:r>
          </w:p>
        </w:tc>
        <w:tc>
          <w:tcPr>
            <w:tcW w:w="1097" w:type="pct"/>
            <w:tcBorders>
              <w:top w:val="single" w:sz="4" w:space="0" w:color="auto"/>
              <w:left w:val="nil"/>
              <w:bottom w:val="single" w:sz="4" w:space="0" w:color="auto"/>
              <w:right w:val="single" w:sz="4" w:space="0" w:color="auto"/>
            </w:tcBorders>
            <w:shd w:val="clear" w:color="auto" w:fill="FFFFFF" w:themeFill="background1"/>
            <w:vAlign w:val="center"/>
            <w:hideMark/>
          </w:tcPr>
          <w:p w:rsidR="006219DE" w:rsidRPr="000979A9" w:rsidRDefault="006D67C6" w:rsidP="007D516C">
            <w:pPr>
              <w:shd w:val="clear" w:color="auto" w:fill="FFFFFF" w:themeFill="background1"/>
              <w:rPr>
                <w:bCs/>
              </w:rPr>
            </w:pPr>
            <w:r w:rsidRPr="000979A9">
              <w:rPr>
                <w:bCs/>
                <w:sz w:val="28"/>
                <w:szCs w:val="28"/>
              </w:rPr>
              <w:t xml:space="preserve">Доля автомобильных дорог </w:t>
            </w:r>
            <w:r w:rsidR="007D516C">
              <w:rPr>
                <w:bCs/>
                <w:sz w:val="28"/>
                <w:szCs w:val="28"/>
              </w:rPr>
              <w:t xml:space="preserve">местного </w:t>
            </w:r>
            <w:r w:rsidRPr="000979A9">
              <w:rPr>
                <w:bCs/>
                <w:sz w:val="28"/>
                <w:szCs w:val="28"/>
              </w:rPr>
              <w:t>значения, находящихся в хорошем и удовлетворительном состоянии</w:t>
            </w:r>
          </w:p>
        </w:tc>
        <w:tc>
          <w:tcPr>
            <w:tcW w:w="409"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6219DE" w:rsidRPr="000979A9" w:rsidRDefault="006219DE" w:rsidP="00F16C5C">
            <w:pPr>
              <w:shd w:val="clear" w:color="auto" w:fill="FFFFFF" w:themeFill="background1"/>
              <w:jc w:val="center"/>
              <w:rPr>
                <w:bCs/>
              </w:rPr>
            </w:pPr>
            <w:r w:rsidRPr="000979A9">
              <w:rPr>
                <w:bCs/>
                <w:sz w:val="28"/>
                <w:szCs w:val="28"/>
              </w:rPr>
              <w:t>%</w:t>
            </w:r>
          </w:p>
        </w:tc>
        <w:tc>
          <w:tcPr>
            <w:tcW w:w="477" w:type="pct"/>
            <w:tcBorders>
              <w:top w:val="single" w:sz="4" w:space="0" w:color="auto"/>
              <w:left w:val="nil"/>
              <w:bottom w:val="single" w:sz="4" w:space="0" w:color="auto"/>
              <w:right w:val="single" w:sz="4" w:space="0" w:color="auto"/>
            </w:tcBorders>
            <w:shd w:val="clear" w:color="auto" w:fill="FFFFFF" w:themeFill="background1"/>
            <w:vAlign w:val="center"/>
          </w:tcPr>
          <w:p w:rsidR="006219DE" w:rsidRPr="000979A9" w:rsidRDefault="000F31E7" w:rsidP="00F16C5C">
            <w:pPr>
              <w:shd w:val="clear" w:color="auto" w:fill="FFFFFF" w:themeFill="background1"/>
              <w:jc w:val="center"/>
              <w:rPr>
                <w:rFonts w:eastAsia="Calibri"/>
                <w:bCs/>
              </w:rPr>
            </w:pPr>
            <w:r w:rsidRPr="000979A9">
              <w:rPr>
                <w:rFonts w:eastAsia="Calibri"/>
                <w:bCs/>
                <w:sz w:val="28"/>
                <w:szCs w:val="28"/>
              </w:rPr>
              <w:t>-</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rsidR="006219DE" w:rsidRPr="000979A9" w:rsidRDefault="006B0167" w:rsidP="00F16C5C">
            <w:pPr>
              <w:shd w:val="clear" w:color="auto" w:fill="FFFFFF" w:themeFill="background1"/>
              <w:jc w:val="center"/>
              <w:rPr>
                <w:rFonts w:eastAsia="Calibri"/>
                <w:bCs/>
              </w:rPr>
            </w:pPr>
            <w:r w:rsidRPr="000979A9">
              <w:rPr>
                <w:rFonts w:eastAsia="Calibri"/>
                <w:bCs/>
                <w:sz w:val="28"/>
                <w:szCs w:val="28"/>
              </w:rPr>
              <w:t>60,9</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rsidR="006219DE" w:rsidRPr="000979A9" w:rsidRDefault="006B0167" w:rsidP="006B0167">
            <w:pPr>
              <w:shd w:val="clear" w:color="auto" w:fill="FFFFFF" w:themeFill="background1"/>
              <w:jc w:val="center"/>
              <w:rPr>
                <w:rFonts w:eastAsia="Calibri"/>
                <w:bCs/>
              </w:rPr>
            </w:pPr>
            <w:r w:rsidRPr="000979A9">
              <w:rPr>
                <w:rFonts w:eastAsia="Calibri"/>
                <w:bCs/>
                <w:sz w:val="28"/>
                <w:szCs w:val="28"/>
              </w:rPr>
              <w:t>62,1</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rsidR="006219DE" w:rsidRPr="000979A9" w:rsidRDefault="006B0167" w:rsidP="0061711D">
            <w:pPr>
              <w:shd w:val="clear" w:color="auto" w:fill="FFFFFF" w:themeFill="background1"/>
              <w:jc w:val="center"/>
              <w:rPr>
                <w:rFonts w:eastAsia="Calibri"/>
                <w:bCs/>
              </w:rPr>
            </w:pPr>
            <w:r w:rsidRPr="000979A9">
              <w:rPr>
                <w:rFonts w:eastAsia="Calibri"/>
                <w:bCs/>
                <w:sz w:val="28"/>
                <w:szCs w:val="28"/>
              </w:rPr>
              <w:t>62,2</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6219DE" w:rsidRPr="000979A9" w:rsidRDefault="00A429E9" w:rsidP="0061711D">
            <w:pPr>
              <w:shd w:val="clear" w:color="auto" w:fill="FFFFFF" w:themeFill="background1"/>
              <w:jc w:val="center"/>
              <w:rPr>
                <w:rFonts w:eastAsia="Calibri"/>
                <w:bCs/>
              </w:rPr>
            </w:pPr>
            <w:r w:rsidRPr="000979A9">
              <w:rPr>
                <w:rFonts w:eastAsia="Calibri"/>
                <w:bCs/>
                <w:sz w:val="28"/>
                <w:szCs w:val="28"/>
              </w:rPr>
              <w:t>53,0</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rsidR="006219DE" w:rsidRPr="000979A9" w:rsidRDefault="00AD09A5" w:rsidP="0061711D">
            <w:pPr>
              <w:shd w:val="clear" w:color="auto" w:fill="FFFFFF" w:themeFill="background1"/>
              <w:jc w:val="center"/>
              <w:rPr>
                <w:rFonts w:eastAsia="Calibri"/>
                <w:bCs/>
              </w:rPr>
            </w:pPr>
            <w:r w:rsidRPr="000979A9">
              <w:rPr>
                <w:rFonts w:eastAsia="Calibri"/>
                <w:bCs/>
                <w:sz w:val="28"/>
                <w:szCs w:val="28"/>
              </w:rPr>
              <w:t>62,8</w:t>
            </w:r>
          </w:p>
        </w:tc>
        <w:tc>
          <w:tcPr>
            <w:tcW w:w="616"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6219DE" w:rsidRPr="000979A9" w:rsidRDefault="006219DE" w:rsidP="00F16C5C">
            <w:pPr>
              <w:shd w:val="clear" w:color="auto" w:fill="FFFFFF" w:themeFill="background1"/>
              <w:jc w:val="center"/>
              <w:rPr>
                <w:bCs/>
              </w:rPr>
            </w:pPr>
            <w:r w:rsidRPr="000979A9">
              <w:rPr>
                <w:bCs/>
                <w:sz w:val="28"/>
                <w:szCs w:val="28"/>
              </w:rPr>
              <w:t>ОЖКХ</w:t>
            </w:r>
          </w:p>
          <w:p w:rsidR="00D8391E" w:rsidRPr="000979A9" w:rsidRDefault="006219DE" w:rsidP="00F16C5C">
            <w:pPr>
              <w:shd w:val="clear" w:color="auto" w:fill="FFFFFF" w:themeFill="background1"/>
              <w:jc w:val="center"/>
              <w:rPr>
                <w:bCs/>
              </w:rPr>
            </w:pPr>
            <w:proofErr w:type="spellStart"/>
            <w:r w:rsidRPr="000979A9">
              <w:rPr>
                <w:bCs/>
                <w:sz w:val="28"/>
                <w:szCs w:val="28"/>
              </w:rPr>
              <w:t>ПТи</w:t>
            </w:r>
            <w:proofErr w:type="spellEnd"/>
          </w:p>
          <w:p w:rsidR="006219DE" w:rsidRPr="000979A9" w:rsidRDefault="006219DE" w:rsidP="00F16C5C">
            <w:pPr>
              <w:shd w:val="clear" w:color="auto" w:fill="FFFFFF" w:themeFill="background1"/>
              <w:jc w:val="center"/>
              <w:rPr>
                <w:bCs/>
              </w:rPr>
            </w:pPr>
            <w:r w:rsidRPr="000979A9">
              <w:rPr>
                <w:bCs/>
                <w:sz w:val="28"/>
                <w:szCs w:val="28"/>
              </w:rPr>
              <w:t>АД</w:t>
            </w:r>
          </w:p>
        </w:tc>
      </w:tr>
    </w:tbl>
    <w:p w:rsidR="00D8391E" w:rsidRPr="000979A9" w:rsidRDefault="00D8391E" w:rsidP="00F16C5C">
      <w:pPr>
        <w:shd w:val="clear" w:color="auto" w:fill="FFFFFF" w:themeFill="background1"/>
        <w:ind w:left="-567"/>
        <w:jc w:val="both"/>
        <w:outlineLvl w:val="0"/>
        <w:rPr>
          <w:b/>
          <w:sz w:val="28"/>
          <w:szCs w:val="28"/>
        </w:rPr>
      </w:pPr>
    </w:p>
    <w:p w:rsidR="004722F4" w:rsidRPr="000979A9" w:rsidRDefault="004722F4" w:rsidP="00F16C5C">
      <w:pPr>
        <w:shd w:val="clear" w:color="auto" w:fill="FFFFFF" w:themeFill="background1"/>
        <w:ind w:left="-567"/>
        <w:jc w:val="both"/>
        <w:outlineLvl w:val="0"/>
        <w:rPr>
          <w:b/>
          <w:sz w:val="28"/>
          <w:szCs w:val="28"/>
        </w:rPr>
      </w:pPr>
      <w:r w:rsidRPr="000979A9">
        <w:rPr>
          <w:b/>
          <w:sz w:val="28"/>
          <w:szCs w:val="28"/>
        </w:rPr>
        <w:t>Пути достижения:</w:t>
      </w:r>
    </w:p>
    <w:p w:rsidR="004722F4" w:rsidRPr="000979A9" w:rsidRDefault="00C42A49" w:rsidP="00F16C5C">
      <w:pPr>
        <w:shd w:val="clear" w:color="auto" w:fill="FFFFFF" w:themeFill="background1"/>
        <w:ind w:left="-567"/>
        <w:jc w:val="both"/>
        <w:rPr>
          <w:sz w:val="28"/>
          <w:szCs w:val="28"/>
        </w:rPr>
      </w:pPr>
      <w:r w:rsidRPr="000979A9">
        <w:rPr>
          <w:sz w:val="28"/>
          <w:szCs w:val="28"/>
        </w:rPr>
        <w:t xml:space="preserve">        Для </w:t>
      </w:r>
      <w:r w:rsidR="004722F4" w:rsidRPr="000979A9">
        <w:rPr>
          <w:sz w:val="28"/>
          <w:szCs w:val="28"/>
        </w:rPr>
        <w:t xml:space="preserve"> создания комфортных и безопасных условий проживания граждан главными направлениями улучшения состояния инфраструктуры станут:</w:t>
      </w:r>
    </w:p>
    <w:p w:rsidR="00C42A49" w:rsidRPr="000979A9" w:rsidRDefault="00C42A49" w:rsidP="00F16C5C">
      <w:pPr>
        <w:shd w:val="clear" w:color="auto" w:fill="FFFFFF" w:themeFill="background1"/>
        <w:ind w:left="-567"/>
        <w:jc w:val="both"/>
        <w:rPr>
          <w:sz w:val="28"/>
          <w:szCs w:val="28"/>
        </w:rPr>
      </w:pPr>
      <w:r w:rsidRPr="000979A9">
        <w:rPr>
          <w:sz w:val="28"/>
          <w:szCs w:val="28"/>
        </w:rPr>
        <w:tab/>
        <w:t>- мониторинг состояния городских дорог;</w:t>
      </w:r>
    </w:p>
    <w:p w:rsidR="00C42A49" w:rsidRPr="000979A9" w:rsidRDefault="00C42A49" w:rsidP="00F16C5C">
      <w:pPr>
        <w:shd w:val="clear" w:color="auto" w:fill="FFFFFF" w:themeFill="background1"/>
        <w:ind w:left="-567"/>
        <w:jc w:val="both"/>
        <w:rPr>
          <w:sz w:val="28"/>
          <w:szCs w:val="28"/>
        </w:rPr>
      </w:pPr>
      <w:r w:rsidRPr="000979A9">
        <w:rPr>
          <w:sz w:val="28"/>
          <w:szCs w:val="28"/>
        </w:rPr>
        <w:tab/>
        <w:t>-своевременная разработка ПСД на капитальный и средний ремонт;</w:t>
      </w:r>
    </w:p>
    <w:p w:rsidR="00C42A49" w:rsidRPr="000979A9" w:rsidRDefault="00C42A49" w:rsidP="00F16C5C">
      <w:pPr>
        <w:shd w:val="clear" w:color="auto" w:fill="FFFFFF" w:themeFill="background1"/>
        <w:ind w:left="-567"/>
        <w:jc w:val="both"/>
        <w:rPr>
          <w:sz w:val="28"/>
          <w:szCs w:val="28"/>
        </w:rPr>
      </w:pPr>
      <w:r w:rsidRPr="000979A9">
        <w:rPr>
          <w:sz w:val="28"/>
          <w:szCs w:val="28"/>
        </w:rPr>
        <w:tab/>
        <w:t>-</w:t>
      </w:r>
      <w:proofErr w:type="gramStart"/>
      <w:r w:rsidRPr="000979A9">
        <w:rPr>
          <w:sz w:val="28"/>
          <w:szCs w:val="28"/>
        </w:rPr>
        <w:t>контроль за</w:t>
      </w:r>
      <w:proofErr w:type="gramEnd"/>
      <w:r w:rsidRPr="000979A9">
        <w:rPr>
          <w:sz w:val="28"/>
          <w:szCs w:val="28"/>
        </w:rPr>
        <w:t xml:space="preserve"> эффективным использованием бюджетных средств на производство ремонтных работ;</w:t>
      </w:r>
    </w:p>
    <w:p w:rsidR="00C42A49" w:rsidRPr="000979A9" w:rsidRDefault="00C42A49" w:rsidP="00F16C5C">
      <w:pPr>
        <w:shd w:val="clear" w:color="auto" w:fill="FFFFFF" w:themeFill="background1"/>
        <w:ind w:left="-567"/>
        <w:jc w:val="both"/>
        <w:rPr>
          <w:sz w:val="28"/>
          <w:szCs w:val="28"/>
        </w:rPr>
      </w:pPr>
      <w:r w:rsidRPr="000979A9">
        <w:rPr>
          <w:sz w:val="28"/>
          <w:szCs w:val="28"/>
        </w:rPr>
        <w:tab/>
        <w:t>-</w:t>
      </w:r>
      <w:proofErr w:type="gramStart"/>
      <w:r w:rsidRPr="000979A9">
        <w:rPr>
          <w:sz w:val="28"/>
          <w:szCs w:val="28"/>
        </w:rPr>
        <w:t>контроль за</w:t>
      </w:r>
      <w:proofErr w:type="gramEnd"/>
      <w:r w:rsidRPr="000979A9">
        <w:rPr>
          <w:sz w:val="28"/>
          <w:szCs w:val="28"/>
        </w:rPr>
        <w:t xml:space="preserve"> содержанием дорог в межремонтном периоде;</w:t>
      </w:r>
    </w:p>
    <w:p w:rsidR="007131CA" w:rsidRPr="000979A9" w:rsidRDefault="004722F4" w:rsidP="00807E9D">
      <w:pPr>
        <w:shd w:val="clear" w:color="auto" w:fill="FFFFFF" w:themeFill="background1"/>
        <w:ind w:left="-567" w:firstLine="567"/>
        <w:jc w:val="both"/>
        <w:rPr>
          <w:sz w:val="28"/>
          <w:szCs w:val="28"/>
        </w:rPr>
      </w:pPr>
      <w:r w:rsidRPr="000979A9">
        <w:rPr>
          <w:sz w:val="28"/>
          <w:szCs w:val="28"/>
        </w:rPr>
        <w:t xml:space="preserve"> - проведение работ по реконструкции, капитальному и среднему ремонту, содержанию автомобильных дорог</w:t>
      </w:r>
      <w:r w:rsidR="00C42A49" w:rsidRPr="000979A9">
        <w:rPr>
          <w:sz w:val="28"/>
          <w:szCs w:val="28"/>
        </w:rPr>
        <w:t>.</w:t>
      </w:r>
    </w:p>
    <w:tbl>
      <w:tblPr>
        <w:tblW w:w="548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09"/>
        <w:gridCol w:w="850"/>
        <w:gridCol w:w="992"/>
        <w:gridCol w:w="992"/>
        <w:gridCol w:w="852"/>
        <w:gridCol w:w="852"/>
        <w:gridCol w:w="850"/>
        <w:gridCol w:w="850"/>
        <w:gridCol w:w="1276"/>
      </w:tblGrid>
      <w:tr w:rsidR="007439E3" w:rsidRPr="000979A9" w:rsidTr="007439E3">
        <w:trPr>
          <w:trHeight w:val="359"/>
        </w:trPr>
        <w:tc>
          <w:tcPr>
            <w:tcW w:w="271" w:type="pct"/>
            <w:vMerge w:val="restart"/>
            <w:tcBorders>
              <w:top w:val="single" w:sz="4" w:space="0" w:color="auto"/>
              <w:left w:val="single" w:sz="4" w:space="0" w:color="auto"/>
              <w:right w:val="single" w:sz="4" w:space="0" w:color="auto"/>
            </w:tcBorders>
            <w:shd w:val="clear" w:color="auto" w:fill="FFFFFF" w:themeFill="background1"/>
            <w:vAlign w:val="center"/>
            <w:hideMark/>
          </w:tcPr>
          <w:p w:rsidR="007439E3" w:rsidRPr="000979A9" w:rsidRDefault="007439E3" w:rsidP="00BC4178">
            <w:pPr>
              <w:shd w:val="clear" w:color="auto" w:fill="FFFFFF" w:themeFill="background1"/>
              <w:jc w:val="center"/>
            </w:pPr>
            <w:r w:rsidRPr="000979A9">
              <w:rPr>
                <w:sz w:val="28"/>
                <w:szCs w:val="28"/>
              </w:rPr>
              <w:t>№</w:t>
            </w:r>
          </w:p>
        </w:tc>
        <w:tc>
          <w:tcPr>
            <w:tcW w:w="1148" w:type="pct"/>
            <w:vMerge w:val="restart"/>
            <w:tcBorders>
              <w:top w:val="single" w:sz="4" w:space="0" w:color="auto"/>
              <w:left w:val="single" w:sz="4" w:space="0" w:color="auto"/>
              <w:right w:val="single" w:sz="4" w:space="0" w:color="auto"/>
            </w:tcBorders>
            <w:shd w:val="clear" w:color="auto" w:fill="FFFFFF" w:themeFill="background1"/>
            <w:hideMark/>
          </w:tcPr>
          <w:p w:rsidR="007439E3" w:rsidRPr="000979A9" w:rsidRDefault="007439E3" w:rsidP="00BC4178">
            <w:pPr>
              <w:shd w:val="clear" w:color="auto" w:fill="FFFFFF" w:themeFill="background1"/>
            </w:pPr>
            <w:r w:rsidRPr="000979A9">
              <w:rPr>
                <w:sz w:val="28"/>
                <w:szCs w:val="28"/>
              </w:rPr>
              <w:t>Целевые индикаторы</w:t>
            </w:r>
          </w:p>
          <w:p w:rsidR="007439E3" w:rsidRPr="000979A9" w:rsidRDefault="007439E3" w:rsidP="00BC4178">
            <w:pPr>
              <w:shd w:val="clear" w:color="auto" w:fill="FFFFFF" w:themeFill="background1"/>
            </w:pPr>
          </w:p>
        </w:tc>
        <w:tc>
          <w:tcPr>
            <w:tcW w:w="405" w:type="pct"/>
            <w:vMerge w:val="restart"/>
            <w:tcBorders>
              <w:top w:val="single" w:sz="4" w:space="0" w:color="auto"/>
              <w:left w:val="single" w:sz="4" w:space="0" w:color="auto"/>
              <w:right w:val="single" w:sz="4" w:space="0" w:color="auto"/>
            </w:tcBorders>
            <w:shd w:val="clear" w:color="auto" w:fill="FFFFFF" w:themeFill="background1"/>
            <w:vAlign w:val="center"/>
            <w:hideMark/>
          </w:tcPr>
          <w:p w:rsidR="007439E3" w:rsidRPr="000979A9" w:rsidRDefault="007439E3" w:rsidP="00BC4178">
            <w:pPr>
              <w:shd w:val="clear" w:color="auto" w:fill="FFFFFF" w:themeFill="background1"/>
              <w:jc w:val="center"/>
            </w:pPr>
            <w:r w:rsidRPr="000979A9">
              <w:rPr>
                <w:sz w:val="28"/>
                <w:szCs w:val="28"/>
              </w:rPr>
              <w:t xml:space="preserve">Ед. </w:t>
            </w:r>
            <w:proofErr w:type="spellStart"/>
            <w:r w:rsidRPr="000979A9">
              <w:rPr>
                <w:sz w:val="28"/>
                <w:szCs w:val="28"/>
              </w:rPr>
              <w:t>изм</w:t>
            </w:r>
            <w:proofErr w:type="spellEnd"/>
          </w:p>
        </w:tc>
        <w:tc>
          <w:tcPr>
            <w:tcW w:w="4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7439E3" w:rsidRPr="000979A9" w:rsidRDefault="007439E3" w:rsidP="00BC4178">
            <w:pPr>
              <w:shd w:val="clear" w:color="auto" w:fill="FFFFFF" w:themeFill="background1"/>
            </w:pPr>
            <w:r w:rsidRPr="000979A9">
              <w:rPr>
                <w:sz w:val="28"/>
                <w:szCs w:val="28"/>
              </w:rPr>
              <w:t xml:space="preserve">2015 </w:t>
            </w:r>
          </w:p>
        </w:tc>
        <w:tc>
          <w:tcPr>
            <w:tcW w:w="47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439E3" w:rsidRPr="000979A9" w:rsidRDefault="007439E3" w:rsidP="00BC4178">
            <w:pPr>
              <w:shd w:val="clear" w:color="auto" w:fill="FFFFFF" w:themeFill="background1"/>
            </w:pPr>
            <w:r w:rsidRPr="000979A9">
              <w:rPr>
                <w:sz w:val="28"/>
                <w:szCs w:val="28"/>
              </w:rPr>
              <w:t>2016</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439E3" w:rsidRPr="000979A9" w:rsidRDefault="007439E3" w:rsidP="00BC4178">
            <w:pPr>
              <w:shd w:val="clear" w:color="auto" w:fill="FFFFFF" w:themeFill="background1"/>
            </w:pPr>
            <w:r w:rsidRPr="000979A9">
              <w:rPr>
                <w:sz w:val="28"/>
                <w:szCs w:val="28"/>
              </w:rPr>
              <w:t>2017</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439E3" w:rsidRPr="000979A9" w:rsidRDefault="007439E3" w:rsidP="00BC4178">
            <w:pPr>
              <w:shd w:val="clear" w:color="auto" w:fill="FFFFFF" w:themeFill="background1"/>
            </w:pPr>
            <w:r w:rsidRPr="000979A9">
              <w:rPr>
                <w:sz w:val="28"/>
                <w:szCs w:val="28"/>
              </w:rPr>
              <w:t>2018</w:t>
            </w: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439E3" w:rsidRPr="000979A9" w:rsidRDefault="007439E3" w:rsidP="00BC4178">
            <w:pPr>
              <w:shd w:val="clear" w:color="auto" w:fill="FFFFFF" w:themeFill="background1"/>
            </w:pPr>
            <w:r w:rsidRPr="000979A9">
              <w:rPr>
                <w:sz w:val="28"/>
                <w:szCs w:val="28"/>
              </w:rPr>
              <w:t>2019</w:t>
            </w: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439E3" w:rsidRPr="000979A9" w:rsidRDefault="007439E3" w:rsidP="00BC4178">
            <w:pPr>
              <w:shd w:val="clear" w:color="auto" w:fill="FFFFFF" w:themeFill="background1"/>
            </w:pPr>
            <w:r w:rsidRPr="000979A9">
              <w:rPr>
                <w:sz w:val="28"/>
                <w:szCs w:val="28"/>
              </w:rPr>
              <w:t>2020</w:t>
            </w:r>
          </w:p>
        </w:tc>
        <w:tc>
          <w:tcPr>
            <w:tcW w:w="608" w:type="pct"/>
            <w:vMerge w:val="restart"/>
            <w:tcBorders>
              <w:top w:val="single" w:sz="4" w:space="0" w:color="auto"/>
              <w:left w:val="single" w:sz="4" w:space="0" w:color="auto"/>
              <w:right w:val="single" w:sz="4" w:space="0" w:color="auto"/>
            </w:tcBorders>
            <w:shd w:val="clear" w:color="auto" w:fill="FFFFFF" w:themeFill="background1"/>
            <w:vAlign w:val="center"/>
            <w:hideMark/>
          </w:tcPr>
          <w:p w:rsidR="007439E3" w:rsidRPr="000979A9" w:rsidRDefault="007439E3" w:rsidP="00BC4178">
            <w:pPr>
              <w:shd w:val="clear" w:color="auto" w:fill="FFFFFF" w:themeFill="background1"/>
              <w:jc w:val="center"/>
            </w:pPr>
            <w:r w:rsidRPr="000979A9">
              <w:rPr>
                <w:sz w:val="28"/>
                <w:szCs w:val="28"/>
              </w:rPr>
              <w:t>Ответ.</w:t>
            </w:r>
          </w:p>
          <w:p w:rsidR="007439E3" w:rsidRPr="000979A9" w:rsidRDefault="007439E3" w:rsidP="00BC4178">
            <w:pPr>
              <w:shd w:val="clear" w:color="auto" w:fill="FFFFFF" w:themeFill="background1"/>
              <w:jc w:val="center"/>
            </w:pPr>
            <w:r w:rsidRPr="000979A9">
              <w:rPr>
                <w:sz w:val="28"/>
                <w:szCs w:val="28"/>
              </w:rPr>
              <w:t>исп.</w:t>
            </w:r>
          </w:p>
        </w:tc>
      </w:tr>
      <w:tr w:rsidR="007439E3" w:rsidRPr="000979A9" w:rsidTr="007439E3">
        <w:trPr>
          <w:trHeight w:val="452"/>
        </w:trPr>
        <w:tc>
          <w:tcPr>
            <w:tcW w:w="271" w:type="pct"/>
            <w:vMerge/>
            <w:tcBorders>
              <w:left w:val="single" w:sz="4" w:space="0" w:color="auto"/>
              <w:bottom w:val="single" w:sz="4" w:space="0" w:color="auto"/>
              <w:right w:val="single" w:sz="4" w:space="0" w:color="auto"/>
            </w:tcBorders>
            <w:shd w:val="clear" w:color="auto" w:fill="FFFFFF" w:themeFill="background1"/>
            <w:vAlign w:val="center"/>
          </w:tcPr>
          <w:p w:rsidR="007439E3" w:rsidRPr="000979A9" w:rsidRDefault="007439E3" w:rsidP="00BC4178">
            <w:pPr>
              <w:shd w:val="clear" w:color="auto" w:fill="FFFFFF" w:themeFill="background1"/>
              <w:jc w:val="center"/>
            </w:pPr>
          </w:p>
        </w:tc>
        <w:tc>
          <w:tcPr>
            <w:tcW w:w="1148" w:type="pct"/>
            <w:vMerge/>
            <w:tcBorders>
              <w:left w:val="single" w:sz="4" w:space="0" w:color="auto"/>
              <w:bottom w:val="single" w:sz="4" w:space="0" w:color="auto"/>
              <w:right w:val="single" w:sz="4" w:space="0" w:color="auto"/>
            </w:tcBorders>
            <w:shd w:val="clear" w:color="auto" w:fill="FFFFFF" w:themeFill="background1"/>
            <w:vAlign w:val="center"/>
          </w:tcPr>
          <w:p w:rsidR="007439E3" w:rsidRPr="000979A9" w:rsidRDefault="007439E3" w:rsidP="00BC4178">
            <w:pPr>
              <w:shd w:val="clear" w:color="auto" w:fill="FFFFFF" w:themeFill="background1"/>
              <w:jc w:val="center"/>
            </w:pPr>
          </w:p>
        </w:tc>
        <w:tc>
          <w:tcPr>
            <w:tcW w:w="405" w:type="pct"/>
            <w:vMerge/>
            <w:tcBorders>
              <w:left w:val="single" w:sz="4" w:space="0" w:color="auto"/>
              <w:bottom w:val="single" w:sz="4" w:space="0" w:color="auto"/>
              <w:right w:val="single" w:sz="4" w:space="0" w:color="auto"/>
            </w:tcBorders>
            <w:shd w:val="clear" w:color="auto" w:fill="FFFFFF" w:themeFill="background1"/>
            <w:vAlign w:val="center"/>
          </w:tcPr>
          <w:p w:rsidR="007439E3" w:rsidRPr="000979A9" w:rsidRDefault="007439E3" w:rsidP="00BC4178">
            <w:pPr>
              <w:shd w:val="clear" w:color="auto" w:fill="FFFFFF" w:themeFill="background1"/>
              <w:jc w:val="center"/>
            </w:pPr>
          </w:p>
        </w:tc>
        <w:tc>
          <w:tcPr>
            <w:tcW w:w="4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39E3" w:rsidRPr="000979A9" w:rsidRDefault="007439E3" w:rsidP="00BC4178">
            <w:pPr>
              <w:shd w:val="clear" w:color="auto" w:fill="FFFFFF" w:themeFill="background1"/>
              <w:jc w:val="center"/>
            </w:pPr>
            <w:r w:rsidRPr="000979A9">
              <w:rPr>
                <w:sz w:val="28"/>
                <w:szCs w:val="28"/>
              </w:rPr>
              <w:t>факт</w:t>
            </w:r>
          </w:p>
        </w:tc>
        <w:tc>
          <w:tcPr>
            <w:tcW w:w="47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439E3" w:rsidRPr="000979A9" w:rsidRDefault="007439E3" w:rsidP="00BC4178">
            <w:pPr>
              <w:shd w:val="clear" w:color="auto" w:fill="FFFFFF" w:themeFill="background1"/>
              <w:jc w:val="center"/>
            </w:pPr>
            <w:r w:rsidRPr="000979A9">
              <w:rPr>
                <w:sz w:val="28"/>
                <w:szCs w:val="28"/>
              </w:rPr>
              <w:t>план</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439E3" w:rsidRPr="000979A9" w:rsidRDefault="007439E3" w:rsidP="00BC4178">
            <w:pPr>
              <w:shd w:val="clear" w:color="auto" w:fill="FFFFFF" w:themeFill="background1"/>
              <w:jc w:val="center"/>
            </w:pPr>
            <w:r w:rsidRPr="000979A9">
              <w:rPr>
                <w:sz w:val="28"/>
                <w:szCs w:val="28"/>
              </w:rPr>
              <w:t>план</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439E3" w:rsidRPr="000979A9" w:rsidRDefault="007439E3" w:rsidP="00BC4178">
            <w:pPr>
              <w:shd w:val="clear" w:color="auto" w:fill="FFFFFF" w:themeFill="background1"/>
              <w:jc w:val="center"/>
            </w:pPr>
            <w:r w:rsidRPr="000979A9">
              <w:rPr>
                <w:sz w:val="28"/>
                <w:szCs w:val="28"/>
              </w:rPr>
              <w:t>план</w:t>
            </w: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439E3" w:rsidRPr="000979A9" w:rsidRDefault="007439E3" w:rsidP="00BC4178">
            <w:pPr>
              <w:shd w:val="clear" w:color="auto" w:fill="FFFFFF" w:themeFill="background1"/>
              <w:jc w:val="center"/>
            </w:pPr>
            <w:r w:rsidRPr="000979A9">
              <w:rPr>
                <w:sz w:val="28"/>
                <w:szCs w:val="28"/>
              </w:rPr>
              <w:t>план</w:t>
            </w: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439E3" w:rsidRPr="000979A9" w:rsidRDefault="007439E3" w:rsidP="00BC4178">
            <w:pPr>
              <w:shd w:val="clear" w:color="auto" w:fill="FFFFFF" w:themeFill="background1"/>
              <w:jc w:val="center"/>
            </w:pPr>
            <w:r w:rsidRPr="000979A9">
              <w:rPr>
                <w:sz w:val="28"/>
                <w:szCs w:val="28"/>
              </w:rPr>
              <w:t>план</w:t>
            </w:r>
          </w:p>
        </w:tc>
        <w:tc>
          <w:tcPr>
            <w:tcW w:w="608" w:type="pct"/>
            <w:vMerge/>
            <w:tcBorders>
              <w:left w:val="single" w:sz="4" w:space="0" w:color="auto"/>
              <w:bottom w:val="single" w:sz="4" w:space="0" w:color="auto"/>
              <w:right w:val="single" w:sz="4" w:space="0" w:color="auto"/>
            </w:tcBorders>
            <w:shd w:val="clear" w:color="auto" w:fill="FFFFFF" w:themeFill="background1"/>
            <w:vAlign w:val="center"/>
          </w:tcPr>
          <w:p w:rsidR="007439E3" w:rsidRPr="000979A9" w:rsidRDefault="007439E3" w:rsidP="00BC4178">
            <w:pPr>
              <w:shd w:val="clear" w:color="auto" w:fill="FFFFFF" w:themeFill="background1"/>
              <w:jc w:val="center"/>
            </w:pPr>
          </w:p>
        </w:tc>
      </w:tr>
      <w:tr w:rsidR="007439E3" w:rsidRPr="000979A9" w:rsidTr="007439E3">
        <w:trPr>
          <w:trHeight w:val="405"/>
        </w:trPr>
        <w:tc>
          <w:tcPr>
            <w:tcW w:w="271"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7439E3" w:rsidRPr="000979A9" w:rsidRDefault="007439E3" w:rsidP="00BC4178">
            <w:pPr>
              <w:shd w:val="clear" w:color="auto" w:fill="FFFFFF" w:themeFill="background1"/>
            </w:pPr>
            <w:r w:rsidRPr="000979A9">
              <w:rPr>
                <w:sz w:val="28"/>
                <w:szCs w:val="28"/>
              </w:rPr>
              <w:t> </w:t>
            </w:r>
          </w:p>
        </w:tc>
        <w:tc>
          <w:tcPr>
            <w:tcW w:w="4729" w:type="pct"/>
            <w:gridSpan w:val="9"/>
            <w:tcBorders>
              <w:top w:val="single" w:sz="4" w:space="0" w:color="auto"/>
              <w:left w:val="nil"/>
              <w:bottom w:val="single" w:sz="4" w:space="0" w:color="auto"/>
              <w:right w:val="single" w:sz="4" w:space="0" w:color="auto"/>
            </w:tcBorders>
            <w:shd w:val="clear" w:color="auto" w:fill="FFFFFF" w:themeFill="background1"/>
            <w:vAlign w:val="center"/>
            <w:hideMark/>
          </w:tcPr>
          <w:p w:rsidR="007439E3" w:rsidRPr="000979A9" w:rsidRDefault="007439E3" w:rsidP="00BC4178">
            <w:pPr>
              <w:shd w:val="clear" w:color="auto" w:fill="FFFFFF" w:themeFill="background1"/>
              <w:rPr>
                <w:b/>
                <w:bCs/>
              </w:rPr>
            </w:pPr>
            <w:r w:rsidRPr="000979A9">
              <w:rPr>
                <w:b/>
                <w:bCs/>
                <w:sz w:val="28"/>
                <w:szCs w:val="28"/>
              </w:rPr>
              <w:t>Цель 15. Обеспечение экологической безопасности и охраны окружающей среды</w:t>
            </w:r>
          </w:p>
        </w:tc>
      </w:tr>
      <w:tr w:rsidR="007439E3" w:rsidRPr="000979A9" w:rsidTr="007439E3">
        <w:trPr>
          <w:trHeight w:val="720"/>
        </w:trPr>
        <w:tc>
          <w:tcPr>
            <w:tcW w:w="271" w:type="pct"/>
            <w:tcBorders>
              <w:top w:val="nil"/>
              <w:left w:val="single" w:sz="4" w:space="0" w:color="auto"/>
              <w:bottom w:val="single" w:sz="4" w:space="0" w:color="auto"/>
              <w:right w:val="single" w:sz="4" w:space="0" w:color="auto"/>
            </w:tcBorders>
            <w:shd w:val="clear" w:color="auto" w:fill="FFFFFF" w:themeFill="background1"/>
            <w:vAlign w:val="center"/>
          </w:tcPr>
          <w:p w:rsidR="007439E3" w:rsidRPr="000979A9" w:rsidRDefault="007439E3" w:rsidP="00BC4178">
            <w:pPr>
              <w:shd w:val="clear" w:color="auto" w:fill="FFFFFF" w:themeFill="background1"/>
              <w:rPr>
                <w:bCs/>
                <w:lang w:val="kk-KZ"/>
              </w:rPr>
            </w:pPr>
            <w:r w:rsidRPr="000979A9">
              <w:rPr>
                <w:bCs/>
                <w:sz w:val="28"/>
                <w:szCs w:val="28"/>
                <w:lang w:val="kk-KZ"/>
              </w:rPr>
              <w:t>34</w:t>
            </w:r>
          </w:p>
        </w:tc>
        <w:tc>
          <w:tcPr>
            <w:tcW w:w="1148" w:type="pct"/>
            <w:tcBorders>
              <w:top w:val="single" w:sz="4" w:space="0" w:color="auto"/>
              <w:left w:val="nil"/>
              <w:bottom w:val="single" w:sz="4" w:space="0" w:color="auto"/>
              <w:right w:val="single" w:sz="4" w:space="0" w:color="auto"/>
            </w:tcBorders>
            <w:shd w:val="clear" w:color="auto" w:fill="FFFFFF" w:themeFill="background1"/>
            <w:vAlign w:val="center"/>
          </w:tcPr>
          <w:p w:rsidR="007439E3" w:rsidRPr="000979A9" w:rsidRDefault="007439E3" w:rsidP="00BC4178">
            <w:pPr>
              <w:shd w:val="clear" w:color="auto" w:fill="FFFFFF" w:themeFill="background1"/>
              <w:rPr>
                <w:bCs/>
              </w:rPr>
            </w:pPr>
            <w:r w:rsidRPr="000979A9">
              <w:rPr>
                <w:bCs/>
                <w:sz w:val="28"/>
                <w:szCs w:val="28"/>
              </w:rPr>
              <w:t xml:space="preserve">Доля переработки и утилизации </w:t>
            </w:r>
            <w:proofErr w:type="spellStart"/>
            <w:r w:rsidRPr="000979A9">
              <w:rPr>
                <w:bCs/>
                <w:sz w:val="28"/>
                <w:szCs w:val="28"/>
              </w:rPr>
              <w:t>твердых</w:t>
            </w:r>
            <w:proofErr w:type="spellEnd"/>
            <w:r w:rsidRPr="000979A9">
              <w:rPr>
                <w:bCs/>
                <w:sz w:val="28"/>
                <w:szCs w:val="28"/>
              </w:rPr>
              <w:t xml:space="preserve"> бытовых отходов к их </w:t>
            </w:r>
            <w:r w:rsidRPr="000979A9">
              <w:rPr>
                <w:bCs/>
                <w:sz w:val="28"/>
                <w:szCs w:val="28"/>
              </w:rPr>
              <w:lastRenderedPageBreak/>
              <w:t>образованию</w:t>
            </w:r>
          </w:p>
        </w:tc>
        <w:tc>
          <w:tcPr>
            <w:tcW w:w="405" w:type="pct"/>
            <w:tcBorders>
              <w:top w:val="nil"/>
              <w:left w:val="nil"/>
              <w:bottom w:val="single" w:sz="4" w:space="0" w:color="auto"/>
              <w:right w:val="single" w:sz="4" w:space="0" w:color="auto"/>
            </w:tcBorders>
            <w:shd w:val="clear" w:color="auto" w:fill="FFFFFF" w:themeFill="background1"/>
            <w:vAlign w:val="center"/>
          </w:tcPr>
          <w:p w:rsidR="007439E3" w:rsidRPr="000979A9" w:rsidRDefault="007439E3" w:rsidP="00BC4178">
            <w:pPr>
              <w:shd w:val="clear" w:color="auto" w:fill="FFFFFF" w:themeFill="background1"/>
              <w:jc w:val="center"/>
              <w:rPr>
                <w:bCs/>
              </w:rPr>
            </w:pPr>
            <w:r w:rsidRPr="000979A9">
              <w:rPr>
                <w:sz w:val="28"/>
                <w:szCs w:val="28"/>
              </w:rPr>
              <w:lastRenderedPageBreak/>
              <w:t>%</w:t>
            </w:r>
          </w:p>
        </w:tc>
        <w:tc>
          <w:tcPr>
            <w:tcW w:w="473" w:type="pct"/>
            <w:tcBorders>
              <w:top w:val="nil"/>
              <w:left w:val="nil"/>
              <w:bottom w:val="single" w:sz="4" w:space="0" w:color="auto"/>
              <w:right w:val="single" w:sz="4" w:space="0" w:color="auto"/>
            </w:tcBorders>
            <w:shd w:val="clear" w:color="auto" w:fill="FFFFFF" w:themeFill="background1"/>
            <w:vAlign w:val="center"/>
          </w:tcPr>
          <w:p w:rsidR="007439E3" w:rsidRPr="000979A9" w:rsidRDefault="007439E3" w:rsidP="00BC4178">
            <w:pPr>
              <w:shd w:val="clear" w:color="auto" w:fill="FFFFFF" w:themeFill="background1"/>
              <w:jc w:val="center"/>
              <w:rPr>
                <w:b/>
                <w:bCs/>
                <w:lang w:val="kk-KZ"/>
              </w:rPr>
            </w:pPr>
            <w:r w:rsidRPr="000979A9">
              <w:rPr>
                <w:b/>
                <w:bCs/>
                <w:sz w:val="28"/>
                <w:szCs w:val="28"/>
                <w:lang w:val="kk-KZ"/>
              </w:rPr>
              <w:t>-</w:t>
            </w:r>
          </w:p>
        </w:tc>
        <w:tc>
          <w:tcPr>
            <w:tcW w:w="473" w:type="pct"/>
            <w:tcBorders>
              <w:top w:val="nil"/>
              <w:left w:val="nil"/>
              <w:bottom w:val="single" w:sz="4" w:space="0" w:color="auto"/>
              <w:right w:val="single" w:sz="4" w:space="0" w:color="auto"/>
            </w:tcBorders>
            <w:shd w:val="clear" w:color="auto" w:fill="FFFFFF"/>
            <w:vAlign w:val="center"/>
          </w:tcPr>
          <w:p w:rsidR="007439E3" w:rsidRPr="000979A9" w:rsidRDefault="007439E3" w:rsidP="00BC4178">
            <w:pPr>
              <w:shd w:val="clear" w:color="auto" w:fill="FFFFFF" w:themeFill="background1"/>
              <w:jc w:val="center"/>
              <w:rPr>
                <w:b/>
              </w:rPr>
            </w:pPr>
            <w:r w:rsidRPr="000979A9">
              <w:rPr>
                <w:b/>
                <w:bCs/>
                <w:sz w:val="28"/>
                <w:szCs w:val="28"/>
                <w:lang w:val="kk-KZ"/>
              </w:rPr>
              <w:t>-</w:t>
            </w:r>
          </w:p>
        </w:tc>
        <w:tc>
          <w:tcPr>
            <w:tcW w:w="406" w:type="pct"/>
            <w:tcBorders>
              <w:top w:val="nil"/>
              <w:left w:val="nil"/>
              <w:bottom w:val="single" w:sz="4" w:space="0" w:color="auto"/>
              <w:right w:val="single" w:sz="4" w:space="0" w:color="auto"/>
            </w:tcBorders>
            <w:shd w:val="clear" w:color="auto" w:fill="FFFFFF"/>
            <w:vAlign w:val="center"/>
          </w:tcPr>
          <w:p w:rsidR="007439E3" w:rsidRPr="000979A9" w:rsidRDefault="007439E3" w:rsidP="00BC4178">
            <w:pPr>
              <w:shd w:val="clear" w:color="auto" w:fill="FFFFFF" w:themeFill="background1"/>
              <w:jc w:val="center"/>
              <w:rPr>
                <w:rFonts w:eastAsia="Calibri"/>
                <w:b/>
                <w:lang w:val="kk-KZ"/>
              </w:rPr>
            </w:pPr>
            <w:r w:rsidRPr="000979A9">
              <w:rPr>
                <w:rFonts w:eastAsia="Calibri"/>
                <w:b/>
                <w:sz w:val="28"/>
                <w:szCs w:val="28"/>
                <w:lang w:val="kk-KZ"/>
              </w:rPr>
              <w:t>-</w:t>
            </w:r>
          </w:p>
        </w:tc>
        <w:tc>
          <w:tcPr>
            <w:tcW w:w="406" w:type="pct"/>
            <w:tcBorders>
              <w:top w:val="nil"/>
              <w:left w:val="nil"/>
              <w:bottom w:val="single" w:sz="4" w:space="0" w:color="auto"/>
              <w:right w:val="single" w:sz="4" w:space="0" w:color="auto"/>
            </w:tcBorders>
            <w:shd w:val="clear" w:color="auto" w:fill="FFFFFF"/>
            <w:vAlign w:val="center"/>
          </w:tcPr>
          <w:p w:rsidR="007439E3" w:rsidRPr="000979A9" w:rsidRDefault="007439E3" w:rsidP="00BC4178">
            <w:pPr>
              <w:shd w:val="clear" w:color="auto" w:fill="FFFFFF" w:themeFill="background1"/>
              <w:jc w:val="center"/>
              <w:rPr>
                <w:rFonts w:eastAsia="Calibri"/>
                <w:b/>
                <w:lang w:val="kk-KZ"/>
              </w:rPr>
            </w:pPr>
            <w:r w:rsidRPr="000979A9">
              <w:rPr>
                <w:rFonts w:eastAsia="Calibri"/>
                <w:b/>
                <w:sz w:val="28"/>
                <w:szCs w:val="28"/>
                <w:lang w:val="kk-KZ"/>
              </w:rPr>
              <w:t>-</w:t>
            </w:r>
          </w:p>
        </w:tc>
        <w:tc>
          <w:tcPr>
            <w:tcW w:w="405" w:type="pct"/>
            <w:tcBorders>
              <w:top w:val="nil"/>
              <w:left w:val="nil"/>
              <w:bottom w:val="single" w:sz="4" w:space="0" w:color="auto"/>
              <w:right w:val="single" w:sz="4" w:space="0" w:color="auto"/>
            </w:tcBorders>
            <w:shd w:val="clear" w:color="auto" w:fill="FFFFFF"/>
            <w:vAlign w:val="center"/>
          </w:tcPr>
          <w:p w:rsidR="007439E3" w:rsidRPr="000979A9" w:rsidRDefault="007439E3" w:rsidP="00BC4178">
            <w:pPr>
              <w:shd w:val="clear" w:color="auto" w:fill="FFFFFF" w:themeFill="background1"/>
              <w:jc w:val="center"/>
              <w:rPr>
                <w:rFonts w:eastAsia="Calibri"/>
                <w:b/>
                <w:lang w:val="kk-KZ"/>
              </w:rPr>
            </w:pPr>
            <w:r w:rsidRPr="000979A9">
              <w:rPr>
                <w:rFonts w:eastAsia="Calibri"/>
                <w:b/>
                <w:lang w:val="kk-KZ"/>
              </w:rPr>
              <w:t>2,5</w:t>
            </w:r>
          </w:p>
        </w:tc>
        <w:tc>
          <w:tcPr>
            <w:tcW w:w="405" w:type="pct"/>
            <w:tcBorders>
              <w:top w:val="nil"/>
              <w:left w:val="nil"/>
              <w:bottom w:val="single" w:sz="4" w:space="0" w:color="auto"/>
              <w:right w:val="single" w:sz="4" w:space="0" w:color="auto"/>
            </w:tcBorders>
            <w:shd w:val="clear" w:color="auto" w:fill="FFFFFF"/>
            <w:vAlign w:val="center"/>
          </w:tcPr>
          <w:p w:rsidR="007439E3" w:rsidRPr="000979A9" w:rsidRDefault="007439E3" w:rsidP="00BC4178">
            <w:pPr>
              <w:shd w:val="clear" w:color="auto" w:fill="FFFFFF" w:themeFill="background1"/>
              <w:jc w:val="center"/>
              <w:rPr>
                <w:rFonts w:eastAsia="Calibri"/>
                <w:lang w:val="kk-KZ"/>
              </w:rPr>
            </w:pPr>
            <w:r w:rsidRPr="000979A9">
              <w:rPr>
                <w:rFonts w:eastAsia="Calibri"/>
                <w:sz w:val="28"/>
                <w:szCs w:val="28"/>
                <w:lang w:val="kk-KZ"/>
              </w:rPr>
              <w:t>2,5</w:t>
            </w:r>
          </w:p>
        </w:tc>
        <w:tc>
          <w:tcPr>
            <w:tcW w:w="608" w:type="pct"/>
            <w:tcBorders>
              <w:top w:val="nil"/>
              <w:left w:val="nil"/>
              <w:bottom w:val="single" w:sz="4" w:space="0" w:color="auto"/>
              <w:right w:val="single" w:sz="4" w:space="0" w:color="auto"/>
            </w:tcBorders>
            <w:shd w:val="clear" w:color="auto" w:fill="FFFFFF"/>
            <w:noWrap/>
            <w:vAlign w:val="center"/>
          </w:tcPr>
          <w:p w:rsidR="007439E3" w:rsidRPr="000979A9" w:rsidRDefault="007439E3" w:rsidP="00BC4178">
            <w:pPr>
              <w:shd w:val="clear" w:color="auto" w:fill="FFFFFF" w:themeFill="background1"/>
              <w:jc w:val="center"/>
              <w:rPr>
                <w:bCs/>
              </w:rPr>
            </w:pPr>
            <w:r w:rsidRPr="000979A9">
              <w:rPr>
                <w:sz w:val="28"/>
                <w:szCs w:val="28"/>
                <w:lang w:val="kk-KZ"/>
              </w:rPr>
              <w:t>Акимат города, УПРРП</w:t>
            </w:r>
          </w:p>
        </w:tc>
      </w:tr>
      <w:tr w:rsidR="007439E3" w:rsidRPr="000979A9" w:rsidTr="007439E3">
        <w:trPr>
          <w:trHeight w:val="510"/>
        </w:trPr>
        <w:tc>
          <w:tcPr>
            <w:tcW w:w="2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39E3" w:rsidRPr="000979A9" w:rsidRDefault="007439E3" w:rsidP="00BC4178">
            <w:pPr>
              <w:shd w:val="clear" w:color="auto" w:fill="FFFFFF" w:themeFill="background1"/>
              <w:jc w:val="center"/>
              <w:rPr>
                <w:lang w:val="kk-KZ"/>
              </w:rPr>
            </w:pPr>
            <w:r w:rsidRPr="000979A9">
              <w:rPr>
                <w:sz w:val="28"/>
                <w:szCs w:val="28"/>
                <w:lang w:val="kk-KZ"/>
              </w:rPr>
              <w:lastRenderedPageBreak/>
              <w:t>35</w:t>
            </w:r>
          </w:p>
        </w:tc>
        <w:tc>
          <w:tcPr>
            <w:tcW w:w="1148" w:type="pct"/>
            <w:tcBorders>
              <w:top w:val="single" w:sz="4" w:space="0" w:color="auto"/>
              <w:left w:val="nil"/>
              <w:bottom w:val="single" w:sz="4" w:space="0" w:color="auto"/>
              <w:right w:val="single" w:sz="4" w:space="0" w:color="auto"/>
            </w:tcBorders>
            <w:vAlign w:val="center"/>
            <w:hideMark/>
          </w:tcPr>
          <w:p w:rsidR="007439E3" w:rsidRPr="000979A9" w:rsidRDefault="007439E3" w:rsidP="00BC4178">
            <w:pPr>
              <w:shd w:val="clear" w:color="auto" w:fill="FFFFFF" w:themeFill="background1"/>
            </w:pPr>
            <w:r w:rsidRPr="000979A9">
              <w:rPr>
                <w:sz w:val="28"/>
                <w:szCs w:val="28"/>
              </w:rPr>
              <w:t xml:space="preserve">Доля объектов размещения </w:t>
            </w:r>
            <w:proofErr w:type="spellStart"/>
            <w:r w:rsidRPr="000979A9">
              <w:rPr>
                <w:sz w:val="28"/>
                <w:szCs w:val="28"/>
              </w:rPr>
              <w:t>твердых</w:t>
            </w:r>
            <w:proofErr w:type="spellEnd"/>
            <w:r w:rsidRPr="000979A9">
              <w:rPr>
                <w:sz w:val="28"/>
                <w:szCs w:val="28"/>
              </w:rPr>
              <w:t xml:space="preserve"> бытовых отходов, соответствующих экологическим требованиям и санитарным правилам (от общего количества мест их размещения)</w:t>
            </w:r>
          </w:p>
        </w:tc>
        <w:tc>
          <w:tcPr>
            <w:tcW w:w="405" w:type="pct"/>
            <w:tcBorders>
              <w:top w:val="single" w:sz="4" w:space="0" w:color="auto"/>
              <w:left w:val="nil"/>
              <w:bottom w:val="single" w:sz="4" w:space="0" w:color="auto"/>
              <w:right w:val="single" w:sz="4" w:space="0" w:color="auto"/>
            </w:tcBorders>
            <w:shd w:val="clear" w:color="auto" w:fill="FFFFFF" w:themeFill="background1"/>
            <w:vAlign w:val="center"/>
          </w:tcPr>
          <w:p w:rsidR="007439E3" w:rsidRPr="000979A9" w:rsidRDefault="007439E3" w:rsidP="00BC4178">
            <w:pPr>
              <w:shd w:val="clear" w:color="auto" w:fill="FFFFFF" w:themeFill="background1"/>
              <w:jc w:val="center"/>
            </w:pPr>
            <w:r w:rsidRPr="000979A9">
              <w:rPr>
                <w:sz w:val="28"/>
                <w:szCs w:val="28"/>
              </w:rPr>
              <w:t>%</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rsidR="007439E3" w:rsidRPr="000979A9" w:rsidRDefault="007439E3" w:rsidP="00BC4178">
            <w:pPr>
              <w:shd w:val="clear" w:color="auto" w:fill="FFFFFF" w:themeFill="background1"/>
              <w:jc w:val="center"/>
              <w:rPr>
                <w:bCs/>
                <w:lang w:val="kk-KZ"/>
              </w:rPr>
            </w:pPr>
            <w:r w:rsidRPr="000979A9">
              <w:rPr>
                <w:bCs/>
                <w:sz w:val="28"/>
                <w:szCs w:val="28"/>
                <w:lang w:val="kk-KZ"/>
              </w:rPr>
              <w:t>-</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rsidR="007439E3" w:rsidRPr="000979A9" w:rsidRDefault="007439E3" w:rsidP="00BC4178">
            <w:pPr>
              <w:shd w:val="clear" w:color="auto" w:fill="FFFFFF" w:themeFill="background1"/>
              <w:jc w:val="center"/>
            </w:pPr>
            <w:r w:rsidRPr="000979A9">
              <w:rPr>
                <w:bCs/>
                <w:sz w:val="28"/>
                <w:szCs w:val="28"/>
                <w:lang w:val="kk-KZ"/>
              </w:rPr>
              <w:t>100</w:t>
            </w:r>
          </w:p>
        </w:tc>
        <w:tc>
          <w:tcPr>
            <w:tcW w:w="406" w:type="pct"/>
            <w:tcBorders>
              <w:top w:val="single" w:sz="4" w:space="0" w:color="auto"/>
              <w:left w:val="nil"/>
              <w:bottom w:val="single" w:sz="4" w:space="0" w:color="auto"/>
              <w:right w:val="single" w:sz="4" w:space="0" w:color="auto"/>
            </w:tcBorders>
            <w:shd w:val="clear" w:color="auto" w:fill="FFFFFF" w:themeFill="background1"/>
            <w:vAlign w:val="center"/>
          </w:tcPr>
          <w:p w:rsidR="007439E3" w:rsidRPr="000979A9" w:rsidRDefault="007439E3" w:rsidP="00BC4178">
            <w:pPr>
              <w:shd w:val="clear" w:color="auto" w:fill="FFFFFF" w:themeFill="background1"/>
              <w:jc w:val="center"/>
              <w:rPr>
                <w:rFonts w:eastAsia="Calibri"/>
                <w:lang w:val="kk-KZ"/>
              </w:rPr>
            </w:pPr>
            <w:r w:rsidRPr="000979A9">
              <w:rPr>
                <w:rFonts w:eastAsia="Calibri"/>
                <w:sz w:val="28"/>
                <w:szCs w:val="28"/>
                <w:lang w:val="kk-KZ"/>
              </w:rPr>
              <w:t>100</w:t>
            </w:r>
          </w:p>
        </w:tc>
        <w:tc>
          <w:tcPr>
            <w:tcW w:w="406" w:type="pct"/>
            <w:tcBorders>
              <w:top w:val="single" w:sz="4" w:space="0" w:color="auto"/>
              <w:left w:val="nil"/>
              <w:bottom w:val="single" w:sz="4" w:space="0" w:color="auto"/>
              <w:right w:val="single" w:sz="4" w:space="0" w:color="auto"/>
            </w:tcBorders>
            <w:shd w:val="clear" w:color="auto" w:fill="FFFFFF" w:themeFill="background1"/>
            <w:vAlign w:val="center"/>
          </w:tcPr>
          <w:p w:rsidR="007439E3" w:rsidRPr="000979A9" w:rsidRDefault="007439E3" w:rsidP="00BC4178">
            <w:pPr>
              <w:shd w:val="clear" w:color="auto" w:fill="FFFFFF" w:themeFill="background1"/>
              <w:jc w:val="center"/>
              <w:rPr>
                <w:rFonts w:eastAsia="Calibri"/>
                <w:lang w:val="kk-KZ"/>
              </w:rPr>
            </w:pPr>
            <w:r w:rsidRPr="000979A9">
              <w:rPr>
                <w:rFonts w:eastAsia="Calibri"/>
                <w:sz w:val="28"/>
                <w:szCs w:val="28"/>
                <w:lang w:val="kk-KZ"/>
              </w:rPr>
              <w:t>100</w:t>
            </w:r>
          </w:p>
        </w:tc>
        <w:tc>
          <w:tcPr>
            <w:tcW w:w="405" w:type="pct"/>
            <w:tcBorders>
              <w:top w:val="single" w:sz="4" w:space="0" w:color="auto"/>
              <w:left w:val="nil"/>
              <w:bottom w:val="single" w:sz="4" w:space="0" w:color="auto"/>
              <w:right w:val="single" w:sz="4" w:space="0" w:color="auto"/>
            </w:tcBorders>
            <w:vAlign w:val="center"/>
          </w:tcPr>
          <w:p w:rsidR="007439E3" w:rsidRPr="000979A9" w:rsidRDefault="007439E3" w:rsidP="00BC4178">
            <w:pPr>
              <w:shd w:val="clear" w:color="auto" w:fill="FFFFFF" w:themeFill="background1"/>
              <w:jc w:val="center"/>
              <w:rPr>
                <w:rFonts w:eastAsia="Calibri"/>
                <w:lang w:val="kk-KZ"/>
              </w:rPr>
            </w:pPr>
            <w:r w:rsidRPr="000979A9">
              <w:rPr>
                <w:rFonts w:eastAsia="Calibri"/>
                <w:sz w:val="28"/>
                <w:szCs w:val="28"/>
                <w:lang w:val="kk-KZ"/>
              </w:rPr>
              <w:t>100</w:t>
            </w:r>
          </w:p>
        </w:tc>
        <w:tc>
          <w:tcPr>
            <w:tcW w:w="405" w:type="pct"/>
            <w:tcBorders>
              <w:top w:val="single" w:sz="4" w:space="0" w:color="auto"/>
              <w:left w:val="nil"/>
              <w:bottom w:val="single" w:sz="4" w:space="0" w:color="auto"/>
              <w:right w:val="single" w:sz="4" w:space="0" w:color="auto"/>
            </w:tcBorders>
            <w:vAlign w:val="center"/>
          </w:tcPr>
          <w:p w:rsidR="007439E3" w:rsidRPr="000979A9" w:rsidRDefault="007439E3" w:rsidP="00BC4178">
            <w:pPr>
              <w:shd w:val="clear" w:color="auto" w:fill="FFFFFF" w:themeFill="background1"/>
              <w:jc w:val="center"/>
              <w:rPr>
                <w:rFonts w:eastAsia="Calibri"/>
                <w:lang w:val="kk-KZ"/>
              </w:rPr>
            </w:pPr>
            <w:r w:rsidRPr="000979A9">
              <w:rPr>
                <w:rFonts w:eastAsia="Calibri"/>
                <w:sz w:val="28"/>
                <w:szCs w:val="28"/>
                <w:lang w:val="kk-KZ"/>
              </w:rPr>
              <w:t>100</w:t>
            </w:r>
          </w:p>
        </w:tc>
        <w:tc>
          <w:tcPr>
            <w:tcW w:w="608" w:type="pct"/>
            <w:tcBorders>
              <w:top w:val="single" w:sz="4" w:space="0" w:color="auto"/>
              <w:left w:val="nil"/>
              <w:bottom w:val="single" w:sz="4" w:space="0" w:color="auto"/>
              <w:right w:val="single" w:sz="4" w:space="0" w:color="auto"/>
            </w:tcBorders>
            <w:noWrap/>
            <w:vAlign w:val="center"/>
            <w:hideMark/>
          </w:tcPr>
          <w:p w:rsidR="007439E3" w:rsidRPr="000979A9" w:rsidRDefault="007439E3" w:rsidP="00BC4178">
            <w:pPr>
              <w:shd w:val="clear" w:color="auto" w:fill="FFFFFF" w:themeFill="background1"/>
              <w:jc w:val="center"/>
              <w:rPr>
                <w:bCs/>
              </w:rPr>
            </w:pPr>
            <w:r w:rsidRPr="000979A9">
              <w:rPr>
                <w:sz w:val="28"/>
                <w:szCs w:val="28"/>
                <w:lang w:val="kk-KZ"/>
              </w:rPr>
              <w:t>Акимат города, УПРРП</w:t>
            </w:r>
          </w:p>
        </w:tc>
      </w:tr>
    </w:tbl>
    <w:p w:rsidR="000D6C4E" w:rsidRPr="000979A9" w:rsidRDefault="000D6C4E" w:rsidP="00807E9D">
      <w:pPr>
        <w:shd w:val="clear" w:color="auto" w:fill="FFFFFF" w:themeFill="background1"/>
        <w:ind w:left="-567" w:firstLine="567"/>
        <w:jc w:val="both"/>
        <w:outlineLvl w:val="0"/>
        <w:rPr>
          <w:b/>
          <w:sz w:val="28"/>
          <w:szCs w:val="28"/>
        </w:rPr>
      </w:pPr>
    </w:p>
    <w:p w:rsidR="006336CA" w:rsidRPr="000979A9" w:rsidRDefault="00D8391E" w:rsidP="00F16C5C">
      <w:pPr>
        <w:shd w:val="clear" w:color="auto" w:fill="FFFFFF" w:themeFill="background1"/>
        <w:spacing w:line="233" w:lineRule="auto"/>
        <w:ind w:left="-851"/>
        <w:jc w:val="both"/>
        <w:rPr>
          <w:b/>
          <w:sz w:val="28"/>
          <w:szCs w:val="28"/>
        </w:rPr>
      </w:pPr>
      <w:r w:rsidRPr="000979A9">
        <w:rPr>
          <w:b/>
          <w:sz w:val="28"/>
          <w:szCs w:val="28"/>
        </w:rPr>
        <w:t xml:space="preserve">   </w:t>
      </w:r>
    </w:p>
    <w:p w:rsidR="003B35AD" w:rsidRPr="000979A9" w:rsidRDefault="003B35AD" w:rsidP="00F16C5C">
      <w:pPr>
        <w:shd w:val="clear" w:color="auto" w:fill="FFFFFF" w:themeFill="background1"/>
        <w:spacing w:line="233" w:lineRule="auto"/>
        <w:ind w:left="-851"/>
        <w:jc w:val="both"/>
        <w:rPr>
          <w:b/>
          <w:sz w:val="28"/>
          <w:szCs w:val="28"/>
        </w:rPr>
      </w:pPr>
      <w:r w:rsidRPr="000979A9">
        <w:rPr>
          <w:b/>
          <w:sz w:val="28"/>
          <w:szCs w:val="28"/>
        </w:rPr>
        <w:t>Пути достижения:</w:t>
      </w:r>
    </w:p>
    <w:p w:rsidR="006B0167" w:rsidRPr="000979A9" w:rsidRDefault="00231777" w:rsidP="00D8391E">
      <w:pPr>
        <w:pStyle w:val="ConsPlusNormal"/>
        <w:ind w:left="-567" w:firstLine="0"/>
        <w:jc w:val="both"/>
        <w:rPr>
          <w:rFonts w:ascii="Times New Roman" w:hAnsi="Times New Roman" w:cs="Times New Roman"/>
          <w:sz w:val="28"/>
          <w:szCs w:val="28"/>
        </w:rPr>
      </w:pPr>
      <w:r w:rsidRPr="000979A9">
        <w:rPr>
          <w:rFonts w:ascii="Times New Roman" w:hAnsi="Times New Roman" w:cs="Times New Roman"/>
          <w:sz w:val="28"/>
          <w:szCs w:val="28"/>
        </w:rPr>
        <w:t xml:space="preserve">    </w:t>
      </w:r>
      <w:r w:rsidR="00D8391E" w:rsidRPr="000979A9">
        <w:rPr>
          <w:rFonts w:ascii="Times New Roman" w:hAnsi="Times New Roman" w:cs="Times New Roman"/>
          <w:sz w:val="28"/>
          <w:szCs w:val="28"/>
        </w:rPr>
        <w:t xml:space="preserve">   </w:t>
      </w:r>
      <w:r w:rsidR="002F3AC4" w:rsidRPr="000979A9">
        <w:rPr>
          <w:rFonts w:ascii="Times New Roman" w:hAnsi="Times New Roman" w:cs="Times New Roman"/>
          <w:sz w:val="28"/>
          <w:szCs w:val="28"/>
        </w:rPr>
        <w:t xml:space="preserve">-  </w:t>
      </w:r>
      <w:r w:rsidR="00FA12E1" w:rsidRPr="000979A9">
        <w:rPr>
          <w:rFonts w:ascii="Times New Roman" w:hAnsi="Times New Roman" w:cs="Times New Roman"/>
          <w:sz w:val="28"/>
          <w:szCs w:val="28"/>
        </w:rPr>
        <w:t xml:space="preserve">разработка региональной программы управления отходами: развитие рынка переработки и утилизации отходов посредством реализации инвестиционных проектов инновационной направленности; переработка отходов промышленных организаций и сельскохозяйственного производства, утилизация и использование в качестве вторичного сырья ТБО, исключение негативного воздействия от накопленных отходов на окружающую среду; повсеместное внедрение раздельного сбора отходов у источника образования; рекультивация существующих и строительство новых полигонов ТБО, отвечающих современным требованиям санитарных правил со сложной инфраструктурой </w:t>
      </w:r>
      <w:proofErr w:type="spellStart"/>
      <w:r w:rsidR="00FA12E1" w:rsidRPr="000979A9">
        <w:rPr>
          <w:rFonts w:ascii="Times New Roman" w:hAnsi="Times New Roman" w:cs="Times New Roman"/>
          <w:sz w:val="28"/>
          <w:szCs w:val="28"/>
        </w:rPr>
        <w:t>приема</w:t>
      </w:r>
      <w:proofErr w:type="spellEnd"/>
      <w:r w:rsidR="00FA12E1" w:rsidRPr="000979A9">
        <w:rPr>
          <w:rFonts w:ascii="Times New Roman" w:hAnsi="Times New Roman" w:cs="Times New Roman"/>
          <w:sz w:val="28"/>
          <w:szCs w:val="28"/>
        </w:rPr>
        <w:t>, сортировки,</w:t>
      </w:r>
      <w:r w:rsidRPr="000979A9">
        <w:rPr>
          <w:rFonts w:ascii="Times New Roman" w:hAnsi="Times New Roman" w:cs="Times New Roman"/>
          <w:sz w:val="28"/>
          <w:szCs w:val="28"/>
        </w:rPr>
        <w:t xml:space="preserve"> переработки и </w:t>
      </w:r>
      <w:r w:rsidR="00BC38B9" w:rsidRPr="000979A9">
        <w:rPr>
          <w:rFonts w:ascii="Times New Roman" w:hAnsi="Times New Roman" w:cs="Times New Roman"/>
          <w:sz w:val="28"/>
          <w:szCs w:val="28"/>
        </w:rPr>
        <w:t>захоронения ТБО.</w:t>
      </w:r>
    </w:p>
    <w:p w:rsidR="006336CA" w:rsidRPr="000979A9" w:rsidRDefault="006336CA" w:rsidP="00D8391E">
      <w:pPr>
        <w:pStyle w:val="ConsPlusNormal"/>
        <w:ind w:left="-567" w:firstLine="0"/>
        <w:jc w:val="both"/>
        <w:rPr>
          <w:rFonts w:ascii="Times New Roman" w:hAnsi="Times New Roman" w:cs="Times New Roman"/>
          <w:sz w:val="28"/>
          <w:szCs w:val="28"/>
        </w:rPr>
      </w:pPr>
    </w:p>
    <w:p w:rsidR="006336CA" w:rsidRPr="000979A9" w:rsidRDefault="006336CA" w:rsidP="00D8391E">
      <w:pPr>
        <w:pStyle w:val="ConsPlusNormal"/>
        <w:ind w:left="-567" w:firstLine="0"/>
        <w:jc w:val="both"/>
        <w:rPr>
          <w:rFonts w:ascii="Times New Roman" w:hAnsi="Times New Roman" w:cs="Times New Roman"/>
          <w:sz w:val="28"/>
          <w:szCs w:val="28"/>
        </w:rPr>
      </w:pPr>
    </w:p>
    <w:p w:rsidR="006336CA" w:rsidRPr="000979A9" w:rsidRDefault="006336CA" w:rsidP="00D8391E">
      <w:pPr>
        <w:pStyle w:val="ConsPlusNormal"/>
        <w:ind w:left="-567" w:firstLine="0"/>
        <w:jc w:val="both"/>
        <w:rPr>
          <w:rFonts w:ascii="Times New Roman" w:hAnsi="Times New Roman" w:cs="Times New Roman"/>
          <w:sz w:val="28"/>
          <w:szCs w:val="28"/>
        </w:rPr>
      </w:pPr>
    </w:p>
    <w:p w:rsidR="006336CA" w:rsidRPr="000979A9" w:rsidRDefault="006336CA" w:rsidP="00D8391E">
      <w:pPr>
        <w:pStyle w:val="ConsPlusNormal"/>
        <w:ind w:left="-567" w:firstLine="0"/>
        <w:jc w:val="both"/>
        <w:rPr>
          <w:rFonts w:ascii="Times New Roman" w:hAnsi="Times New Roman" w:cs="Times New Roman"/>
          <w:sz w:val="28"/>
          <w:szCs w:val="28"/>
        </w:rPr>
      </w:pPr>
    </w:p>
    <w:p w:rsidR="006336CA" w:rsidRPr="000979A9" w:rsidRDefault="006336CA" w:rsidP="00D8391E">
      <w:pPr>
        <w:pStyle w:val="ConsPlusNormal"/>
        <w:ind w:left="-567" w:firstLine="0"/>
        <w:jc w:val="both"/>
        <w:rPr>
          <w:rFonts w:ascii="Times New Roman" w:hAnsi="Times New Roman" w:cs="Times New Roman"/>
          <w:sz w:val="28"/>
          <w:szCs w:val="28"/>
        </w:rPr>
      </w:pPr>
    </w:p>
    <w:p w:rsidR="006336CA" w:rsidRPr="000979A9" w:rsidRDefault="006336CA" w:rsidP="00D8391E">
      <w:pPr>
        <w:pStyle w:val="ConsPlusNormal"/>
        <w:ind w:left="-567" w:firstLine="0"/>
        <w:jc w:val="both"/>
        <w:rPr>
          <w:rFonts w:ascii="Times New Roman" w:hAnsi="Times New Roman" w:cs="Times New Roman"/>
          <w:sz w:val="28"/>
          <w:szCs w:val="28"/>
        </w:rPr>
      </w:pPr>
    </w:p>
    <w:p w:rsidR="006336CA" w:rsidRPr="000979A9" w:rsidRDefault="006336CA" w:rsidP="00D8391E">
      <w:pPr>
        <w:pStyle w:val="ConsPlusNormal"/>
        <w:ind w:left="-567" w:firstLine="0"/>
        <w:jc w:val="both"/>
        <w:rPr>
          <w:rFonts w:ascii="Times New Roman" w:hAnsi="Times New Roman" w:cs="Times New Roman"/>
          <w:sz w:val="28"/>
          <w:szCs w:val="28"/>
        </w:rPr>
      </w:pPr>
    </w:p>
    <w:p w:rsidR="006336CA" w:rsidRPr="000979A9" w:rsidRDefault="006336CA" w:rsidP="00D8391E">
      <w:pPr>
        <w:pStyle w:val="ConsPlusNormal"/>
        <w:ind w:left="-567" w:firstLine="0"/>
        <w:jc w:val="both"/>
        <w:rPr>
          <w:rFonts w:ascii="Times New Roman" w:hAnsi="Times New Roman" w:cs="Times New Roman"/>
          <w:sz w:val="28"/>
          <w:szCs w:val="28"/>
        </w:rPr>
      </w:pPr>
    </w:p>
    <w:p w:rsidR="006336CA" w:rsidRPr="000979A9" w:rsidRDefault="006336CA" w:rsidP="00D8391E">
      <w:pPr>
        <w:pStyle w:val="ConsPlusNormal"/>
        <w:ind w:left="-567" w:firstLine="0"/>
        <w:jc w:val="both"/>
        <w:rPr>
          <w:rFonts w:ascii="Times New Roman" w:hAnsi="Times New Roman" w:cs="Times New Roman"/>
          <w:sz w:val="28"/>
          <w:szCs w:val="28"/>
        </w:rPr>
      </w:pPr>
    </w:p>
    <w:p w:rsidR="007439E3" w:rsidRPr="000979A9" w:rsidRDefault="007439E3" w:rsidP="00D8391E">
      <w:pPr>
        <w:pStyle w:val="ConsPlusNormal"/>
        <w:ind w:left="-567" w:firstLine="0"/>
        <w:jc w:val="both"/>
        <w:rPr>
          <w:rFonts w:ascii="Times New Roman" w:hAnsi="Times New Roman" w:cs="Times New Roman"/>
          <w:sz w:val="28"/>
          <w:szCs w:val="28"/>
        </w:rPr>
      </w:pPr>
    </w:p>
    <w:p w:rsidR="007439E3" w:rsidRPr="000979A9" w:rsidRDefault="007439E3" w:rsidP="00D8391E">
      <w:pPr>
        <w:pStyle w:val="ConsPlusNormal"/>
        <w:ind w:left="-567" w:firstLine="0"/>
        <w:jc w:val="both"/>
        <w:rPr>
          <w:rFonts w:ascii="Times New Roman" w:hAnsi="Times New Roman" w:cs="Times New Roman"/>
          <w:sz w:val="28"/>
          <w:szCs w:val="28"/>
        </w:rPr>
      </w:pPr>
    </w:p>
    <w:p w:rsidR="007439E3" w:rsidRPr="000979A9" w:rsidRDefault="007439E3" w:rsidP="00D8391E">
      <w:pPr>
        <w:pStyle w:val="ConsPlusNormal"/>
        <w:ind w:left="-567" w:firstLine="0"/>
        <w:jc w:val="both"/>
        <w:rPr>
          <w:rFonts w:ascii="Times New Roman" w:hAnsi="Times New Roman" w:cs="Times New Roman"/>
          <w:sz w:val="28"/>
          <w:szCs w:val="28"/>
        </w:rPr>
      </w:pPr>
    </w:p>
    <w:p w:rsidR="007439E3" w:rsidRPr="000979A9" w:rsidRDefault="007439E3" w:rsidP="00D8391E">
      <w:pPr>
        <w:pStyle w:val="ConsPlusNormal"/>
        <w:ind w:left="-567" w:firstLine="0"/>
        <w:jc w:val="both"/>
        <w:rPr>
          <w:rFonts w:ascii="Times New Roman" w:hAnsi="Times New Roman" w:cs="Times New Roman"/>
          <w:sz w:val="28"/>
          <w:szCs w:val="28"/>
        </w:rPr>
      </w:pPr>
    </w:p>
    <w:p w:rsidR="007439E3" w:rsidRPr="000979A9" w:rsidRDefault="007439E3" w:rsidP="00D8391E">
      <w:pPr>
        <w:pStyle w:val="ConsPlusNormal"/>
        <w:ind w:left="-567" w:firstLine="0"/>
        <w:jc w:val="both"/>
        <w:rPr>
          <w:rFonts w:ascii="Times New Roman" w:hAnsi="Times New Roman" w:cs="Times New Roman"/>
          <w:sz w:val="28"/>
          <w:szCs w:val="28"/>
        </w:rPr>
      </w:pPr>
    </w:p>
    <w:p w:rsidR="007439E3" w:rsidRPr="000979A9" w:rsidRDefault="007439E3" w:rsidP="00D8391E">
      <w:pPr>
        <w:pStyle w:val="ConsPlusNormal"/>
        <w:ind w:left="-567" w:firstLine="0"/>
        <w:jc w:val="both"/>
        <w:rPr>
          <w:rFonts w:ascii="Times New Roman" w:hAnsi="Times New Roman" w:cs="Times New Roman"/>
          <w:sz w:val="28"/>
          <w:szCs w:val="28"/>
        </w:rPr>
      </w:pPr>
    </w:p>
    <w:p w:rsidR="007439E3" w:rsidRPr="000979A9" w:rsidRDefault="007439E3" w:rsidP="00D8391E">
      <w:pPr>
        <w:pStyle w:val="ConsPlusNormal"/>
        <w:ind w:left="-567" w:firstLine="0"/>
        <w:jc w:val="both"/>
        <w:rPr>
          <w:rFonts w:ascii="Times New Roman" w:hAnsi="Times New Roman" w:cs="Times New Roman"/>
          <w:sz w:val="28"/>
          <w:szCs w:val="28"/>
        </w:rPr>
      </w:pPr>
    </w:p>
    <w:p w:rsidR="004B4CAC" w:rsidRPr="000979A9" w:rsidRDefault="004B4CAC" w:rsidP="00D8391E">
      <w:pPr>
        <w:pStyle w:val="ConsPlusNormal"/>
        <w:ind w:left="-567" w:firstLine="0"/>
        <w:jc w:val="both"/>
        <w:rPr>
          <w:rFonts w:ascii="Times New Roman" w:hAnsi="Times New Roman" w:cs="Times New Roman"/>
          <w:sz w:val="28"/>
          <w:szCs w:val="28"/>
        </w:rPr>
      </w:pPr>
    </w:p>
    <w:p w:rsidR="004B4CAC" w:rsidRPr="000979A9" w:rsidRDefault="004B4CAC" w:rsidP="00D8391E">
      <w:pPr>
        <w:pStyle w:val="ConsPlusNormal"/>
        <w:ind w:left="-567" w:firstLine="0"/>
        <w:jc w:val="both"/>
        <w:rPr>
          <w:rFonts w:ascii="Times New Roman" w:hAnsi="Times New Roman" w:cs="Times New Roman"/>
          <w:sz w:val="28"/>
          <w:szCs w:val="28"/>
        </w:rPr>
      </w:pPr>
    </w:p>
    <w:p w:rsidR="004B4CAC" w:rsidRPr="000979A9" w:rsidRDefault="004B4CAC" w:rsidP="00D8391E">
      <w:pPr>
        <w:pStyle w:val="ConsPlusNormal"/>
        <w:ind w:left="-567" w:firstLine="0"/>
        <w:jc w:val="both"/>
        <w:rPr>
          <w:rFonts w:ascii="Times New Roman" w:hAnsi="Times New Roman" w:cs="Times New Roman"/>
          <w:sz w:val="28"/>
          <w:szCs w:val="28"/>
        </w:rPr>
      </w:pPr>
    </w:p>
    <w:p w:rsidR="004B4CAC" w:rsidRPr="000979A9" w:rsidRDefault="004B4CAC" w:rsidP="00D8391E">
      <w:pPr>
        <w:pStyle w:val="ConsPlusNormal"/>
        <w:ind w:left="-567" w:firstLine="0"/>
        <w:jc w:val="both"/>
        <w:rPr>
          <w:rFonts w:ascii="Times New Roman" w:hAnsi="Times New Roman" w:cs="Times New Roman"/>
          <w:sz w:val="28"/>
          <w:szCs w:val="28"/>
        </w:rPr>
      </w:pPr>
    </w:p>
    <w:p w:rsidR="007439E3" w:rsidRPr="000979A9" w:rsidRDefault="007439E3" w:rsidP="00D8391E">
      <w:pPr>
        <w:pStyle w:val="ConsPlusNormal"/>
        <w:ind w:left="-567" w:firstLine="0"/>
        <w:jc w:val="both"/>
        <w:rPr>
          <w:rFonts w:ascii="Times New Roman" w:hAnsi="Times New Roman" w:cs="Times New Roman"/>
          <w:sz w:val="28"/>
          <w:szCs w:val="28"/>
        </w:rPr>
      </w:pPr>
    </w:p>
    <w:p w:rsidR="0070056A" w:rsidRPr="000979A9" w:rsidRDefault="0070056A" w:rsidP="00D8391E">
      <w:pPr>
        <w:pStyle w:val="ConsPlusNormal"/>
        <w:ind w:left="-567" w:firstLine="0"/>
        <w:jc w:val="both"/>
        <w:rPr>
          <w:rFonts w:ascii="Times New Roman" w:hAnsi="Times New Roman" w:cs="Times New Roman"/>
          <w:sz w:val="28"/>
          <w:szCs w:val="28"/>
        </w:rPr>
      </w:pPr>
    </w:p>
    <w:p w:rsidR="00B82774" w:rsidRPr="000979A9" w:rsidRDefault="00EB4E34" w:rsidP="00D8391E">
      <w:pPr>
        <w:pStyle w:val="a3"/>
        <w:numPr>
          <w:ilvl w:val="0"/>
          <w:numId w:val="12"/>
        </w:numPr>
        <w:shd w:val="clear" w:color="auto" w:fill="FFFFFF" w:themeFill="background1"/>
        <w:tabs>
          <w:tab w:val="clear" w:pos="643"/>
        </w:tabs>
        <w:spacing w:line="232" w:lineRule="auto"/>
        <w:ind w:left="0" w:hanging="284"/>
        <w:rPr>
          <w:szCs w:val="28"/>
          <w:lang w:val="ru-RU"/>
        </w:rPr>
      </w:pPr>
      <w:r w:rsidRPr="000979A9">
        <w:rPr>
          <w:b/>
          <w:szCs w:val="28"/>
          <w:lang w:val="ru-RU"/>
        </w:rPr>
        <w:t>НЕОБХОДИМЫЕ РЕСУРСЫ</w:t>
      </w:r>
      <w:r w:rsidR="000F704E" w:rsidRPr="000979A9">
        <w:rPr>
          <w:b/>
          <w:szCs w:val="28"/>
          <w:lang w:val="ru-RU"/>
        </w:rPr>
        <w:t>*</w:t>
      </w:r>
      <w:r w:rsidRPr="000979A9">
        <w:rPr>
          <w:b/>
          <w:szCs w:val="28"/>
          <w:lang w:val="ru-RU"/>
        </w:rPr>
        <w:t xml:space="preserve"> </w:t>
      </w:r>
      <w:r w:rsidR="00BF0358" w:rsidRPr="000979A9">
        <w:rPr>
          <w:szCs w:val="28"/>
          <w:lang w:val="ru-RU"/>
        </w:rPr>
        <w:t>(согласно Плану мероприятий по реализации Программы)</w:t>
      </w:r>
    </w:p>
    <w:tbl>
      <w:tblPr>
        <w:tblpPr w:leftFromText="180" w:rightFromText="180" w:vertAnchor="text" w:horzAnchor="margin" w:tblpXSpec="center" w:tblpY="409"/>
        <w:tblOverlap w:val="never"/>
        <w:tblW w:w="10031" w:type="dxa"/>
        <w:tblLayout w:type="fixed"/>
        <w:tblLook w:val="04A0" w:firstRow="1" w:lastRow="0" w:firstColumn="1" w:lastColumn="0" w:noHBand="0" w:noVBand="1"/>
      </w:tblPr>
      <w:tblGrid>
        <w:gridCol w:w="1951"/>
        <w:gridCol w:w="1276"/>
        <w:gridCol w:w="1276"/>
        <w:gridCol w:w="1134"/>
        <w:gridCol w:w="1275"/>
        <w:gridCol w:w="1276"/>
        <w:gridCol w:w="1843"/>
      </w:tblGrid>
      <w:tr w:rsidR="00347838" w:rsidRPr="000979A9" w:rsidTr="0070056A">
        <w:trPr>
          <w:trHeight w:val="322"/>
        </w:trPr>
        <w:tc>
          <w:tcPr>
            <w:tcW w:w="195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47838" w:rsidRPr="000979A9" w:rsidRDefault="00347838" w:rsidP="0070056A">
            <w:pPr>
              <w:shd w:val="clear" w:color="auto" w:fill="FFFFFF" w:themeFill="background1"/>
              <w:jc w:val="center"/>
              <w:rPr>
                <w:sz w:val="22"/>
                <w:szCs w:val="22"/>
              </w:rPr>
            </w:pPr>
            <w:r w:rsidRPr="000979A9">
              <w:rPr>
                <w:sz w:val="22"/>
                <w:szCs w:val="22"/>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7838" w:rsidRPr="000979A9" w:rsidRDefault="00347838" w:rsidP="0070056A">
            <w:pPr>
              <w:shd w:val="clear" w:color="auto" w:fill="FFFFFF" w:themeFill="background1"/>
              <w:jc w:val="center"/>
              <w:rPr>
                <w:bCs/>
                <w:sz w:val="22"/>
                <w:szCs w:val="22"/>
              </w:rPr>
            </w:pPr>
            <w:r w:rsidRPr="000979A9">
              <w:rPr>
                <w:bCs/>
                <w:sz w:val="22"/>
                <w:szCs w:val="22"/>
              </w:rPr>
              <w:t>Сумма 2016 г</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7838" w:rsidRPr="000979A9" w:rsidRDefault="00347838" w:rsidP="0070056A">
            <w:pPr>
              <w:shd w:val="clear" w:color="auto" w:fill="FFFFFF" w:themeFill="background1"/>
              <w:jc w:val="center"/>
              <w:rPr>
                <w:bCs/>
                <w:sz w:val="22"/>
                <w:szCs w:val="22"/>
              </w:rPr>
            </w:pPr>
            <w:r w:rsidRPr="000979A9">
              <w:rPr>
                <w:bCs/>
                <w:sz w:val="22"/>
                <w:szCs w:val="22"/>
              </w:rPr>
              <w:t>Сумма 2017 г</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7838" w:rsidRPr="000979A9" w:rsidRDefault="00347838" w:rsidP="0070056A">
            <w:pPr>
              <w:shd w:val="clear" w:color="auto" w:fill="FFFFFF" w:themeFill="background1"/>
              <w:jc w:val="center"/>
              <w:rPr>
                <w:bCs/>
                <w:sz w:val="22"/>
                <w:szCs w:val="22"/>
              </w:rPr>
            </w:pPr>
            <w:r w:rsidRPr="000979A9">
              <w:rPr>
                <w:bCs/>
                <w:sz w:val="22"/>
                <w:szCs w:val="22"/>
              </w:rPr>
              <w:t>Сумма 2018 г</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7838" w:rsidRPr="000979A9" w:rsidRDefault="00347838" w:rsidP="0070056A">
            <w:pPr>
              <w:shd w:val="clear" w:color="auto" w:fill="FFFFFF" w:themeFill="background1"/>
              <w:jc w:val="center"/>
              <w:rPr>
                <w:bCs/>
                <w:sz w:val="22"/>
                <w:szCs w:val="22"/>
              </w:rPr>
            </w:pPr>
            <w:r w:rsidRPr="000979A9">
              <w:rPr>
                <w:bCs/>
                <w:sz w:val="22"/>
                <w:szCs w:val="22"/>
              </w:rPr>
              <w:t>Сумма 2019 г</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7838" w:rsidRPr="000979A9" w:rsidRDefault="00347838" w:rsidP="0070056A">
            <w:pPr>
              <w:shd w:val="clear" w:color="auto" w:fill="FFFFFF" w:themeFill="background1"/>
              <w:jc w:val="center"/>
              <w:rPr>
                <w:bCs/>
                <w:sz w:val="22"/>
                <w:szCs w:val="22"/>
              </w:rPr>
            </w:pPr>
            <w:r w:rsidRPr="000979A9">
              <w:rPr>
                <w:bCs/>
                <w:sz w:val="22"/>
                <w:szCs w:val="22"/>
              </w:rPr>
              <w:t>Сумма 2020 г</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7838" w:rsidRPr="000979A9" w:rsidRDefault="00347838" w:rsidP="0070056A">
            <w:pPr>
              <w:shd w:val="clear" w:color="auto" w:fill="FFFFFF" w:themeFill="background1"/>
              <w:jc w:val="center"/>
              <w:rPr>
                <w:bCs/>
                <w:sz w:val="22"/>
                <w:szCs w:val="22"/>
              </w:rPr>
            </w:pPr>
            <w:r w:rsidRPr="000979A9">
              <w:rPr>
                <w:bCs/>
                <w:sz w:val="22"/>
                <w:szCs w:val="22"/>
              </w:rPr>
              <w:t>Всего</w:t>
            </w:r>
          </w:p>
        </w:tc>
      </w:tr>
      <w:tr w:rsidR="00347838" w:rsidRPr="000979A9" w:rsidTr="0070056A">
        <w:trPr>
          <w:trHeight w:val="322"/>
        </w:trPr>
        <w:tc>
          <w:tcPr>
            <w:tcW w:w="1951" w:type="dxa"/>
            <w:vMerge/>
            <w:tcBorders>
              <w:top w:val="single" w:sz="4" w:space="0" w:color="auto"/>
              <w:left w:val="single" w:sz="4" w:space="0" w:color="auto"/>
              <w:bottom w:val="single" w:sz="4" w:space="0" w:color="000000"/>
              <w:right w:val="single" w:sz="4" w:space="0" w:color="auto"/>
            </w:tcBorders>
            <w:vAlign w:val="center"/>
            <w:hideMark/>
          </w:tcPr>
          <w:p w:rsidR="00347838" w:rsidRPr="000979A9" w:rsidRDefault="00347838" w:rsidP="0070056A">
            <w:pPr>
              <w:shd w:val="clear" w:color="auto" w:fill="FFFFFF" w:themeFill="background1"/>
              <w:rPr>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47838" w:rsidRPr="000979A9" w:rsidRDefault="00347838" w:rsidP="0070056A">
            <w:pPr>
              <w:shd w:val="clear" w:color="auto" w:fill="FFFFFF" w:themeFill="background1"/>
              <w:rPr>
                <w:bCs/>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47838" w:rsidRPr="000979A9" w:rsidRDefault="00347838" w:rsidP="0070056A">
            <w:pPr>
              <w:shd w:val="clear" w:color="auto" w:fill="FFFFFF" w:themeFill="background1"/>
              <w:rPr>
                <w:bCs/>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47838" w:rsidRPr="000979A9" w:rsidRDefault="00347838" w:rsidP="0070056A">
            <w:pPr>
              <w:shd w:val="clear" w:color="auto" w:fill="FFFFFF" w:themeFill="background1"/>
              <w:rPr>
                <w:bCs/>
                <w:sz w:val="22"/>
                <w:szCs w:val="22"/>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47838" w:rsidRPr="000979A9" w:rsidRDefault="00347838" w:rsidP="0070056A">
            <w:pPr>
              <w:shd w:val="clear" w:color="auto" w:fill="FFFFFF" w:themeFill="background1"/>
              <w:rPr>
                <w:bCs/>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47838" w:rsidRPr="000979A9" w:rsidRDefault="00347838" w:rsidP="0070056A">
            <w:pPr>
              <w:shd w:val="clear" w:color="auto" w:fill="FFFFFF" w:themeFill="background1"/>
              <w:rPr>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47838" w:rsidRPr="000979A9" w:rsidRDefault="00347838" w:rsidP="0070056A">
            <w:pPr>
              <w:shd w:val="clear" w:color="auto" w:fill="FFFFFF" w:themeFill="background1"/>
              <w:rPr>
                <w:bCs/>
                <w:sz w:val="22"/>
                <w:szCs w:val="22"/>
              </w:rPr>
            </w:pPr>
          </w:p>
        </w:tc>
      </w:tr>
      <w:tr w:rsidR="00347838" w:rsidRPr="000979A9" w:rsidTr="0070056A">
        <w:trPr>
          <w:trHeight w:val="300"/>
        </w:trPr>
        <w:tc>
          <w:tcPr>
            <w:tcW w:w="1003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622B9E" w:rsidRPr="000979A9" w:rsidRDefault="00622B9E" w:rsidP="0070056A">
            <w:pPr>
              <w:jc w:val="center"/>
              <w:rPr>
                <w:bCs/>
                <w:i/>
                <w:iCs/>
                <w:color w:val="000000"/>
                <w:sz w:val="22"/>
                <w:szCs w:val="22"/>
              </w:rPr>
            </w:pPr>
            <w:r w:rsidRPr="000979A9">
              <w:rPr>
                <w:bCs/>
                <w:iCs/>
                <w:sz w:val="22"/>
                <w:szCs w:val="22"/>
              </w:rPr>
              <w:t>Цель</w:t>
            </w:r>
            <w:r w:rsidRPr="000979A9">
              <w:rPr>
                <w:bCs/>
                <w:i/>
                <w:iCs/>
                <w:color w:val="000000"/>
                <w:sz w:val="22"/>
                <w:szCs w:val="22"/>
              </w:rPr>
              <w:t xml:space="preserve"> "Устойчивое развитие экономики региона ":</w:t>
            </w:r>
          </w:p>
          <w:p w:rsidR="00347838" w:rsidRPr="000979A9" w:rsidRDefault="00347838" w:rsidP="0070056A">
            <w:pPr>
              <w:shd w:val="clear" w:color="auto" w:fill="FFFFFF" w:themeFill="background1"/>
              <w:jc w:val="center"/>
              <w:rPr>
                <w:bCs/>
                <w:sz w:val="22"/>
                <w:szCs w:val="22"/>
              </w:rPr>
            </w:pPr>
          </w:p>
        </w:tc>
      </w:tr>
      <w:tr w:rsidR="00622B9E" w:rsidRPr="000979A9" w:rsidTr="0070056A">
        <w:trPr>
          <w:trHeight w:val="300"/>
        </w:trPr>
        <w:tc>
          <w:tcPr>
            <w:tcW w:w="1951" w:type="dxa"/>
            <w:tcBorders>
              <w:top w:val="nil"/>
              <w:left w:val="single" w:sz="4" w:space="0" w:color="auto"/>
              <w:bottom w:val="single" w:sz="4" w:space="0" w:color="auto"/>
              <w:right w:val="single" w:sz="4" w:space="0" w:color="auto"/>
            </w:tcBorders>
            <w:shd w:val="clear" w:color="auto" w:fill="auto"/>
            <w:noWrap/>
            <w:vAlign w:val="bottom"/>
            <w:hideMark/>
          </w:tcPr>
          <w:p w:rsidR="00622B9E" w:rsidRPr="000979A9" w:rsidRDefault="00622B9E" w:rsidP="0070056A">
            <w:pPr>
              <w:shd w:val="clear" w:color="auto" w:fill="FFFFFF" w:themeFill="background1"/>
              <w:rPr>
                <w:sz w:val="22"/>
                <w:szCs w:val="22"/>
              </w:rPr>
            </w:pPr>
            <w:r w:rsidRPr="000979A9">
              <w:rPr>
                <w:sz w:val="22"/>
                <w:szCs w:val="22"/>
              </w:rPr>
              <w:t>Итого</w:t>
            </w:r>
          </w:p>
        </w:tc>
        <w:tc>
          <w:tcPr>
            <w:tcW w:w="1276" w:type="dxa"/>
            <w:tcBorders>
              <w:top w:val="nil"/>
              <w:left w:val="nil"/>
              <w:bottom w:val="single" w:sz="4" w:space="0" w:color="auto"/>
              <w:right w:val="single" w:sz="4" w:space="0" w:color="auto"/>
            </w:tcBorders>
            <w:shd w:val="clear" w:color="auto" w:fill="auto"/>
            <w:hideMark/>
          </w:tcPr>
          <w:p w:rsidR="00622B9E" w:rsidRPr="000979A9" w:rsidRDefault="00622B9E" w:rsidP="0070056A">
            <w:pPr>
              <w:jc w:val="center"/>
              <w:rPr>
                <w:bCs/>
                <w:i/>
                <w:iCs/>
                <w:sz w:val="22"/>
                <w:szCs w:val="22"/>
              </w:rPr>
            </w:pPr>
            <w:r w:rsidRPr="000979A9">
              <w:rPr>
                <w:bCs/>
                <w:i/>
                <w:iCs/>
                <w:sz w:val="22"/>
                <w:szCs w:val="22"/>
              </w:rPr>
              <w:t>0</w:t>
            </w:r>
          </w:p>
        </w:tc>
        <w:tc>
          <w:tcPr>
            <w:tcW w:w="1276" w:type="dxa"/>
            <w:tcBorders>
              <w:top w:val="nil"/>
              <w:left w:val="nil"/>
              <w:bottom w:val="single" w:sz="4" w:space="0" w:color="auto"/>
              <w:right w:val="single" w:sz="4" w:space="0" w:color="auto"/>
            </w:tcBorders>
            <w:shd w:val="clear" w:color="auto" w:fill="auto"/>
            <w:hideMark/>
          </w:tcPr>
          <w:p w:rsidR="00622B9E" w:rsidRPr="000979A9" w:rsidRDefault="00622B9E" w:rsidP="0070056A">
            <w:pPr>
              <w:jc w:val="center"/>
              <w:rPr>
                <w:bCs/>
                <w:i/>
                <w:iCs/>
                <w:sz w:val="22"/>
                <w:szCs w:val="22"/>
              </w:rPr>
            </w:pPr>
            <w:r w:rsidRPr="000979A9">
              <w:rPr>
                <w:bCs/>
                <w:i/>
                <w:iCs/>
                <w:sz w:val="22"/>
                <w:szCs w:val="22"/>
              </w:rPr>
              <w:t>0</w:t>
            </w:r>
          </w:p>
        </w:tc>
        <w:tc>
          <w:tcPr>
            <w:tcW w:w="1134" w:type="dxa"/>
            <w:tcBorders>
              <w:top w:val="nil"/>
              <w:left w:val="nil"/>
              <w:bottom w:val="single" w:sz="4" w:space="0" w:color="auto"/>
              <w:right w:val="single" w:sz="4" w:space="0" w:color="auto"/>
            </w:tcBorders>
            <w:shd w:val="clear" w:color="auto" w:fill="auto"/>
            <w:hideMark/>
          </w:tcPr>
          <w:p w:rsidR="00622B9E" w:rsidRPr="000979A9" w:rsidRDefault="00622B9E" w:rsidP="0070056A">
            <w:pPr>
              <w:jc w:val="center"/>
              <w:rPr>
                <w:bCs/>
                <w:i/>
                <w:iCs/>
                <w:sz w:val="22"/>
                <w:szCs w:val="22"/>
              </w:rPr>
            </w:pPr>
            <w:r w:rsidRPr="000979A9">
              <w:rPr>
                <w:bCs/>
                <w:i/>
                <w:iCs/>
                <w:sz w:val="22"/>
                <w:szCs w:val="22"/>
              </w:rPr>
              <w:t>0</w:t>
            </w:r>
          </w:p>
        </w:tc>
        <w:tc>
          <w:tcPr>
            <w:tcW w:w="1275" w:type="dxa"/>
            <w:tcBorders>
              <w:top w:val="nil"/>
              <w:left w:val="nil"/>
              <w:bottom w:val="single" w:sz="4" w:space="0" w:color="auto"/>
              <w:right w:val="single" w:sz="4" w:space="0" w:color="auto"/>
            </w:tcBorders>
            <w:shd w:val="clear" w:color="auto" w:fill="auto"/>
            <w:hideMark/>
          </w:tcPr>
          <w:p w:rsidR="00622B9E" w:rsidRPr="000979A9" w:rsidRDefault="00622B9E" w:rsidP="0070056A">
            <w:pPr>
              <w:jc w:val="center"/>
              <w:rPr>
                <w:bCs/>
                <w:i/>
                <w:iCs/>
                <w:sz w:val="22"/>
                <w:szCs w:val="22"/>
              </w:rPr>
            </w:pPr>
            <w:r w:rsidRPr="000979A9">
              <w:rPr>
                <w:bCs/>
                <w:i/>
                <w:iCs/>
                <w:sz w:val="22"/>
                <w:szCs w:val="22"/>
              </w:rPr>
              <w:t>0</w:t>
            </w:r>
          </w:p>
        </w:tc>
        <w:tc>
          <w:tcPr>
            <w:tcW w:w="1276" w:type="dxa"/>
            <w:tcBorders>
              <w:top w:val="nil"/>
              <w:left w:val="nil"/>
              <w:bottom w:val="single" w:sz="4" w:space="0" w:color="auto"/>
              <w:right w:val="single" w:sz="4" w:space="0" w:color="auto"/>
            </w:tcBorders>
            <w:shd w:val="clear" w:color="auto" w:fill="auto"/>
            <w:hideMark/>
          </w:tcPr>
          <w:p w:rsidR="00622B9E" w:rsidRPr="000979A9" w:rsidRDefault="00622B9E" w:rsidP="0070056A">
            <w:pPr>
              <w:jc w:val="center"/>
              <w:rPr>
                <w:bCs/>
                <w:i/>
                <w:iCs/>
                <w:sz w:val="22"/>
                <w:szCs w:val="22"/>
              </w:rPr>
            </w:pPr>
            <w:r w:rsidRPr="000979A9">
              <w:rPr>
                <w:bCs/>
                <w:i/>
                <w:iCs/>
                <w:sz w:val="22"/>
                <w:szCs w:val="22"/>
              </w:rPr>
              <w:t>0</w:t>
            </w:r>
          </w:p>
        </w:tc>
        <w:tc>
          <w:tcPr>
            <w:tcW w:w="1843" w:type="dxa"/>
            <w:tcBorders>
              <w:top w:val="nil"/>
              <w:left w:val="nil"/>
              <w:bottom w:val="single" w:sz="4" w:space="0" w:color="auto"/>
              <w:right w:val="single" w:sz="4" w:space="0" w:color="auto"/>
            </w:tcBorders>
            <w:shd w:val="clear" w:color="auto" w:fill="auto"/>
            <w:hideMark/>
          </w:tcPr>
          <w:p w:rsidR="00622B9E" w:rsidRPr="000979A9" w:rsidRDefault="00622B9E" w:rsidP="0070056A">
            <w:pPr>
              <w:jc w:val="center"/>
              <w:rPr>
                <w:bCs/>
                <w:i/>
                <w:iCs/>
                <w:sz w:val="22"/>
                <w:szCs w:val="22"/>
              </w:rPr>
            </w:pPr>
            <w:r w:rsidRPr="000979A9">
              <w:rPr>
                <w:bCs/>
                <w:i/>
                <w:iCs/>
                <w:sz w:val="22"/>
                <w:szCs w:val="22"/>
              </w:rPr>
              <w:t>0</w:t>
            </w:r>
          </w:p>
        </w:tc>
      </w:tr>
      <w:tr w:rsidR="00347838" w:rsidRPr="000979A9" w:rsidTr="0070056A">
        <w:trPr>
          <w:trHeight w:val="289"/>
        </w:trPr>
        <w:tc>
          <w:tcPr>
            <w:tcW w:w="10031" w:type="dxa"/>
            <w:gridSpan w:val="7"/>
            <w:tcBorders>
              <w:top w:val="single" w:sz="4" w:space="0" w:color="auto"/>
              <w:left w:val="single" w:sz="4" w:space="0" w:color="auto"/>
              <w:bottom w:val="single" w:sz="4" w:space="0" w:color="auto"/>
              <w:right w:val="single" w:sz="4" w:space="0" w:color="000000"/>
            </w:tcBorders>
            <w:shd w:val="clear" w:color="auto" w:fill="auto"/>
            <w:hideMark/>
          </w:tcPr>
          <w:p w:rsidR="00347838" w:rsidRPr="000979A9" w:rsidRDefault="00347838" w:rsidP="0070056A">
            <w:pPr>
              <w:shd w:val="clear" w:color="auto" w:fill="FFFFFF" w:themeFill="background1"/>
              <w:jc w:val="center"/>
              <w:rPr>
                <w:bCs/>
                <w:iCs/>
                <w:sz w:val="22"/>
                <w:szCs w:val="22"/>
              </w:rPr>
            </w:pPr>
            <w:r w:rsidRPr="000979A9">
              <w:rPr>
                <w:bCs/>
                <w:iCs/>
                <w:sz w:val="22"/>
                <w:szCs w:val="22"/>
              </w:rPr>
              <w:t>Цель "</w:t>
            </w:r>
            <w:r w:rsidR="00622B9E" w:rsidRPr="000979A9">
              <w:rPr>
                <w:sz w:val="22"/>
                <w:szCs w:val="22"/>
              </w:rPr>
              <w:t xml:space="preserve"> </w:t>
            </w:r>
            <w:r w:rsidR="00622B9E" w:rsidRPr="000979A9">
              <w:rPr>
                <w:bCs/>
                <w:iCs/>
                <w:sz w:val="22"/>
                <w:szCs w:val="22"/>
              </w:rPr>
              <w:t xml:space="preserve">Развитие  промышленности </w:t>
            </w:r>
            <w:r w:rsidRPr="000979A9">
              <w:rPr>
                <w:bCs/>
                <w:iCs/>
                <w:sz w:val="22"/>
                <w:szCs w:val="22"/>
              </w:rPr>
              <w:t>":</w:t>
            </w:r>
          </w:p>
        </w:tc>
      </w:tr>
      <w:tr w:rsidR="00622B9E" w:rsidRPr="000979A9" w:rsidTr="0070056A">
        <w:trPr>
          <w:trHeight w:val="300"/>
        </w:trPr>
        <w:tc>
          <w:tcPr>
            <w:tcW w:w="1951" w:type="dxa"/>
            <w:tcBorders>
              <w:top w:val="nil"/>
              <w:left w:val="single" w:sz="4" w:space="0" w:color="auto"/>
              <w:bottom w:val="single" w:sz="4" w:space="0" w:color="auto"/>
              <w:right w:val="single" w:sz="4" w:space="0" w:color="auto"/>
            </w:tcBorders>
            <w:shd w:val="clear" w:color="auto" w:fill="auto"/>
            <w:noWrap/>
            <w:vAlign w:val="bottom"/>
            <w:hideMark/>
          </w:tcPr>
          <w:p w:rsidR="00622B9E" w:rsidRPr="000979A9" w:rsidRDefault="00622B9E" w:rsidP="0070056A">
            <w:pPr>
              <w:shd w:val="clear" w:color="auto" w:fill="FFFFFF" w:themeFill="background1"/>
              <w:rPr>
                <w:sz w:val="22"/>
                <w:szCs w:val="22"/>
              </w:rPr>
            </w:pPr>
            <w:r w:rsidRPr="000979A9">
              <w:rPr>
                <w:sz w:val="22"/>
                <w:szCs w:val="22"/>
              </w:rPr>
              <w:t>Итого</w:t>
            </w:r>
          </w:p>
        </w:tc>
        <w:tc>
          <w:tcPr>
            <w:tcW w:w="1276" w:type="dxa"/>
            <w:tcBorders>
              <w:top w:val="nil"/>
              <w:left w:val="nil"/>
              <w:bottom w:val="single" w:sz="4" w:space="0" w:color="auto"/>
              <w:right w:val="single" w:sz="4" w:space="0" w:color="auto"/>
            </w:tcBorders>
            <w:shd w:val="clear" w:color="auto" w:fill="auto"/>
            <w:vAlign w:val="bottom"/>
            <w:hideMark/>
          </w:tcPr>
          <w:p w:rsidR="00622B9E" w:rsidRPr="000979A9" w:rsidRDefault="00622B9E" w:rsidP="0070056A">
            <w:pPr>
              <w:jc w:val="right"/>
              <w:outlineLvl w:val="1"/>
              <w:rPr>
                <w:bCs/>
                <w:i/>
                <w:iCs/>
                <w:color w:val="000000"/>
                <w:sz w:val="22"/>
                <w:szCs w:val="22"/>
              </w:rPr>
            </w:pPr>
            <w:r w:rsidRPr="000979A9">
              <w:rPr>
                <w:bCs/>
                <w:i/>
                <w:iCs/>
                <w:color w:val="000000"/>
                <w:sz w:val="22"/>
                <w:szCs w:val="22"/>
              </w:rPr>
              <w:t>950,815</w:t>
            </w:r>
          </w:p>
        </w:tc>
        <w:tc>
          <w:tcPr>
            <w:tcW w:w="1276" w:type="dxa"/>
            <w:tcBorders>
              <w:top w:val="nil"/>
              <w:left w:val="nil"/>
              <w:bottom w:val="single" w:sz="4" w:space="0" w:color="auto"/>
              <w:right w:val="single" w:sz="4" w:space="0" w:color="auto"/>
            </w:tcBorders>
            <w:shd w:val="clear" w:color="auto" w:fill="auto"/>
            <w:vAlign w:val="bottom"/>
            <w:hideMark/>
          </w:tcPr>
          <w:p w:rsidR="00622B9E" w:rsidRPr="000979A9" w:rsidRDefault="00622B9E" w:rsidP="0070056A">
            <w:pPr>
              <w:jc w:val="right"/>
              <w:outlineLvl w:val="1"/>
              <w:rPr>
                <w:bCs/>
                <w:i/>
                <w:iCs/>
                <w:color w:val="000000"/>
                <w:sz w:val="22"/>
                <w:szCs w:val="22"/>
              </w:rPr>
            </w:pPr>
            <w:r w:rsidRPr="000979A9">
              <w:rPr>
                <w:bCs/>
                <w:i/>
                <w:iCs/>
                <w:color w:val="000000"/>
                <w:sz w:val="22"/>
                <w:szCs w:val="22"/>
              </w:rPr>
              <w:t>417,399</w:t>
            </w:r>
          </w:p>
        </w:tc>
        <w:tc>
          <w:tcPr>
            <w:tcW w:w="1134" w:type="dxa"/>
            <w:tcBorders>
              <w:top w:val="nil"/>
              <w:left w:val="nil"/>
              <w:bottom w:val="single" w:sz="4" w:space="0" w:color="auto"/>
              <w:right w:val="single" w:sz="4" w:space="0" w:color="auto"/>
            </w:tcBorders>
            <w:shd w:val="clear" w:color="auto" w:fill="auto"/>
            <w:vAlign w:val="bottom"/>
            <w:hideMark/>
          </w:tcPr>
          <w:p w:rsidR="00622B9E" w:rsidRPr="000979A9" w:rsidRDefault="00622B9E" w:rsidP="0070056A">
            <w:pPr>
              <w:jc w:val="right"/>
              <w:outlineLvl w:val="1"/>
              <w:rPr>
                <w:bCs/>
                <w:i/>
                <w:iCs/>
                <w:color w:val="000000"/>
                <w:sz w:val="22"/>
                <w:szCs w:val="22"/>
              </w:rPr>
            </w:pPr>
            <w:r w:rsidRPr="000979A9">
              <w:rPr>
                <w:bCs/>
                <w:i/>
                <w:iCs/>
                <w:color w:val="000000"/>
                <w:sz w:val="22"/>
                <w:szCs w:val="22"/>
              </w:rPr>
              <w:t>16,163</w:t>
            </w:r>
          </w:p>
        </w:tc>
        <w:tc>
          <w:tcPr>
            <w:tcW w:w="1275" w:type="dxa"/>
            <w:tcBorders>
              <w:top w:val="nil"/>
              <w:left w:val="nil"/>
              <w:bottom w:val="single" w:sz="4" w:space="0" w:color="auto"/>
              <w:right w:val="single" w:sz="4" w:space="0" w:color="auto"/>
            </w:tcBorders>
            <w:shd w:val="clear" w:color="auto" w:fill="auto"/>
            <w:vAlign w:val="bottom"/>
            <w:hideMark/>
          </w:tcPr>
          <w:p w:rsidR="00622B9E" w:rsidRPr="000979A9" w:rsidRDefault="00622B9E" w:rsidP="0070056A">
            <w:pPr>
              <w:jc w:val="right"/>
              <w:outlineLvl w:val="1"/>
              <w:rPr>
                <w:bCs/>
                <w:i/>
                <w:iCs/>
                <w:color w:val="000000"/>
                <w:sz w:val="22"/>
                <w:szCs w:val="22"/>
              </w:rPr>
            </w:pPr>
            <w:r w:rsidRPr="000979A9">
              <w:rPr>
                <w:bCs/>
                <w:i/>
                <w:iCs/>
                <w:color w:val="000000"/>
                <w:sz w:val="22"/>
                <w:szCs w:val="22"/>
              </w:rPr>
              <w:t>16,014</w:t>
            </w:r>
          </w:p>
        </w:tc>
        <w:tc>
          <w:tcPr>
            <w:tcW w:w="1276" w:type="dxa"/>
            <w:tcBorders>
              <w:top w:val="nil"/>
              <w:left w:val="nil"/>
              <w:bottom w:val="single" w:sz="4" w:space="0" w:color="auto"/>
              <w:right w:val="single" w:sz="4" w:space="0" w:color="auto"/>
            </w:tcBorders>
            <w:shd w:val="clear" w:color="auto" w:fill="auto"/>
            <w:vAlign w:val="bottom"/>
            <w:hideMark/>
          </w:tcPr>
          <w:p w:rsidR="00622B9E" w:rsidRPr="000979A9" w:rsidRDefault="00622B9E" w:rsidP="0070056A">
            <w:pPr>
              <w:jc w:val="right"/>
              <w:outlineLvl w:val="1"/>
              <w:rPr>
                <w:bCs/>
                <w:i/>
                <w:iCs/>
                <w:color w:val="000000"/>
                <w:sz w:val="22"/>
                <w:szCs w:val="22"/>
              </w:rPr>
            </w:pPr>
          </w:p>
        </w:tc>
        <w:tc>
          <w:tcPr>
            <w:tcW w:w="1843" w:type="dxa"/>
            <w:tcBorders>
              <w:top w:val="nil"/>
              <w:left w:val="nil"/>
              <w:bottom w:val="single" w:sz="4" w:space="0" w:color="auto"/>
              <w:right w:val="single" w:sz="4" w:space="0" w:color="auto"/>
            </w:tcBorders>
            <w:shd w:val="clear" w:color="auto" w:fill="auto"/>
            <w:vAlign w:val="bottom"/>
            <w:hideMark/>
          </w:tcPr>
          <w:p w:rsidR="00622B9E" w:rsidRPr="000979A9" w:rsidRDefault="00622B9E" w:rsidP="0070056A">
            <w:pPr>
              <w:jc w:val="right"/>
              <w:outlineLvl w:val="1"/>
              <w:rPr>
                <w:bCs/>
                <w:i/>
                <w:iCs/>
                <w:color w:val="000000"/>
                <w:sz w:val="22"/>
                <w:szCs w:val="22"/>
              </w:rPr>
            </w:pPr>
          </w:p>
        </w:tc>
      </w:tr>
      <w:tr w:rsidR="00347838" w:rsidRPr="000979A9" w:rsidTr="0070056A">
        <w:trPr>
          <w:trHeight w:val="398"/>
        </w:trPr>
        <w:tc>
          <w:tcPr>
            <w:tcW w:w="10031"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347838" w:rsidRPr="000979A9" w:rsidRDefault="00347838" w:rsidP="0070056A">
            <w:pPr>
              <w:shd w:val="clear" w:color="auto" w:fill="FFFFFF" w:themeFill="background1"/>
              <w:jc w:val="center"/>
              <w:rPr>
                <w:bCs/>
                <w:sz w:val="22"/>
                <w:szCs w:val="22"/>
              </w:rPr>
            </w:pPr>
            <w:r w:rsidRPr="000979A9">
              <w:rPr>
                <w:bCs/>
                <w:sz w:val="22"/>
                <w:szCs w:val="22"/>
              </w:rPr>
              <w:t>Цель "</w:t>
            </w:r>
            <w:r w:rsidR="00622B9E" w:rsidRPr="000979A9">
              <w:rPr>
                <w:sz w:val="22"/>
                <w:szCs w:val="22"/>
              </w:rPr>
              <w:t xml:space="preserve"> </w:t>
            </w:r>
            <w:r w:rsidR="00622B9E" w:rsidRPr="000979A9">
              <w:rPr>
                <w:bCs/>
                <w:sz w:val="22"/>
                <w:szCs w:val="22"/>
              </w:rPr>
              <w:t xml:space="preserve">Создание условий для повышения конкурентоспособности субъектов агропромышленного комплекса </w:t>
            </w:r>
            <w:r w:rsidRPr="000979A9">
              <w:rPr>
                <w:bCs/>
                <w:sz w:val="22"/>
                <w:szCs w:val="22"/>
              </w:rPr>
              <w:t>":</w:t>
            </w:r>
          </w:p>
        </w:tc>
      </w:tr>
      <w:tr w:rsidR="00622B9E" w:rsidRPr="000979A9" w:rsidTr="0070056A">
        <w:trPr>
          <w:trHeight w:val="300"/>
        </w:trPr>
        <w:tc>
          <w:tcPr>
            <w:tcW w:w="1951" w:type="dxa"/>
            <w:tcBorders>
              <w:top w:val="nil"/>
              <w:left w:val="single" w:sz="4" w:space="0" w:color="auto"/>
              <w:bottom w:val="single" w:sz="4" w:space="0" w:color="auto"/>
              <w:right w:val="single" w:sz="4" w:space="0" w:color="auto"/>
            </w:tcBorders>
            <w:shd w:val="clear" w:color="auto" w:fill="auto"/>
            <w:noWrap/>
            <w:vAlign w:val="bottom"/>
            <w:hideMark/>
          </w:tcPr>
          <w:p w:rsidR="00622B9E" w:rsidRPr="000979A9" w:rsidRDefault="00622B9E" w:rsidP="0070056A">
            <w:pPr>
              <w:shd w:val="clear" w:color="auto" w:fill="FFFFFF" w:themeFill="background1"/>
              <w:rPr>
                <w:sz w:val="22"/>
                <w:szCs w:val="22"/>
              </w:rPr>
            </w:pPr>
            <w:r w:rsidRPr="000979A9">
              <w:rPr>
                <w:sz w:val="22"/>
                <w:szCs w:val="22"/>
              </w:rPr>
              <w:t>Итого</w:t>
            </w:r>
          </w:p>
        </w:tc>
        <w:tc>
          <w:tcPr>
            <w:tcW w:w="1276" w:type="dxa"/>
            <w:tcBorders>
              <w:top w:val="nil"/>
              <w:left w:val="nil"/>
              <w:bottom w:val="single" w:sz="4" w:space="0" w:color="auto"/>
              <w:right w:val="single" w:sz="4" w:space="0" w:color="auto"/>
            </w:tcBorders>
            <w:shd w:val="clear" w:color="auto" w:fill="auto"/>
            <w:hideMark/>
          </w:tcPr>
          <w:p w:rsidR="00622B9E" w:rsidRPr="000979A9" w:rsidRDefault="00622B9E" w:rsidP="0070056A">
            <w:pPr>
              <w:jc w:val="right"/>
              <w:outlineLvl w:val="1"/>
              <w:rPr>
                <w:bCs/>
                <w:i/>
                <w:iCs/>
                <w:color w:val="000000"/>
                <w:sz w:val="22"/>
                <w:szCs w:val="22"/>
              </w:rPr>
            </w:pPr>
            <w:r w:rsidRPr="000979A9">
              <w:rPr>
                <w:bCs/>
                <w:i/>
                <w:iCs/>
                <w:color w:val="000000"/>
                <w:sz w:val="22"/>
                <w:szCs w:val="22"/>
              </w:rPr>
              <w:t>56,559</w:t>
            </w:r>
          </w:p>
        </w:tc>
        <w:tc>
          <w:tcPr>
            <w:tcW w:w="1276" w:type="dxa"/>
            <w:tcBorders>
              <w:top w:val="nil"/>
              <w:left w:val="nil"/>
              <w:bottom w:val="single" w:sz="4" w:space="0" w:color="auto"/>
              <w:right w:val="single" w:sz="4" w:space="0" w:color="auto"/>
            </w:tcBorders>
            <w:shd w:val="clear" w:color="auto" w:fill="auto"/>
            <w:hideMark/>
          </w:tcPr>
          <w:p w:rsidR="00622B9E" w:rsidRPr="000979A9" w:rsidRDefault="00622B9E" w:rsidP="0070056A">
            <w:pPr>
              <w:jc w:val="right"/>
              <w:outlineLvl w:val="1"/>
              <w:rPr>
                <w:bCs/>
                <w:i/>
                <w:iCs/>
                <w:color w:val="000000"/>
                <w:sz w:val="22"/>
                <w:szCs w:val="22"/>
              </w:rPr>
            </w:pPr>
            <w:r w:rsidRPr="000979A9">
              <w:rPr>
                <w:bCs/>
                <w:i/>
                <w:iCs/>
                <w:color w:val="000000"/>
                <w:sz w:val="22"/>
                <w:szCs w:val="22"/>
              </w:rPr>
              <w:t>63,467</w:t>
            </w:r>
          </w:p>
        </w:tc>
        <w:tc>
          <w:tcPr>
            <w:tcW w:w="1134" w:type="dxa"/>
            <w:tcBorders>
              <w:top w:val="nil"/>
              <w:left w:val="nil"/>
              <w:bottom w:val="single" w:sz="4" w:space="0" w:color="auto"/>
              <w:right w:val="single" w:sz="4" w:space="0" w:color="auto"/>
            </w:tcBorders>
            <w:shd w:val="clear" w:color="auto" w:fill="auto"/>
            <w:hideMark/>
          </w:tcPr>
          <w:p w:rsidR="00622B9E" w:rsidRPr="000979A9" w:rsidRDefault="00622B9E" w:rsidP="0070056A">
            <w:pPr>
              <w:jc w:val="right"/>
              <w:outlineLvl w:val="1"/>
              <w:rPr>
                <w:bCs/>
                <w:i/>
                <w:iCs/>
                <w:color w:val="000000"/>
                <w:sz w:val="22"/>
                <w:szCs w:val="22"/>
              </w:rPr>
            </w:pPr>
            <w:r w:rsidRPr="000979A9">
              <w:rPr>
                <w:bCs/>
                <w:i/>
                <w:iCs/>
                <w:color w:val="000000"/>
                <w:sz w:val="22"/>
                <w:szCs w:val="22"/>
              </w:rPr>
              <w:t>52,30</w:t>
            </w:r>
          </w:p>
        </w:tc>
        <w:tc>
          <w:tcPr>
            <w:tcW w:w="1275" w:type="dxa"/>
            <w:tcBorders>
              <w:top w:val="nil"/>
              <w:left w:val="nil"/>
              <w:bottom w:val="single" w:sz="4" w:space="0" w:color="auto"/>
              <w:right w:val="single" w:sz="4" w:space="0" w:color="auto"/>
            </w:tcBorders>
            <w:shd w:val="clear" w:color="auto" w:fill="auto"/>
            <w:hideMark/>
          </w:tcPr>
          <w:p w:rsidR="00622B9E" w:rsidRPr="000979A9" w:rsidRDefault="00622B9E" w:rsidP="0070056A">
            <w:pPr>
              <w:jc w:val="right"/>
              <w:outlineLvl w:val="1"/>
              <w:rPr>
                <w:bCs/>
                <w:i/>
                <w:iCs/>
                <w:color w:val="000000"/>
                <w:sz w:val="22"/>
                <w:szCs w:val="22"/>
              </w:rPr>
            </w:pPr>
            <w:r w:rsidRPr="000979A9">
              <w:rPr>
                <w:bCs/>
                <w:i/>
                <w:iCs/>
                <w:color w:val="000000"/>
                <w:sz w:val="22"/>
                <w:szCs w:val="22"/>
              </w:rPr>
              <w:t>52,818</w:t>
            </w:r>
          </w:p>
        </w:tc>
        <w:tc>
          <w:tcPr>
            <w:tcW w:w="1276" w:type="dxa"/>
            <w:tcBorders>
              <w:top w:val="nil"/>
              <w:left w:val="nil"/>
              <w:bottom w:val="single" w:sz="4" w:space="0" w:color="auto"/>
              <w:right w:val="single" w:sz="4" w:space="0" w:color="auto"/>
            </w:tcBorders>
            <w:shd w:val="clear" w:color="auto" w:fill="auto"/>
            <w:hideMark/>
          </w:tcPr>
          <w:p w:rsidR="00622B9E" w:rsidRPr="000979A9" w:rsidRDefault="00622B9E" w:rsidP="0070056A">
            <w:pPr>
              <w:jc w:val="right"/>
              <w:outlineLvl w:val="1"/>
              <w:rPr>
                <w:bCs/>
                <w:i/>
                <w:iCs/>
                <w:color w:val="000000"/>
                <w:sz w:val="22"/>
                <w:szCs w:val="22"/>
              </w:rPr>
            </w:pPr>
          </w:p>
        </w:tc>
        <w:tc>
          <w:tcPr>
            <w:tcW w:w="1843" w:type="dxa"/>
            <w:tcBorders>
              <w:top w:val="nil"/>
              <w:left w:val="nil"/>
              <w:bottom w:val="single" w:sz="4" w:space="0" w:color="auto"/>
              <w:right w:val="single" w:sz="4" w:space="0" w:color="auto"/>
            </w:tcBorders>
            <w:shd w:val="clear" w:color="auto" w:fill="auto"/>
            <w:hideMark/>
          </w:tcPr>
          <w:p w:rsidR="00622B9E" w:rsidRPr="000979A9" w:rsidRDefault="00622B9E" w:rsidP="0070056A">
            <w:pPr>
              <w:jc w:val="right"/>
              <w:outlineLvl w:val="1"/>
              <w:rPr>
                <w:bCs/>
                <w:i/>
                <w:iCs/>
                <w:color w:val="000000"/>
                <w:sz w:val="22"/>
                <w:szCs w:val="22"/>
              </w:rPr>
            </w:pPr>
          </w:p>
        </w:tc>
      </w:tr>
      <w:tr w:rsidR="00347838" w:rsidRPr="000979A9" w:rsidTr="0070056A">
        <w:trPr>
          <w:trHeight w:val="540"/>
        </w:trPr>
        <w:tc>
          <w:tcPr>
            <w:tcW w:w="10031"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347838" w:rsidRPr="000979A9" w:rsidRDefault="00347838" w:rsidP="0070056A">
            <w:pPr>
              <w:shd w:val="clear" w:color="auto" w:fill="FFFFFF" w:themeFill="background1"/>
              <w:jc w:val="center"/>
              <w:rPr>
                <w:bCs/>
                <w:sz w:val="22"/>
                <w:szCs w:val="22"/>
              </w:rPr>
            </w:pPr>
            <w:r w:rsidRPr="000979A9">
              <w:rPr>
                <w:bCs/>
                <w:sz w:val="22"/>
                <w:szCs w:val="22"/>
              </w:rPr>
              <w:t>Цель  "</w:t>
            </w:r>
            <w:r w:rsidR="00622B9E" w:rsidRPr="000979A9">
              <w:rPr>
                <w:sz w:val="22"/>
                <w:szCs w:val="22"/>
              </w:rPr>
              <w:t xml:space="preserve"> </w:t>
            </w:r>
            <w:r w:rsidR="00622B9E" w:rsidRPr="000979A9">
              <w:rPr>
                <w:bCs/>
                <w:sz w:val="22"/>
                <w:szCs w:val="22"/>
              </w:rPr>
              <w:t xml:space="preserve">Укрепление межрегиональных связей с другими регионами </w:t>
            </w:r>
            <w:r w:rsidRPr="000979A9">
              <w:rPr>
                <w:bCs/>
                <w:sz w:val="22"/>
                <w:szCs w:val="22"/>
              </w:rPr>
              <w:t>":</w:t>
            </w:r>
          </w:p>
        </w:tc>
      </w:tr>
      <w:tr w:rsidR="00622B9E" w:rsidRPr="000979A9" w:rsidTr="0070056A">
        <w:trPr>
          <w:trHeight w:val="300"/>
        </w:trPr>
        <w:tc>
          <w:tcPr>
            <w:tcW w:w="1951" w:type="dxa"/>
            <w:tcBorders>
              <w:top w:val="nil"/>
              <w:left w:val="single" w:sz="4" w:space="0" w:color="auto"/>
              <w:bottom w:val="single" w:sz="4" w:space="0" w:color="auto"/>
              <w:right w:val="single" w:sz="4" w:space="0" w:color="auto"/>
            </w:tcBorders>
            <w:shd w:val="clear" w:color="auto" w:fill="auto"/>
            <w:noWrap/>
            <w:vAlign w:val="bottom"/>
            <w:hideMark/>
          </w:tcPr>
          <w:p w:rsidR="00622B9E" w:rsidRPr="000979A9" w:rsidRDefault="00622B9E" w:rsidP="0070056A">
            <w:pPr>
              <w:shd w:val="clear" w:color="auto" w:fill="FFFFFF" w:themeFill="background1"/>
              <w:rPr>
                <w:sz w:val="22"/>
                <w:szCs w:val="22"/>
              </w:rPr>
            </w:pPr>
            <w:r w:rsidRPr="000979A9">
              <w:rPr>
                <w:sz w:val="22"/>
                <w:szCs w:val="22"/>
              </w:rPr>
              <w:t>Итого</w:t>
            </w:r>
          </w:p>
        </w:tc>
        <w:tc>
          <w:tcPr>
            <w:tcW w:w="1276" w:type="dxa"/>
            <w:tcBorders>
              <w:top w:val="nil"/>
              <w:left w:val="nil"/>
              <w:bottom w:val="single" w:sz="4" w:space="0" w:color="auto"/>
              <w:right w:val="single" w:sz="4" w:space="0" w:color="auto"/>
            </w:tcBorders>
            <w:shd w:val="clear" w:color="auto" w:fill="auto"/>
            <w:hideMark/>
          </w:tcPr>
          <w:p w:rsidR="00622B9E" w:rsidRPr="000979A9" w:rsidRDefault="00622B9E" w:rsidP="0070056A">
            <w:pPr>
              <w:jc w:val="center"/>
              <w:outlineLvl w:val="1"/>
              <w:rPr>
                <w:bCs/>
                <w:i/>
                <w:iCs/>
                <w:color w:val="000000"/>
                <w:sz w:val="22"/>
                <w:szCs w:val="22"/>
              </w:rPr>
            </w:pPr>
            <w:r w:rsidRPr="000979A9">
              <w:rPr>
                <w:bCs/>
                <w:i/>
                <w:iCs/>
                <w:color w:val="000000"/>
                <w:sz w:val="22"/>
                <w:szCs w:val="22"/>
              </w:rPr>
              <w:t>3,504</w:t>
            </w:r>
          </w:p>
        </w:tc>
        <w:tc>
          <w:tcPr>
            <w:tcW w:w="1276" w:type="dxa"/>
            <w:tcBorders>
              <w:top w:val="nil"/>
              <w:left w:val="nil"/>
              <w:bottom w:val="single" w:sz="4" w:space="0" w:color="auto"/>
              <w:right w:val="single" w:sz="4" w:space="0" w:color="auto"/>
            </w:tcBorders>
            <w:shd w:val="clear" w:color="auto" w:fill="auto"/>
            <w:hideMark/>
          </w:tcPr>
          <w:p w:rsidR="00622B9E" w:rsidRPr="000979A9" w:rsidRDefault="00622B9E" w:rsidP="0070056A">
            <w:pPr>
              <w:jc w:val="center"/>
              <w:outlineLvl w:val="1"/>
              <w:rPr>
                <w:bCs/>
                <w:i/>
                <w:iCs/>
                <w:color w:val="000000"/>
                <w:sz w:val="22"/>
                <w:szCs w:val="22"/>
              </w:rPr>
            </w:pPr>
            <w:r w:rsidRPr="000979A9">
              <w:rPr>
                <w:bCs/>
                <w:i/>
                <w:iCs/>
                <w:color w:val="000000"/>
                <w:sz w:val="22"/>
                <w:szCs w:val="22"/>
              </w:rPr>
              <w:t>5,286</w:t>
            </w:r>
          </w:p>
        </w:tc>
        <w:tc>
          <w:tcPr>
            <w:tcW w:w="1134" w:type="dxa"/>
            <w:tcBorders>
              <w:top w:val="nil"/>
              <w:left w:val="nil"/>
              <w:bottom w:val="single" w:sz="4" w:space="0" w:color="auto"/>
              <w:right w:val="single" w:sz="4" w:space="0" w:color="auto"/>
            </w:tcBorders>
            <w:shd w:val="clear" w:color="auto" w:fill="auto"/>
            <w:hideMark/>
          </w:tcPr>
          <w:p w:rsidR="00622B9E" w:rsidRPr="000979A9" w:rsidRDefault="00622B9E" w:rsidP="0070056A">
            <w:pPr>
              <w:jc w:val="center"/>
              <w:outlineLvl w:val="1"/>
              <w:rPr>
                <w:bCs/>
                <w:i/>
                <w:iCs/>
                <w:color w:val="000000"/>
                <w:sz w:val="22"/>
                <w:szCs w:val="22"/>
              </w:rPr>
            </w:pPr>
            <w:r w:rsidRPr="000979A9">
              <w:rPr>
                <w:bCs/>
                <w:i/>
                <w:iCs/>
                <w:color w:val="000000"/>
                <w:sz w:val="22"/>
                <w:szCs w:val="22"/>
              </w:rPr>
              <w:t>2,883</w:t>
            </w:r>
          </w:p>
        </w:tc>
        <w:tc>
          <w:tcPr>
            <w:tcW w:w="1275" w:type="dxa"/>
            <w:tcBorders>
              <w:top w:val="nil"/>
              <w:left w:val="nil"/>
              <w:bottom w:val="single" w:sz="4" w:space="0" w:color="auto"/>
              <w:right w:val="single" w:sz="4" w:space="0" w:color="auto"/>
            </w:tcBorders>
            <w:shd w:val="clear" w:color="auto" w:fill="auto"/>
            <w:hideMark/>
          </w:tcPr>
          <w:p w:rsidR="00622B9E" w:rsidRPr="000979A9" w:rsidRDefault="00622B9E" w:rsidP="0070056A">
            <w:pPr>
              <w:jc w:val="center"/>
              <w:outlineLvl w:val="1"/>
              <w:rPr>
                <w:bCs/>
                <w:i/>
                <w:iCs/>
                <w:color w:val="000000"/>
                <w:sz w:val="22"/>
                <w:szCs w:val="22"/>
              </w:rPr>
            </w:pPr>
            <w:r w:rsidRPr="000979A9">
              <w:rPr>
                <w:bCs/>
                <w:i/>
                <w:iCs/>
                <w:color w:val="000000"/>
                <w:sz w:val="22"/>
                <w:szCs w:val="22"/>
              </w:rPr>
              <w:t>56,400</w:t>
            </w:r>
          </w:p>
        </w:tc>
        <w:tc>
          <w:tcPr>
            <w:tcW w:w="1276" w:type="dxa"/>
            <w:tcBorders>
              <w:top w:val="nil"/>
              <w:left w:val="nil"/>
              <w:bottom w:val="single" w:sz="4" w:space="0" w:color="auto"/>
              <w:right w:val="single" w:sz="4" w:space="0" w:color="auto"/>
            </w:tcBorders>
            <w:shd w:val="clear" w:color="auto" w:fill="auto"/>
            <w:hideMark/>
          </w:tcPr>
          <w:p w:rsidR="00622B9E" w:rsidRPr="000979A9" w:rsidRDefault="00622B9E" w:rsidP="0070056A">
            <w:pPr>
              <w:jc w:val="center"/>
              <w:outlineLvl w:val="1"/>
              <w:rPr>
                <w:bCs/>
                <w:i/>
                <w:iCs/>
                <w:color w:val="00000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rsidR="00622B9E" w:rsidRPr="000979A9" w:rsidRDefault="00622B9E" w:rsidP="0070056A">
            <w:pPr>
              <w:jc w:val="center"/>
              <w:outlineLvl w:val="1"/>
              <w:rPr>
                <w:bCs/>
                <w:i/>
                <w:iCs/>
                <w:color w:val="000000"/>
                <w:sz w:val="22"/>
                <w:szCs w:val="22"/>
              </w:rPr>
            </w:pPr>
          </w:p>
        </w:tc>
      </w:tr>
      <w:tr w:rsidR="00347838" w:rsidRPr="000979A9" w:rsidTr="0070056A">
        <w:trPr>
          <w:trHeight w:val="300"/>
        </w:trPr>
        <w:tc>
          <w:tcPr>
            <w:tcW w:w="1951" w:type="dxa"/>
            <w:tcBorders>
              <w:top w:val="nil"/>
              <w:left w:val="single" w:sz="4" w:space="0" w:color="auto"/>
              <w:bottom w:val="single" w:sz="4" w:space="0" w:color="auto"/>
              <w:right w:val="single" w:sz="4" w:space="0" w:color="auto"/>
            </w:tcBorders>
            <w:shd w:val="clear" w:color="auto" w:fill="auto"/>
            <w:noWrap/>
            <w:vAlign w:val="bottom"/>
            <w:hideMark/>
          </w:tcPr>
          <w:p w:rsidR="00347838" w:rsidRPr="000979A9" w:rsidRDefault="00347838" w:rsidP="0070056A">
            <w:pPr>
              <w:shd w:val="clear" w:color="auto" w:fill="FFFFFF" w:themeFill="background1"/>
              <w:rPr>
                <w:sz w:val="22"/>
                <w:szCs w:val="22"/>
              </w:rPr>
            </w:pPr>
            <w:r w:rsidRPr="000979A9">
              <w:rPr>
                <w:sz w:val="22"/>
                <w:szCs w:val="22"/>
              </w:rPr>
              <w:t> </w:t>
            </w:r>
          </w:p>
        </w:tc>
        <w:tc>
          <w:tcPr>
            <w:tcW w:w="8080" w:type="dxa"/>
            <w:gridSpan w:val="6"/>
            <w:tcBorders>
              <w:top w:val="single" w:sz="4" w:space="0" w:color="auto"/>
              <w:left w:val="nil"/>
              <w:bottom w:val="single" w:sz="4" w:space="0" w:color="auto"/>
              <w:right w:val="single" w:sz="4" w:space="0" w:color="000000"/>
            </w:tcBorders>
            <w:shd w:val="clear" w:color="auto" w:fill="auto"/>
            <w:vAlign w:val="center"/>
            <w:hideMark/>
          </w:tcPr>
          <w:p w:rsidR="00347838" w:rsidRPr="000979A9" w:rsidRDefault="00622B9E" w:rsidP="0070056A">
            <w:pPr>
              <w:shd w:val="clear" w:color="auto" w:fill="FFFFFF" w:themeFill="background1"/>
              <w:jc w:val="center"/>
              <w:rPr>
                <w:bCs/>
                <w:sz w:val="22"/>
                <w:szCs w:val="22"/>
              </w:rPr>
            </w:pPr>
            <w:r w:rsidRPr="000979A9">
              <w:rPr>
                <w:bCs/>
                <w:sz w:val="22"/>
                <w:szCs w:val="22"/>
              </w:rPr>
              <w:t>Цель  "Создание привлекательных условий для инвесторов и развитие инноваций</w:t>
            </w:r>
          </w:p>
        </w:tc>
      </w:tr>
      <w:tr w:rsidR="00622B9E" w:rsidRPr="000979A9" w:rsidTr="0070056A">
        <w:trPr>
          <w:trHeight w:val="300"/>
        </w:trPr>
        <w:tc>
          <w:tcPr>
            <w:tcW w:w="1951" w:type="dxa"/>
            <w:tcBorders>
              <w:top w:val="nil"/>
              <w:left w:val="single" w:sz="4" w:space="0" w:color="auto"/>
              <w:bottom w:val="single" w:sz="4" w:space="0" w:color="auto"/>
              <w:right w:val="single" w:sz="4" w:space="0" w:color="auto"/>
            </w:tcBorders>
            <w:shd w:val="clear" w:color="auto" w:fill="auto"/>
            <w:noWrap/>
            <w:vAlign w:val="bottom"/>
            <w:hideMark/>
          </w:tcPr>
          <w:p w:rsidR="00622B9E" w:rsidRPr="000979A9" w:rsidRDefault="00622B9E" w:rsidP="0070056A">
            <w:pPr>
              <w:shd w:val="clear" w:color="auto" w:fill="FFFFFF" w:themeFill="background1"/>
              <w:rPr>
                <w:sz w:val="22"/>
                <w:szCs w:val="22"/>
              </w:rPr>
            </w:pPr>
            <w:r w:rsidRPr="000979A9">
              <w:rPr>
                <w:sz w:val="22"/>
                <w:szCs w:val="22"/>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622B9E" w:rsidRPr="000979A9" w:rsidRDefault="00622B9E" w:rsidP="0070056A">
            <w:pPr>
              <w:jc w:val="center"/>
              <w:outlineLvl w:val="1"/>
              <w:rPr>
                <w:bCs/>
                <w:i/>
                <w:iCs/>
                <w:sz w:val="22"/>
                <w:szCs w:val="22"/>
              </w:rPr>
            </w:pPr>
            <w:r w:rsidRPr="000979A9">
              <w:rPr>
                <w:bCs/>
                <w:i/>
                <w:iCs/>
                <w:sz w:val="22"/>
                <w:szCs w:val="22"/>
              </w:rPr>
              <w:t>12025,891</w:t>
            </w:r>
          </w:p>
        </w:tc>
        <w:tc>
          <w:tcPr>
            <w:tcW w:w="1276" w:type="dxa"/>
            <w:tcBorders>
              <w:top w:val="nil"/>
              <w:left w:val="nil"/>
              <w:bottom w:val="single" w:sz="4" w:space="0" w:color="auto"/>
              <w:right w:val="single" w:sz="4" w:space="0" w:color="auto"/>
            </w:tcBorders>
            <w:shd w:val="clear" w:color="auto" w:fill="auto"/>
            <w:noWrap/>
            <w:vAlign w:val="bottom"/>
            <w:hideMark/>
          </w:tcPr>
          <w:p w:rsidR="00622B9E" w:rsidRPr="000979A9" w:rsidRDefault="00622B9E" w:rsidP="0070056A">
            <w:pPr>
              <w:jc w:val="center"/>
              <w:outlineLvl w:val="1"/>
              <w:rPr>
                <w:bCs/>
                <w:i/>
                <w:iCs/>
                <w:sz w:val="22"/>
                <w:szCs w:val="22"/>
              </w:rPr>
            </w:pPr>
            <w:r w:rsidRPr="000979A9">
              <w:rPr>
                <w:bCs/>
                <w:i/>
                <w:iCs/>
                <w:sz w:val="22"/>
                <w:szCs w:val="22"/>
              </w:rPr>
              <w:t>6921,047</w:t>
            </w:r>
          </w:p>
        </w:tc>
        <w:tc>
          <w:tcPr>
            <w:tcW w:w="1134" w:type="dxa"/>
            <w:tcBorders>
              <w:top w:val="nil"/>
              <w:left w:val="nil"/>
              <w:bottom w:val="single" w:sz="4" w:space="0" w:color="auto"/>
              <w:right w:val="single" w:sz="4" w:space="0" w:color="auto"/>
            </w:tcBorders>
            <w:shd w:val="clear" w:color="auto" w:fill="auto"/>
            <w:noWrap/>
            <w:vAlign w:val="bottom"/>
            <w:hideMark/>
          </w:tcPr>
          <w:p w:rsidR="00622B9E" w:rsidRPr="000979A9" w:rsidRDefault="00622B9E" w:rsidP="0070056A">
            <w:pPr>
              <w:jc w:val="center"/>
              <w:outlineLvl w:val="1"/>
              <w:rPr>
                <w:bCs/>
                <w:i/>
                <w:iCs/>
                <w:sz w:val="22"/>
                <w:szCs w:val="22"/>
              </w:rPr>
            </w:pPr>
            <w:r w:rsidRPr="000979A9">
              <w:rPr>
                <w:bCs/>
                <w:i/>
                <w:iCs/>
                <w:sz w:val="22"/>
                <w:szCs w:val="22"/>
              </w:rPr>
              <w:t>7834,74</w:t>
            </w:r>
          </w:p>
        </w:tc>
        <w:tc>
          <w:tcPr>
            <w:tcW w:w="1275" w:type="dxa"/>
            <w:tcBorders>
              <w:top w:val="nil"/>
              <w:left w:val="nil"/>
              <w:bottom w:val="single" w:sz="4" w:space="0" w:color="auto"/>
              <w:right w:val="single" w:sz="4" w:space="0" w:color="auto"/>
            </w:tcBorders>
            <w:shd w:val="clear" w:color="auto" w:fill="auto"/>
            <w:noWrap/>
            <w:vAlign w:val="bottom"/>
            <w:hideMark/>
          </w:tcPr>
          <w:p w:rsidR="00622B9E" w:rsidRPr="000979A9" w:rsidRDefault="00622B9E" w:rsidP="0070056A">
            <w:pPr>
              <w:jc w:val="center"/>
              <w:outlineLvl w:val="1"/>
              <w:rPr>
                <w:bCs/>
                <w:i/>
                <w:iCs/>
                <w:sz w:val="22"/>
                <w:szCs w:val="22"/>
              </w:rPr>
            </w:pPr>
            <w:r w:rsidRPr="000979A9">
              <w:rPr>
                <w:bCs/>
                <w:i/>
                <w:iCs/>
                <w:sz w:val="22"/>
                <w:szCs w:val="22"/>
              </w:rPr>
              <w:t>8747,885</w:t>
            </w:r>
          </w:p>
        </w:tc>
        <w:tc>
          <w:tcPr>
            <w:tcW w:w="1276" w:type="dxa"/>
            <w:tcBorders>
              <w:top w:val="nil"/>
              <w:left w:val="nil"/>
              <w:bottom w:val="single" w:sz="4" w:space="0" w:color="auto"/>
              <w:right w:val="single" w:sz="4" w:space="0" w:color="auto"/>
            </w:tcBorders>
            <w:shd w:val="clear" w:color="auto" w:fill="auto"/>
            <w:noWrap/>
            <w:vAlign w:val="bottom"/>
            <w:hideMark/>
          </w:tcPr>
          <w:p w:rsidR="00622B9E" w:rsidRPr="000979A9" w:rsidRDefault="00622B9E" w:rsidP="0070056A">
            <w:pPr>
              <w:jc w:val="center"/>
              <w:outlineLvl w:val="1"/>
              <w:rPr>
                <w:bCs/>
                <w:i/>
                <w:iCs/>
                <w:sz w:val="22"/>
                <w:szCs w:val="22"/>
              </w:rPr>
            </w:pPr>
          </w:p>
        </w:tc>
        <w:tc>
          <w:tcPr>
            <w:tcW w:w="1843" w:type="dxa"/>
            <w:tcBorders>
              <w:top w:val="nil"/>
              <w:left w:val="nil"/>
              <w:bottom w:val="single" w:sz="4" w:space="0" w:color="auto"/>
              <w:right w:val="single" w:sz="4" w:space="0" w:color="auto"/>
            </w:tcBorders>
            <w:shd w:val="clear" w:color="auto" w:fill="auto"/>
            <w:noWrap/>
            <w:vAlign w:val="bottom"/>
            <w:hideMark/>
          </w:tcPr>
          <w:p w:rsidR="00622B9E" w:rsidRPr="000979A9" w:rsidRDefault="00622B9E" w:rsidP="0070056A">
            <w:pPr>
              <w:jc w:val="center"/>
              <w:outlineLvl w:val="1"/>
              <w:rPr>
                <w:bCs/>
                <w:i/>
                <w:iCs/>
                <w:sz w:val="22"/>
                <w:szCs w:val="22"/>
              </w:rPr>
            </w:pPr>
          </w:p>
        </w:tc>
      </w:tr>
      <w:tr w:rsidR="00347838" w:rsidRPr="000979A9" w:rsidTr="0070056A">
        <w:trPr>
          <w:trHeight w:val="570"/>
        </w:trPr>
        <w:tc>
          <w:tcPr>
            <w:tcW w:w="10031"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622B9E" w:rsidRPr="000979A9" w:rsidRDefault="00622B9E" w:rsidP="0070056A">
            <w:pPr>
              <w:jc w:val="center"/>
              <w:outlineLvl w:val="1"/>
              <w:rPr>
                <w:bCs/>
                <w:color w:val="000000"/>
                <w:sz w:val="22"/>
                <w:szCs w:val="22"/>
              </w:rPr>
            </w:pPr>
            <w:r w:rsidRPr="000979A9">
              <w:rPr>
                <w:bCs/>
                <w:color w:val="000000"/>
                <w:sz w:val="22"/>
                <w:szCs w:val="22"/>
              </w:rPr>
              <w:t>Итого по  направлению 1 " Развитие экономики региона":</w:t>
            </w:r>
          </w:p>
          <w:p w:rsidR="00347838" w:rsidRPr="000979A9" w:rsidRDefault="00347838" w:rsidP="0070056A">
            <w:pPr>
              <w:shd w:val="clear" w:color="auto" w:fill="FFFFFF" w:themeFill="background1"/>
              <w:jc w:val="center"/>
              <w:rPr>
                <w:bCs/>
                <w:sz w:val="22"/>
                <w:szCs w:val="22"/>
              </w:rPr>
            </w:pPr>
          </w:p>
        </w:tc>
      </w:tr>
      <w:tr w:rsidR="00622B9E" w:rsidRPr="000979A9" w:rsidTr="0070056A">
        <w:trPr>
          <w:trHeight w:val="300"/>
        </w:trPr>
        <w:tc>
          <w:tcPr>
            <w:tcW w:w="1951" w:type="dxa"/>
            <w:tcBorders>
              <w:top w:val="nil"/>
              <w:left w:val="single" w:sz="4" w:space="0" w:color="auto"/>
              <w:bottom w:val="single" w:sz="4" w:space="0" w:color="auto"/>
              <w:right w:val="single" w:sz="4" w:space="0" w:color="auto"/>
            </w:tcBorders>
            <w:shd w:val="clear" w:color="auto" w:fill="auto"/>
            <w:noWrap/>
            <w:vAlign w:val="bottom"/>
            <w:hideMark/>
          </w:tcPr>
          <w:p w:rsidR="00622B9E" w:rsidRPr="000979A9" w:rsidRDefault="00622B9E" w:rsidP="0070056A">
            <w:pPr>
              <w:shd w:val="clear" w:color="auto" w:fill="FFFFFF" w:themeFill="background1"/>
              <w:rPr>
                <w:sz w:val="22"/>
                <w:szCs w:val="22"/>
              </w:rPr>
            </w:pPr>
            <w:r w:rsidRPr="000979A9">
              <w:rPr>
                <w:sz w:val="22"/>
                <w:szCs w:val="22"/>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622B9E" w:rsidRPr="000979A9" w:rsidRDefault="00622B9E" w:rsidP="0070056A">
            <w:pPr>
              <w:jc w:val="center"/>
              <w:outlineLvl w:val="1"/>
              <w:rPr>
                <w:bCs/>
                <w:color w:val="000000"/>
                <w:sz w:val="22"/>
                <w:szCs w:val="22"/>
              </w:rPr>
            </w:pPr>
            <w:r w:rsidRPr="000979A9">
              <w:rPr>
                <w:bCs/>
                <w:color w:val="000000"/>
                <w:sz w:val="22"/>
                <w:szCs w:val="22"/>
              </w:rPr>
              <w:t>13036,769</w:t>
            </w:r>
          </w:p>
        </w:tc>
        <w:tc>
          <w:tcPr>
            <w:tcW w:w="1276" w:type="dxa"/>
            <w:tcBorders>
              <w:top w:val="nil"/>
              <w:left w:val="nil"/>
              <w:bottom w:val="single" w:sz="4" w:space="0" w:color="auto"/>
              <w:right w:val="single" w:sz="4" w:space="0" w:color="auto"/>
            </w:tcBorders>
            <w:shd w:val="clear" w:color="auto" w:fill="auto"/>
            <w:noWrap/>
            <w:vAlign w:val="bottom"/>
            <w:hideMark/>
          </w:tcPr>
          <w:p w:rsidR="00622B9E" w:rsidRPr="000979A9" w:rsidRDefault="00622B9E" w:rsidP="0070056A">
            <w:pPr>
              <w:jc w:val="center"/>
              <w:outlineLvl w:val="1"/>
              <w:rPr>
                <w:bCs/>
                <w:color w:val="000000"/>
                <w:sz w:val="22"/>
                <w:szCs w:val="22"/>
              </w:rPr>
            </w:pPr>
            <w:r w:rsidRPr="000979A9">
              <w:rPr>
                <w:bCs/>
                <w:color w:val="000000"/>
                <w:sz w:val="22"/>
                <w:szCs w:val="22"/>
              </w:rPr>
              <w:t>7407,199</w:t>
            </w:r>
          </w:p>
        </w:tc>
        <w:tc>
          <w:tcPr>
            <w:tcW w:w="1134" w:type="dxa"/>
            <w:tcBorders>
              <w:top w:val="nil"/>
              <w:left w:val="nil"/>
              <w:bottom w:val="single" w:sz="4" w:space="0" w:color="auto"/>
              <w:right w:val="single" w:sz="4" w:space="0" w:color="auto"/>
            </w:tcBorders>
            <w:shd w:val="clear" w:color="auto" w:fill="auto"/>
            <w:noWrap/>
            <w:vAlign w:val="bottom"/>
            <w:hideMark/>
          </w:tcPr>
          <w:p w:rsidR="00622B9E" w:rsidRPr="000979A9" w:rsidRDefault="00622B9E" w:rsidP="0070056A">
            <w:pPr>
              <w:jc w:val="center"/>
              <w:outlineLvl w:val="1"/>
              <w:rPr>
                <w:bCs/>
                <w:color w:val="000000"/>
                <w:sz w:val="22"/>
                <w:szCs w:val="22"/>
              </w:rPr>
            </w:pPr>
            <w:r w:rsidRPr="000979A9">
              <w:rPr>
                <w:bCs/>
                <w:color w:val="000000"/>
                <w:sz w:val="22"/>
                <w:szCs w:val="22"/>
              </w:rPr>
              <w:t>7906,079</w:t>
            </w:r>
          </w:p>
        </w:tc>
        <w:tc>
          <w:tcPr>
            <w:tcW w:w="1275" w:type="dxa"/>
            <w:tcBorders>
              <w:top w:val="nil"/>
              <w:left w:val="nil"/>
              <w:bottom w:val="single" w:sz="4" w:space="0" w:color="auto"/>
              <w:right w:val="single" w:sz="4" w:space="0" w:color="auto"/>
            </w:tcBorders>
            <w:shd w:val="clear" w:color="auto" w:fill="auto"/>
            <w:noWrap/>
            <w:vAlign w:val="bottom"/>
            <w:hideMark/>
          </w:tcPr>
          <w:p w:rsidR="00622B9E" w:rsidRPr="000979A9" w:rsidRDefault="00622B9E" w:rsidP="0070056A">
            <w:pPr>
              <w:jc w:val="center"/>
              <w:outlineLvl w:val="1"/>
              <w:rPr>
                <w:bCs/>
                <w:color w:val="000000"/>
                <w:sz w:val="22"/>
                <w:szCs w:val="22"/>
              </w:rPr>
            </w:pPr>
            <w:r w:rsidRPr="000979A9">
              <w:rPr>
                <w:bCs/>
                <w:color w:val="000000"/>
                <w:sz w:val="22"/>
                <w:szCs w:val="22"/>
              </w:rPr>
              <w:t>8873,117</w:t>
            </w:r>
          </w:p>
        </w:tc>
        <w:tc>
          <w:tcPr>
            <w:tcW w:w="1276" w:type="dxa"/>
            <w:tcBorders>
              <w:top w:val="nil"/>
              <w:left w:val="nil"/>
              <w:bottom w:val="single" w:sz="4" w:space="0" w:color="auto"/>
              <w:right w:val="single" w:sz="4" w:space="0" w:color="auto"/>
            </w:tcBorders>
            <w:shd w:val="clear" w:color="auto" w:fill="auto"/>
            <w:noWrap/>
            <w:vAlign w:val="bottom"/>
            <w:hideMark/>
          </w:tcPr>
          <w:p w:rsidR="00622B9E" w:rsidRPr="000979A9" w:rsidRDefault="00622B9E" w:rsidP="0070056A">
            <w:pPr>
              <w:jc w:val="center"/>
              <w:outlineLvl w:val="1"/>
              <w:rPr>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bottom"/>
            <w:hideMark/>
          </w:tcPr>
          <w:p w:rsidR="00622B9E" w:rsidRPr="000979A9" w:rsidRDefault="00622B9E" w:rsidP="0070056A">
            <w:pPr>
              <w:jc w:val="center"/>
              <w:outlineLvl w:val="1"/>
              <w:rPr>
                <w:bCs/>
                <w:color w:val="000000"/>
                <w:sz w:val="22"/>
                <w:szCs w:val="22"/>
              </w:rPr>
            </w:pPr>
          </w:p>
        </w:tc>
      </w:tr>
      <w:tr w:rsidR="00347838" w:rsidRPr="000979A9" w:rsidTr="0070056A">
        <w:trPr>
          <w:trHeight w:val="300"/>
        </w:trPr>
        <w:tc>
          <w:tcPr>
            <w:tcW w:w="1003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47838" w:rsidRPr="000979A9" w:rsidRDefault="00347838" w:rsidP="0070056A">
            <w:pPr>
              <w:shd w:val="clear" w:color="auto" w:fill="FFFFFF" w:themeFill="background1"/>
              <w:jc w:val="center"/>
              <w:rPr>
                <w:bCs/>
                <w:sz w:val="22"/>
                <w:szCs w:val="22"/>
              </w:rPr>
            </w:pPr>
            <w:r w:rsidRPr="000979A9">
              <w:rPr>
                <w:bCs/>
                <w:sz w:val="22"/>
                <w:szCs w:val="22"/>
              </w:rPr>
              <w:t>Цель "</w:t>
            </w:r>
            <w:r w:rsidR="00622B9E" w:rsidRPr="000979A9">
              <w:rPr>
                <w:sz w:val="22"/>
                <w:szCs w:val="22"/>
              </w:rPr>
              <w:t xml:space="preserve"> </w:t>
            </w:r>
            <w:r w:rsidR="00622B9E" w:rsidRPr="000979A9">
              <w:rPr>
                <w:bCs/>
                <w:sz w:val="22"/>
                <w:szCs w:val="22"/>
              </w:rPr>
              <w:t>Улучшение качества и  доступности образования</w:t>
            </w:r>
            <w:r w:rsidRPr="000979A9">
              <w:rPr>
                <w:bCs/>
                <w:sz w:val="22"/>
                <w:szCs w:val="22"/>
              </w:rPr>
              <w:t>":</w:t>
            </w:r>
          </w:p>
        </w:tc>
      </w:tr>
      <w:tr w:rsidR="00622B9E" w:rsidRPr="000979A9" w:rsidTr="0070056A">
        <w:trPr>
          <w:trHeight w:val="300"/>
        </w:trPr>
        <w:tc>
          <w:tcPr>
            <w:tcW w:w="1951" w:type="dxa"/>
            <w:tcBorders>
              <w:top w:val="nil"/>
              <w:left w:val="single" w:sz="4" w:space="0" w:color="auto"/>
              <w:bottom w:val="single" w:sz="4" w:space="0" w:color="auto"/>
              <w:right w:val="single" w:sz="4" w:space="0" w:color="auto"/>
            </w:tcBorders>
            <w:shd w:val="clear" w:color="auto" w:fill="auto"/>
            <w:noWrap/>
            <w:vAlign w:val="bottom"/>
            <w:hideMark/>
          </w:tcPr>
          <w:p w:rsidR="00622B9E" w:rsidRPr="000979A9" w:rsidRDefault="00622B9E" w:rsidP="0070056A">
            <w:pPr>
              <w:shd w:val="clear" w:color="auto" w:fill="FFFFFF" w:themeFill="background1"/>
              <w:rPr>
                <w:sz w:val="22"/>
                <w:szCs w:val="22"/>
              </w:rPr>
            </w:pPr>
            <w:r w:rsidRPr="000979A9">
              <w:rPr>
                <w:sz w:val="22"/>
                <w:szCs w:val="22"/>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622B9E" w:rsidRPr="000979A9" w:rsidRDefault="00622B9E" w:rsidP="0070056A">
            <w:pPr>
              <w:jc w:val="center"/>
              <w:outlineLvl w:val="1"/>
              <w:rPr>
                <w:bCs/>
                <w:i/>
                <w:iCs/>
                <w:color w:val="000000"/>
                <w:sz w:val="22"/>
                <w:szCs w:val="22"/>
              </w:rPr>
            </w:pPr>
            <w:r w:rsidRPr="000979A9">
              <w:rPr>
                <w:bCs/>
                <w:i/>
                <w:iCs/>
                <w:color w:val="000000"/>
                <w:sz w:val="22"/>
                <w:szCs w:val="22"/>
              </w:rPr>
              <w:t>6785,795</w:t>
            </w:r>
          </w:p>
        </w:tc>
        <w:tc>
          <w:tcPr>
            <w:tcW w:w="1276" w:type="dxa"/>
            <w:tcBorders>
              <w:top w:val="nil"/>
              <w:left w:val="nil"/>
              <w:bottom w:val="single" w:sz="4" w:space="0" w:color="auto"/>
              <w:right w:val="single" w:sz="4" w:space="0" w:color="auto"/>
            </w:tcBorders>
            <w:shd w:val="clear" w:color="auto" w:fill="auto"/>
            <w:noWrap/>
            <w:vAlign w:val="bottom"/>
            <w:hideMark/>
          </w:tcPr>
          <w:p w:rsidR="00622B9E" w:rsidRPr="000979A9" w:rsidRDefault="00622B9E" w:rsidP="0070056A">
            <w:pPr>
              <w:jc w:val="center"/>
              <w:outlineLvl w:val="1"/>
              <w:rPr>
                <w:bCs/>
                <w:i/>
                <w:iCs/>
                <w:color w:val="000000"/>
                <w:sz w:val="22"/>
                <w:szCs w:val="22"/>
              </w:rPr>
            </w:pPr>
            <w:r w:rsidRPr="000979A9">
              <w:rPr>
                <w:bCs/>
                <w:i/>
                <w:iCs/>
                <w:color w:val="000000"/>
                <w:sz w:val="22"/>
                <w:szCs w:val="22"/>
              </w:rPr>
              <w:t>7092,293</w:t>
            </w:r>
          </w:p>
        </w:tc>
        <w:tc>
          <w:tcPr>
            <w:tcW w:w="1134" w:type="dxa"/>
            <w:tcBorders>
              <w:top w:val="nil"/>
              <w:left w:val="nil"/>
              <w:bottom w:val="single" w:sz="4" w:space="0" w:color="auto"/>
              <w:right w:val="single" w:sz="4" w:space="0" w:color="auto"/>
            </w:tcBorders>
            <w:shd w:val="clear" w:color="auto" w:fill="auto"/>
            <w:noWrap/>
            <w:vAlign w:val="bottom"/>
            <w:hideMark/>
          </w:tcPr>
          <w:p w:rsidR="00622B9E" w:rsidRPr="000979A9" w:rsidRDefault="00622B9E" w:rsidP="0070056A">
            <w:pPr>
              <w:jc w:val="center"/>
              <w:outlineLvl w:val="1"/>
              <w:rPr>
                <w:bCs/>
                <w:i/>
                <w:iCs/>
                <w:color w:val="000000"/>
                <w:sz w:val="22"/>
                <w:szCs w:val="22"/>
              </w:rPr>
            </w:pPr>
            <w:r w:rsidRPr="000979A9">
              <w:rPr>
                <w:bCs/>
                <w:i/>
                <w:iCs/>
                <w:color w:val="000000"/>
                <w:sz w:val="22"/>
                <w:szCs w:val="22"/>
              </w:rPr>
              <w:t>8287,047</w:t>
            </w:r>
          </w:p>
        </w:tc>
        <w:tc>
          <w:tcPr>
            <w:tcW w:w="1275" w:type="dxa"/>
            <w:tcBorders>
              <w:top w:val="nil"/>
              <w:left w:val="nil"/>
              <w:bottom w:val="single" w:sz="4" w:space="0" w:color="auto"/>
              <w:right w:val="single" w:sz="4" w:space="0" w:color="auto"/>
            </w:tcBorders>
            <w:shd w:val="clear" w:color="auto" w:fill="auto"/>
            <w:noWrap/>
            <w:vAlign w:val="bottom"/>
            <w:hideMark/>
          </w:tcPr>
          <w:p w:rsidR="00622B9E" w:rsidRPr="000979A9" w:rsidRDefault="00622B9E" w:rsidP="0070056A">
            <w:pPr>
              <w:jc w:val="center"/>
              <w:outlineLvl w:val="1"/>
              <w:rPr>
                <w:bCs/>
                <w:i/>
                <w:iCs/>
                <w:color w:val="000000"/>
                <w:sz w:val="22"/>
                <w:szCs w:val="22"/>
              </w:rPr>
            </w:pPr>
            <w:r w:rsidRPr="000979A9">
              <w:rPr>
                <w:bCs/>
                <w:i/>
                <w:iCs/>
                <w:color w:val="000000"/>
                <w:sz w:val="22"/>
                <w:szCs w:val="22"/>
              </w:rPr>
              <w:t>9879,018</w:t>
            </w:r>
          </w:p>
        </w:tc>
        <w:tc>
          <w:tcPr>
            <w:tcW w:w="1276" w:type="dxa"/>
            <w:tcBorders>
              <w:top w:val="nil"/>
              <w:left w:val="nil"/>
              <w:bottom w:val="single" w:sz="4" w:space="0" w:color="auto"/>
              <w:right w:val="single" w:sz="4" w:space="0" w:color="auto"/>
            </w:tcBorders>
            <w:shd w:val="clear" w:color="auto" w:fill="auto"/>
            <w:noWrap/>
            <w:vAlign w:val="bottom"/>
            <w:hideMark/>
          </w:tcPr>
          <w:p w:rsidR="00622B9E" w:rsidRPr="000979A9" w:rsidRDefault="00622B9E" w:rsidP="0070056A">
            <w:pPr>
              <w:jc w:val="center"/>
              <w:outlineLvl w:val="1"/>
              <w:rPr>
                <w:bCs/>
                <w:i/>
                <w:i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bottom"/>
            <w:hideMark/>
          </w:tcPr>
          <w:p w:rsidR="00622B9E" w:rsidRPr="000979A9" w:rsidRDefault="00622B9E" w:rsidP="0070056A">
            <w:pPr>
              <w:jc w:val="center"/>
              <w:outlineLvl w:val="1"/>
              <w:rPr>
                <w:bCs/>
                <w:i/>
                <w:iCs/>
                <w:color w:val="000000"/>
                <w:sz w:val="22"/>
                <w:szCs w:val="22"/>
              </w:rPr>
            </w:pPr>
          </w:p>
        </w:tc>
      </w:tr>
      <w:tr w:rsidR="00347838" w:rsidRPr="000979A9" w:rsidTr="0070056A">
        <w:trPr>
          <w:trHeight w:val="465"/>
        </w:trPr>
        <w:tc>
          <w:tcPr>
            <w:tcW w:w="10031"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347838" w:rsidRPr="000979A9" w:rsidRDefault="00347838" w:rsidP="0070056A">
            <w:pPr>
              <w:shd w:val="clear" w:color="auto" w:fill="FFFFFF" w:themeFill="background1"/>
              <w:jc w:val="center"/>
              <w:rPr>
                <w:bCs/>
                <w:sz w:val="22"/>
                <w:szCs w:val="22"/>
              </w:rPr>
            </w:pPr>
            <w:r w:rsidRPr="000979A9">
              <w:rPr>
                <w:bCs/>
                <w:sz w:val="22"/>
                <w:szCs w:val="22"/>
              </w:rPr>
              <w:t>Цель "</w:t>
            </w:r>
            <w:r w:rsidR="00622B9E" w:rsidRPr="000979A9">
              <w:rPr>
                <w:sz w:val="22"/>
                <w:szCs w:val="22"/>
              </w:rPr>
              <w:t xml:space="preserve"> </w:t>
            </w:r>
            <w:r w:rsidR="00622B9E" w:rsidRPr="000979A9">
              <w:rPr>
                <w:bCs/>
                <w:sz w:val="22"/>
                <w:szCs w:val="22"/>
              </w:rPr>
              <w:t>Развитие системы здравоохранения и улучшения состояния здоровья населения</w:t>
            </w:r>
            <w:r w:rsidRPr="000979A9">
              <w:rPr>
                <w:bCs/>
                <w:sz w:val="22"/>
                <w:szCs w:val="22"/>
              </w:rPr>
              <w:t>":</w:t>
            </w:r>
          </w:p>
        </w:tc>
      </w:tr>
      <w:tr w:rsidR="00622B9E" w:rsidRPr="000979A9" w:rsidTr="0070056A">
        <w:trPr>
          <w:trHeight w:val="300"/>
        </w:trPr>
        <w:tc>
          <w:tcPr>
            <w:tcW w:w="1951" w:type="dxa"/>
            <w:tcBorders>
              <w:top w:val="nil"/>
              <w:left w:val="single" w:sz="4" w:space="0" w:color="auto"/>
              <w:bottom w:val="single" w:sz="4" w:space="0" w:color="auto"/>
              <w:right w:val="single" w:sz="4" w:space="0" w:color="auto"/>
            </w:tcBorders>
            <w:shd w:val="clear" w:color="auto" w:fill="auto"/>
            <w:noWrap/>
            <w:vAlign w:val="bottom"/>
            <w:hideMark/>
          </w:tcPr>
          <w:p w:rsidR="00622B9E" w:rsidRPr="000979A9" w:rsidRDefault="00622B9E" w:rsidP="0070056A">
            <w:pPr>
              <w:shd w:val="clear" w:color="auto" w:fill="FFFFFF" w:themeFill="background1"/>
              <w:rPr>
                <w:sz w:val="22"/>
                <w:szCs w:val="22"/>
              </w:rPr>
            </w:pPr>
            <w:r w:rsidRPr="000979A9">
              <w:rPr>
                <w:sz w:val="22"/>
                <w:szCs w:val="22"/>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622B9E" w:rsidRPr="000979A9" w:rsidRDefault="00622B9E" w:rsidP="0070056A">
            <w:pPr>
              <w:jc w:val="center"/>
              <w:outlineLvl w:val="1"/>
              <w:rPr>
                <w:bCs/>
                <w:i/>
                <w:iCs/>
                <w:color w:val="000000"/>
                <w:sz w:val="22"/>
                <w:szCs w:val="22"/>
              </w:rPr>
            </w:pPr>
            <w:r w:rsidRPr="000979A9">
              <w:rPr>
                <w:bCs/>
                <w:i/>
                <w:iCs/>
                <w:color w:val="000000"/>
                <w:sz w:val="22"/>
                <w:szCs w:val="22"/>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622B9E" w:rsidRPr="000979A9" w:rsidRDefault="00622B9E" w:rsidP="0070056A">
            <w:pPr>
              <w:jc w:val="center"/>
              <w:outlineLvl w:val="1"/>
              <w:rPr>
                <w:bCs/>
                <w:i/>
                <w:iCs/>
                <w:color w:val="000000"/>
                <w:sz w:val="22"/>
                <w:szCs w:val="22"/>
              </w:rPr>
            </w:pPr>
            <w:r w:rsidRPr="000979A9">
              <w:rPr>
                <w:bCs/>
                <w:i/>
                <w:iCs/>
                <w:color w:val="000000"/>
                <w:sz w:val="22"/>
                <w:szCs w:val="22"/>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622B9E" w:rsidRPr="000979A9" w:rsidRDefault="00622B9E" w:rsidP="0070056A">
            <w:pPr>
              <w:jc w:val="center"/>
              <w:outlineLvl w:val="1"/>
              <w:rPr>
                <w:bCs/>
                <w:i/>
                <w:iCs/>
                <w:color w:val="000000"/>
                <w:sz w:val="22"/>
                <w:szCs w:val="22"/>
              </w:rPr>
            </w:pPr>
            <w:r w:rsidRPr="000979A9">
              <w:rPr>
                <w:bCs/>
                <w:i/>
                <w:iCs/>
                <w:color w:val="000000"/>
                <w:sz w:val="22"/>
                <w:szCs w:val="22"/>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22B9E" w:rsidRPr="000979A9" w:rsidRDefault="00622B9E" w:rsidP="0070056A">
            <w:pPr>
              <w:jc w:val="center"/>
              <w:outlineLvl w:val="1"/>
              <w:rPr>
                <w:bCs/>
                <w:i/>
                <w:iCs/>
                <w:color w:val="000000"/>
                <w:sz w:val="22"/>
                <w:szCs w:val="22"/>
              </w:rPr>
            </w:pPr>
            <w:r w:rsidRPr="000979A9">
              <w:rPr>
                <w:bCs/>
                <w:i/>
                <w:iCs/>
                <w:color w:val="000000"/>
                <w:sz w:val="22"/>
                <w:szCs w:val="22"/>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622B9E" w:rsidRPr="000979A9" w:rsidRDefault="00622B9E" w:rsidP="0070056A">
            <w:pPr>
              <w:jc w:val="center"/>
              <w:outlineLvl w:val="1"/>
              <w:rPr>
                <w:bCs/>
                <w:i/>
                <w:i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622B9E" w:rsidRPr="000979A9" w:rsidRDefault="00622B9E" w:rsidP="0070056A">
            <w:pPr>
              <w:jc w:val="center"/>
              <w:outlineLvl w:val="1"/>
              <w:rPr>
                <w:bCs/>
                <w:i/>
                <w:iCs/>
                <w:color w:val="000000"/>
                <w:sz w:val="22"/>
                <w:szCs w:val="22"/>
              </w:rPr>
            </w:pPr>
          </w:p>
        </w:tc>
      </w:tr>
      <w:tr w:rsidR="00347838" w:rsidRPr="000979A9" w:rsidTr="0070056A">
        <w:trPr>
          <w:trHeight w:val="480"/>
        </w:trPr>
        <w:tc>
          <w:tcPr>
            <w:tcW w:w="10031"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347838" w:rsidRPr="000979A9" w:rsidRDefault="00347838" w:rsidP="0070056A">
            <w:pPr>
              <w:shd w:val="clear" w:color="auto" w:fill="FFFFFF" w:themeFill="background1"/>
              <w:jc w:val="center"/>
              <w:rPr>
                <w:bCs/>
                <w:sz w:val="22"/>
                <w:szCs w:val="22"/>
              </w:rPr>
            </w:pPr>
            <w:r w:rsidRPr="000979A9">
              <w:rPr>
                <w:bCs/>
                <w:sz w:val="22"/>
                <w:szCs w:val="22"/>
              </w:rPr>
              <w:t>Цель  "</w:t>
            </w:r>
            <w:r w:rsidR="00622B9E" w:rsidRPr="000979A9">
              <w:rPr>
                <w:sz w:val="22"/>
                <w:szCs w:val="22"/>
              </w:rPr>
              <w:t xml:space="preserve"> </w:t>
            </w:r>
            <w:r w:rsidR="00622B9E" w:rsidRPr="000979A9">
              <w:rPr>
                <w:bCs/>
                <w:sz w:val="22"/>
                <w:szCs w:val="22"/>
              </w:rPr>
              <w:t>Обеспечение занятости и эффективности системы социальной защиты  граждан</w:t>
            </w:r>
            <w:r w:rsidRPr="000979A9">
              <w:rPr>
                <w:bCs/>
                <w:sz w:val="22"/>
                <w:szCs w:val="22"/>
              </w:rPr>
              <w:t>":</w:t>
            </w:r>
          </w:p>
        </w:tc>
      </w:tr>
      <w:tr w:rsidR="00622B9E" w:rsidRPr="000979A9" w:rsidTr="0070056A">
        <w:trPr>
          <w:trHeight w:val="300"/>
        </w:trPr>
        <w:tc>
          <w:tcPr>
            <w:tcW w:w="1951" w:type="dxa"/>
            <w:tcBorders>
              <w:top w:val="nil"/>
              <w:left w:val="single" w:sz="4" w:space="0" w:color="auto"/>
              <w:bottom w:val="single" w:sz="4" w:space="0" w:color="auto"/>
              <w:right w:val="single" w:sz="4" w:space="0" w:color="auto"/>
            </w:tcBorders>
            <w:shd w:val="clear" w:color="auto" w:fill="auto"/>
            <w:noWrap/>
            <w:vAlign w:val="bottom"/>
            <w:hideMark/>
          </w:tcPr>
          <w:p w:rsidR="00622B9E" w:rsidRPr="000979A9" w:rsidRDefault="00622B9E" w:rsidP="0070056A">
            <w:pPr>
              <w:shd w:val="clear" w:color="auto" w:fill="FFFFFF" w:themeFill="background1"/>
              <w:rPr>
                <w:sz w:val="22"/>
                <w:szCs w:val="22"/>
              </w:rPr>
            </w:pPr>
            <w:r w:rsidRPr="000979A9">
              <w:rPr>
                <w:sz w:val="22"/>
                <w:szCs w:val="22"/>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622B9E" w:rsidRPr="000979A9" w:rsidRDefault="00622B9E" w:rsidP="0070056A">
            <w:pPr>
              <w:jc w:val="right"/>
              <w:outlineLvl w:val="1"/>
              <w:rPr>
                <w:bCs/>
                <w:color w:val="000000"/>
                <w:sz w:val="22"/>
                <w:szCs w:val="22"/>
              </w:rPr>
            </w:pPr>
            <w:r w:rsidRPr="000979A9">
              <w:rPr>
                <w:bCs/>
                <w:color w:val="000000"/>
                <w:sz w:val="22"/>
                <w:szCs w:val="22"/>
              </w:rPr>
              <w:t>751,959</w:t>
            </w:r>
          </w:p>
        </w:tc>
        <w:tc>
          <w:tcPr>
            <w:tcW w:w="1276" w:type="dxa"/>
            <w:tcBorders>
              <w:top w:val="nil"/>
              <w:left w:val="nil"/>
              <w:bottom w:val="single" w:sz="4" w:space="0" w:color="auto"/>
              <w:right w:val="single" w:sz="4" w:space="0" w:color="auto"/>
            </w:tcBorders>
            <w:shd w:val="clear" w:color="auto" w:fill="auto"/>
            <w:noWrap/>
            <w:vAlign w:val="center"/>
            <w:hideMark/>
          </w:tcPr>
          <w:p w:rsidR="00622B9E" w:rsidRPr="000979A9" w:rsidRDefault="00622B9E" w:rsidP="0070056A">
            <w:pPr>
              <w:jc w:val="right"/>
              <w:outlineLvl w:val="1"/>
              <w:rPr>
                <w:bCs/>
                <w:color w:val="000000"/>
                <w:sz w:val="22"/>
                <w:szCs w:val="22"/>
              </w:rPr>
            </w:pPr>
            <w:r w:rsidRPr="000979A9">
              <w:rPr>
                <w:bCs/>
                <w:color w:val="000000"/>
                <w:sz w:val="22"/>
                <w:szCs w:val="22"/>
              </w:rPr>
              <w:t>882,567</w:t>
            </w:r>
          </w:p>
        </w:tc>
        <w:tc>
          <w:tcPr>
            <w:tcW w:w="1134" w:type="dxa"/>
            <w:tcBorders>
              <w:top w:val="nil"/>
              <w:left w:val="nil"/>
              <w:bottom w:val="single" w:sz="4" w:space="0" w:color="auto"/>
              <w:right w:val="single" w:sz="4" w:space="0" w:color="auto"/>
            </w:tcBorders>
            <w:shd w:val="clear" w:color="auto" w:fill="auto"/>
            <w:noWrap/>
            <w:vAlign w:val="center"/>
            <w:hideMark/>
          </w:tcPr>
          <w:p w:rsidR="00622B9E" w:rsidRPr="000979A9" w:rsidRDefault="00622B9E" w:rsidP="0070056A">
            <w:pPr>
              <w:jc w:val="right"/>
              <w:outlineLvl w:val="1"/>
              <w:rPr>
                <w:bCs/>
                <w:color w:val="000000"/>
                <w:sz w:val="22"/>
                <w:szCs w:val="22"/>
              </w:rPr>
            </w:pPr>
            <w:r w:rsidRPr="000979A9">
              <w:rPr>
                <w:bCs/>
                <w:color w:val="000000"/>
                <w:sz w:val="22"/>
                <w:szCs w:val="22"/>
              </w:rPr>
              <w:t>1030,862</w:t>
            </w:r>
          </w:p>
        </w:tc>
        <w:tc>
          <w:tcPr>
            <w:tcW w:w="1275" w:type="dxa"/>
            <w:tcBorders>
              <w:top w:val="nil"/>
              <w:left w:val="nil"/>
              <w:bottom w:val="single" w:sz="4" w:space="0" w:color="auto"/>
              <w:right w:val="single" w:sz="4" w:space="0" w:color="auto"/>
            </w:tcBorders>
            <w:shd w:val="clear" w:color="auto" w:fill="auto"/>
            <w:noWrap/>
            <w:vAlign w:val="center"/>
            <w:hideMark/>
          </w:tcPr>
          <w:p w:rsidR="00622B9E" w:rsidRPr="000979A9" w:rsidRDefault="00622B9E" w:rsidP="0070056A">
            <w:pPr>
              <w:jc w:val="right"/>
              <w:outlineLvl w:val="1"/>
              <w:rPr>
                <w:bCs/>
                <w:color w:val="000000"/>
                <w:sz w:val="22"/>
                <w:szCs w:val="22"/>
              </w:rPr>
            </w:pPr>
            <w:r w:rsidRPr="000979A9">
              <w:rPr>
                <w:bCs/>
                <w:color w:val="000000"/>
                <w:sz w:val="22"/>
                <w:szCs w:val="22"/>
              </w:rPr>
              <w:t>2856,920</w:t>
            </w:r>
          </w:p>
        </w:tc>
        <w:tc>
          <w:tcPr>
            <w:tcW w:w="1276" w:type="dxa"/>
            <w:tcBorders>
              <w:top w:val="nil"/>
              <w:left w:val="nil"/>
              <w:bottom w:val="single" w:sz="4" w:space="0" w:color="auto"/>
              <w:right w:val="single" w:sz="4" w:space="0" w:color="auto"/>
            </w:tcBorders>
            <w:shd w:val="clear" w:color="auto" w:fill="auto"/>
            <w:noWrap/>
            <w:vAlign w:val="center"/>
            <w:hideMark/>
          </w:tcPr>
          <w:p w:rsidR="00622B9E" w:rsidRPr="000979A9" w:rsidRDefault="00622B9E" w:rsidP="0070056A">
            <w:pPr>
              <w:jc w:val="right"/>
              <w:outlineLvl w:val="1"/>
              <w:rPr>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622B9E" w:rsidRPr="000979A9" w:rsidRDefault="00622B9E" w:rsidP="0070056A">
            <w:pPr>
              <w:jc w:val="right"/>
              <w:outlineLvl w:val="1"/>
              <w:rPr>
                <w:bCs/>
                <w:color w:val="000000"/>
                <w:sz w:val="22"/>
                <w:szCs w:val="22"/>
              </w:rPr>
            </w:pPr>
          </w:p>
        </w:tc>
      </w:tr>
      <w:tr w:rsidR="00347838" w:rsidRPr="000979A9" w:rsidTr="0070056A">
        <w:trPr>
          <w:trHeight w:val="300"/>
        </w:trPr>
        <w:tc>
          <w:tcPr>
            <w:tcW w:w="1003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47838" w:rsidRPr="000979A9" w:rsidRDefault="00347838" w:rsidP="0070056A">
            <w:pPr>
              <w:shd w:val="clear" w:color="auto" w:fill="FFFFFF" w:themeFill="background1"/>
              <w:jc w:val="center"/>
              <w:rPr>
                <w:bCs/>
                <w:sz w:val="22"/>
                <w:szCs w:val="22"/>
              </w:rPr>
            </w:pPr>
            <w:r w:rsidRPr="000979A9">
              <w:rPr>
                <w:bCs/>
                <w:sz w:val="22"/>
                <w:szCs w:val="22"/>
              </w:rPr>
              <w:t>Цель "</w:t>
            </w:r>
            <w:r w:rsidR="00622B9E" w:rsidRPr="000979A9">
              <w:rPr>
                <w:sz w:val="22"/>
                <w:szCs w:val="22"/>
              </w:rPr>
              <w:t xml:space="preserve"> </w:t>
            </w:r>
            <w:r w:rsidR="00622B9E" w:rsidRPr="000979A9">
              <w:rPr>
                <w:bCs/>
                <w:sz w:val="22"/>
                <w:szCs w:val="22"/>
              </w:rPr>
              <w:t>Формирование культурного пространства</w:t>
            </w:r>
            <w:r w:rsidRPr="000979A9">
              <w:rPr>
                <w:bCs/>
                <w:sz w:val="22"/>
                <w:szCs w:val="22"/>
              </w:rPr>
              <w:t>":</w:t>
            </w:r>
          </w:p>
        </w:tc>
      </w:tr>
      <w:tr w:rsidR="00622B9E" w:rsidRPr="000979A9" w:rsidTr="0070056A">
        <w:trPr>
          <w:trHeight w:val="300"/>
        </w:trPr>
        <w:tc>
          <w:tcPr>
            <w:tcW w:w="1951" w:type="dxa"/>
            <w:tcBorders>
              <w:top w:val="nil"/>
              <w:left w:val="single" w:sz="4" w:space="0" w:color="auto"/>
              <w:bottom w:val="single" w:sz="4" w:space="0" w:color="auto"/>
              <w:right w:val="single" w:sz="4" w:space="0" w:color="auto"/>
            </w:tcBorders>
            <w:shd w:val="clear" w:color="auto" w:fill="auto"/>
            <w:noWrap/>
            <w:vAlign w:val="bottom"/>
            <w:hideMark/>
          </w:tcPr>
          <w:p w:rsidR="00622B9E" w:rsidRPr="000979A9" w:rsidRDefault="00622B9E" w:rsidP="0070056A">
            <w:pPr>
              <w:shd w:val="clear" w:color="auto" w:fill="FFFFFF" w:themeFill="background1"/>
              <w:rPr>
                <w:sz w:val="22"/>
                <w:szCs w:val="22"/>
              </w:rPr>
            </w:pPr>
            <w:r w:rsidRPr="000979A9">
              <w:rPr>
                <w:sz w:val="22"/>
                <w:szCs w:val="22"/>
              </w:rPr>
              <w:t>Итого</w:t>
            </w:r>
          </w:p>
        </w:tc>
        <w:tc>
          <w:tcPr>
            <w:tcW w:w="1276" w:type="dxa"/>
            <w:tcBorders>
              <w:top w:val="nil"/>
              <w:left w:val="nil"/>
              <w:bottom w:val="single" w:sz="4" w:space="0" w:color="auto"/>
              <w:right w:val="single" w:sz="4" w:space="0" w:color="auto"/>
            </w:tcBorders>
            <w:shd w:val="clear" w:color="auto" w:fill="auto"/>
            <w:noWrap/>
            <w:hideMark/>
          </w:tcPr>
          <w:p w:rsidR="00622B9E" w:rsidRPr="000979A9" w:rsidRDefault="00622B9E" w:rsidP="0070056A">
            <w:pPr>
              <w:jc w:val="center"/>
              <w:outlineLvl w:val="1"/>
              <w:rPr>
                <w:bCs/>
                <w:i/>
                <w:iCs/>
                <w:color w:val="000000"/>
                <w:sz w:val="22"/>
                <w:szCs w:val="22"/>
              </w:rPr>
            </w:pPr>
            <w:r w:rsidRPr="000979A9">
              <w:rPr>
                <w:bCs/>
                <w:i/>
                <w:iCs/>
                <w:color w:val="000000"/>
                <w:sz w:val="22"/>
                <w:szCs w:val="22"/>
              </w:rPr>
              <w:t>298,031</w:t>
            </w:r>
          </w:p>
        </w:tc>
        <w:tc>
          <w:tcPr>
            <w:tcW w:w="1276" w:type="dxa"/>
            <w:tcBorders>
              <w:top w:val="nil"/>
              <w:left w:val="nil"/>
              <w:bottom w:val="single" w:sz="4" w:space="0" w:color="auto"/>
              <w:right w:val="single" w:sz="4" w:space="0" w:color="auto"/>
            </w:tcBorders>
            <w:shd w:val="clear" w:color="auto" w:fill="auto"/>
            <w:noWrap/>
            <w:hideMark/>
          </w:tcPr>
          <w:p w:rsidR="00622B9E" w:rsidRPr="000979A9" w:rsidRDefault="00622B9E" w:rsidP="0070056A">
            <w:pPr>
              <w:jc w:val="center"/>
              <w:outlineLvl w:val="1"/>
              <w:rPr>
                <w:bCs/>
                <w:i/>
                <w:iCs/>
                <w:color w:val="000000"/>
                <w:sz w:val="22"/>
                <w:szCs w:val="22"/>
              </w:rPr>
            </w:pPr>
            <w:r w:rsidRPr="000979A9">
              <w:rPr>
                <w:bCs/>
                <w:i/>
                <w:iCs/>
                <w:color w:val="000000"/>
                <w:sz w:val="22"/>
                <w:szCs w:val="22"/>
              </w:rPr>
              <w:t>327,297</w:t>
            </w:r>
          </w:p>
        </w:tc>
        <w:tc>
          <w:tcPr>
            <w:tcW w:w="1134" w:type="dxa"/>
            <w:tcBorders>
              <w:top w:val="nil"/>
              <w:left w:val="nil"/>
              <w:bottom w:val="single" w:sz="4" w:space="0" w:color="auto"/>
              <w:right w:val="single" w:sz="4" w:space="0" w:color="auto"/>
            </w:tcBorders>
            <w:shd w:val="clear" w:color="auto" w:fill="auto"/>
            <w:noWrap/>
            <w:hideMark/>
          </w:tcPr>
          <w:p w:rsidR="00622B9E" w:rsidRPr="000979A9" w:rsidRDefault="00622B9E" w:rsidP="0070056A">
            <w:pPr>
              <w:jc w:val="center"/>
              <w:outlineLvl w:val="1"/>
              <w:rPr>
                <w:bCs/>
                <w:i/>
                <w:iCs/>
                <w:color w:val="000000"/>
                <w:sz w:val="22"/>
                <w:szCs w:val="22"/>
              </w:rPr>
            </w:pPr>
            <w:r w:rsidRPr="000979A9">
              <w:rPr>
                <w:bCs/>
                <w:i/>
                <w:iCs/>
                <w:color w:val="000000"/>
                <w:sz w:val="22"/>
                <w:szCs w:val="22"/>
              </w:rPr>
              <w:t>401,617</w:t>
            </w:r>
          </w:p>
        </w:tc>
        <w:tc>
          <w:tcPr>
            <w:tcW w:w="1275" w:type="dxa"/>
            <w:tcBorders>
              <w:top w:val="nil"/>
              <w:left w:val="nil"/>
              <w:bottom w:val="single" w:sz="4" w:space="0" w:color="auto"/>
              <w:right w:val="single" w:sz="4" w:space="0" w:color="auto"/>
            </w:tcBorders>
            <w:shd w:val="clear" w:color="auto" w:fill="auto"/>
            <w:noWrap/>
            <w:hideMark/>
          </w:tcPr>
          <w:p w:rsidR="00622B9E" w:rsidRPr="000979A9" w:rsidRDefault="00622B9E" w:rsidP="0070056A">
            <w:pPr>
              <w:jc w:val="center"/>
              <w:outlineLvl w:val="1"/>
              <w:rPr>
                <w:bCs/>
                <w:i/>
                <w:iCs/>
                <w:color w:val="000000"/>
                <w:sz w:val="22"/>
                <w:szCs w:val="22"/>
              </w:rPr>
            </w:pPr>
            <w:r w:rsidRPr="000979A9">
              <w:rPr>
                <w:bCs/>
                <w:i/>
                <w:iCs/>
                <w:color w:val="000000"/>
                <w:sz w:val="22"/>
                <w:szCs w:val="22"/>
              </w:rPr>
              <w:t>364,214</w:t>
            </w:r>
          </w:p>
        </w:tc>
        <w:tc>
          <w:tcPr>
            <w:tcW w:w="1276" w:type="dxa"/>
            <w:tcBorders>
              <w:top w:val="nil"/>
              <w:left w:val="nil"/>
              <w:bottom w:val="single" w:sz="4" w:space="0" w:color="auto"/>
              <w:right w:val="single" w:sz="4" w:space="0" w:color="auto"/>
            </w:tcBorders>
            <w:shd w:val="clear" w:color="auto" w:fill="auto"/>
            <w:noWrap/>
            <w:hideMark/>
          </w:tcPr>
          <w:p w:rsidR="00622B9E" w:rsidRPr="000979A9" w:rsidRDefault="00622B9E" w:rsidP="0070056A">
            <w:pPr>
              <w:jc w:val="center"/>
              <w:outlineLvl w:val="1"/>
              <w:rPr>
                <w:bCs/>
                <w:i/>
                <w:iCs/>
                <w:color w:val="000000"/>
                <w:sz w:val="22"/>
                <w:szCs w:val="22"/>
              </w:rPr>
            </w:pPr>
          </w:p>
        </w:tc>
        <w:tc>
          <w:tcPr>
            <w:tcW w:w="1843" w:type="dxa"/>
            <w:tcBorders>
              <w:top w:val="nil"/>
              <w:left w:val="nil"/>
              <w:bottom w:val="single" w:sz="4" w:space="0" w:color="auto"/>
              <w:right w:val="single" w:sz="4" w:space="0" w:color="auto"/>
            </w:tcBorders>
            <w:shd w:val="clear" w:color="auto" w:fill="auto"/>
            <w:noWrap/>
            <w:hideMark/>
          </w:tcPr>
          <w:p w:rsidR="00622B9E" w:rsidRPr="000979A9" w:rsidRDefault="00622B9E" w:rsidP="0070056A">
            <w:pPr>
              <w:jc w:val="center"/>
              <w:outlineLvl w:val="1"/>
              <w:rPr>
                <w:bCs/>
                <w:i/>
                <w:iCs/>
                <w:color w:val="000000"/>
                <w:sz w:val="22"/>
                <w:szCs w:val="22"/>
              </w:rPr>
            </w:pPr>
          </w:p>
        </w:tc>
      </w:tr>
      <w:tr w:rsidR="00347838" w:rsidRPr="000979A9" w:rsidTr="0070056A">
        <w:trPr>
          <w:trHeight w:val="241"/>
        </w:trPr>
        <w:tc>
          <w:tcPr>
            <w:tcW w:w="10031"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347838" w:rsidRPr="000979A9" w:rsidRDefault="00347838" w:rsidP="0070056A">
            <w:pPr>
              <w:shd w:val="clear" w:color="auto" w:fill="FFFFFF" w:themeFill="background1"/>
              <w:rPr>
                <w:bCs/>
                <w:sz w:val="22"/>
                <w:szCs w:val="22"/>
              </w:rPr>
            </w:pPr>
            <w:r w:rsidRPr="000979A9">
              <w:rPr>
                <w:bCs/>
                <w:sz w:val="22"/>
                <w:szCs w:val="22"/>
              </w:rPr>
              <w:t>Цель  "</w:t>
            </w:r>
            <w:r w:rsidR="00622B9E" w:rsidRPr="000979A9">
              <w:rPr>
                <w:sz w:val="22"/>
                <w:szCs w:val="22"/>
              </w:rPr>
              <w:t xml:space="preserve"> </w:t>
            </w:r>
            <w:r w:rsidR="00622B9E" w:rsidRPr="000979A9">
              <w:rPr>
                <w:bCs/>
                <w:sz w:val="22"/>
                <w:szCs w:val="22"/>
              </w:rPr>
              <w:t>Развитие физической культуры и массового спорта</w:t>
            </w:r>
            <w:r w:rsidRPr="000979A9">
              <w:rPr>
                <w:bCs/>
                <w:sz w:val="22"/>
                <w:szCs w:val="22"/>
              </w:rPr>
              <w:t>":</w:t>
            </w:r>
          </w:p>
        </w:tc>
      </w:tr>
      <w:tr w:rsidR="00622B9E" w:rsidRPr="000979A9" w:rsidTr="0070056A">
        <w:trPr>
          <w:trHeight w:val="300"/>
        </w:trPr>
        <w:tc>
          <w:tcPr>
            <w:tcW w:w="1951" w:type="dxa"/>
            <w:tcBorders>
              <w:top w:val="nil"/>
              <w:left w:val="single" w:sz="4" w:space="0" w:color="auto"/>
              <w:bottom w:val="single" w:sz="4" w:space="0" w:color="auto"/>
              <w:right w:val="single" w:sz="4" w:space="0" w:color="auto"/>
            </w:tcBorders>
            <w:shd w:val="clear" w:color="auto" w:fill="auto"/>
            <w:noWrap/>
            <w:vAlign w:val="bottom"/>
            <w:hideMark/>
          </w:tcPr>
          <w:p w:rsidR="00622B9E" w:rsidRPr="000979A9" w:rsidRDefault="00622B9E" w:rsidP="0070056A">
            <w:pPr>
              <w:shd w:val="clear" w:color="auto" w:fill="FFFFFF" w:themeFill="background1"/>
              <w:rPr>
                <w:sz w:val="22"/>
                <w:szCs w:val="22"/>
              </w:rPr>
            </w:pPr>
            <w:r w:rsidRPr="000979A9">
              <w:rPr>
                <w:sz w:val="22"/>
                <w:szCs w:val="22"/>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622B9E" w:rsidRPr="000979A9" w:rsidRDefault="00622B9E" w:rsidP="0070056A">
            <w:pPr>
              <w:jc w:val="center"/>
              <w:outlineLvl w:val="1"/>
              <w:rPr>
                <w:bCs/>
                <w:i/>
                <w:iCs/>
                <w:color w:val="000000"/>
                <w:sz w:val="22"/>
                <w:szCs w:val="22"/>
              </w:rPr>
            </w:pPr>
            <w:r w:rsidRPr="000979A9">
              <w:rPr>
                <w:bCs/>
                <w:i/>
                <w:iCs/>
                <w:color w:val="000000"/>
                <w:sz w:val="22"/>
                <w:szCs w:val="22"/>
              </w:rPr>
              <w:t>66,188</w:t>
            </w:r>
          </w:p>
        </w:tc>
        <w:tc>
          <w:tcPr>
            <w:tcW w:w="1276" w:type="dxa"/>
            <w:tcBorders>
              <w:top w:val="nil"/>
              <w:left w:val="nil"/>
              <w:bottom w:val="single" w:sz="4" w:space="0" w:color="auto"/>
              <w:right w:val="single" w:sz="4" w:space="0" w:color="auto"/>
            </w:tcBorders>
            <w:shd w:val="clear" w:color="auto" w:fill="auto"/>
            <w:noWrap/>
            <w:vAlign w:val="bottom"/>
            <w:hideMark/>
          </w:tcPr>
          <w:p w:rsidR="00622B9E" w:rsidRPr="000979A9" w:rsidRDefault="00622B9E" w:rsidP="0070056A">
            <w:pPr>
              <w:jc w:val="center"/>
              <w:outlineLvl w:val="1"/>
              <w:rPr>
                <w:bCs/>
                <w:i/>
                <w:iCs/>
                <w:color w:val="000000"/>
                <w:sz w:val="22"/>
                <w:szCs w:val="22"/>
              </w:rPr>
            </w:pPr>
            <w:r w:rsidRPr="000979A9">
              <w:rPr>
                <w:bCs/>
                <w:i/>
                <w:iCs/>
                <w:color w:val="000000"/>
                <w:sz w:val="22"/>
                <w:szCs w:val="22"/>
              </w:rPr>
              <w:t>69,425</w:t>
            </w:r>
          </w:p>
        </w:tc>
        <w:tc>
          <w:tcPr>
            <w:tcW w:w="1134" w:type="dxa"/>
            <w:tcBorders>
              <w:top w:val="nil"/>
              <w:left w:val="nil"/>
              <w:bottom w:val="single" w:sz="4" w:space="0" w:color="auto"/>
              <w:right w:val="single" w:sz="4" w:space="0" w:color="auto"/>
            </w:tcBorders>
            <w:shd w:val="clear" w:color="auto" w:fill="auto"/>
            <w:noWrap/>
            <w:vAlign w:val="bottom"/>
            <w:hideMark/>
          </w:tcPr>
          <w:p w:rsidR="00622B9E" w:rsidRPr="000979A9" w:rsidRDefault="00622B9E" w:rsidP="0070056A">
            <w:pPr>
              <w:jc w:val="center"/>
              <w:outlineLvl w:val="1"/>
              <w:rPr>
                <w:bCs/>
                <w:i/>
                <w:iCs/>
                <w:color w:val="000000"/>
                <w:sz w:val="22"/>
                <w:szCs w:val="22"/>
              </w:rPr>
            </w:pPr>
            <w:r w:rsidRPr="000979A9">
              <w:rPr>
                <w:bCs/>
                <w:i/>
                <w:iCs/>
                <w:color w:val="000000"/>
                <w:sz w:val="22"/>
                <w:szCs w:val="22"/>
              </w:rPr>
              <w:t>94,10</w:t>
            </w:r>
          </w:p>
        </w:tc>
        <w:tc>
          <w:tcPr>
            <w:tcW w:w="1275" w:type="dxa"/>
            <w:tcBorders>
              <w:top w:val="nil"/>
              <w:left w:val="nil"/>
              <w:bottom w:val="single" w:sz="4" w:space="0" w:color="auto"/>
              <w:right w:val="single" w:sz="4" w:space="0" w:color="auto"/>
            </w:tcBorders>
            <w:shd w:val="clear" w:color="auto" w:fill="auto"/>
            <w:noWrap/>
            <w:vAlign w:val="bottom"/>
            <w:hideMark/>
          </w:tcPr>
          <w:p w:rsidR="00622B9E" w:rsidRPr="000979A9" w:rsidRDefault="00622B9E" w:rsidP="0070056A">
            <w:pPr>
              <w:jc w:val="center"/>
              <w:outlineLvl w:val="1"/>
              <w:rPr>
                <w:bCs/>
                <w:i/>
                <w:iCs/>
                <w:color w:val="000000"/>
                <w:sz w:val="22"/>
                <w:szCs w:val="22"/>
              </w:rPr>
            </w:pPr>
            <w:r w:rsidRPr="000979A9">
              <w:rPr>
                <w:bCs/>
                <w:i/>
                <w:iCs/>
                <w:color w:val="000000"/>
                <w:sz w:val="22"/>
                <w:szCs w:val="22"/>
              </w:rPr>
              <w:t>86,701</w:t>
            </w:r>
          </w:p>
        </w:tc>
        <w:tc>
          <w:tcPr>
            <w:tcW w:w="1276" w:type="dxa"/>
            <w:tcBorders>
              <w:top w:val="nil"/>
              <w:left w:val="nil"/>
              <w:bottom w:val="single" w:sz="4" w:space="0" w:color="auto"/>
              <w:right w:val="single" w:sz="4" w:space="0" w:color="auto"/>
            </w:tcBorders>
            <w:shd w:val="clear" w:color="auto" w:fill="auto"/>
            <w:noWrap/>
            <w:vAlign w:val="bottom"/>
            <w:hideMark/>
          </w:tcPr>
          <w:p w:rsidR="00622B9E" w:rsidRPr="000979A9" w:rsidRDefault="00622B9E" w:rsidP="0070056A">
            <w:pPr>
              <w:jc w:val="center"/>
              <w:outlineLvl w:val="1"/>
              <w:rPr>
                <w:bCs/>
                <w:i/>
                <w:i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bottom"/>
            <w:hideMark/>
          </w:tcPr>
          <w:p w:rsidR="00622B9E" w:rsidRPr="000979A9" w:rsidRDefault="00622B9E" w:rsidP="0070056A">
            <w:pPr>
              <w:jc w:val="center"/>
              <w:outlineLvl w:val="1"/>
              <w:rPr>
                <w:bCs/>
                <w:i/>
                <w:iCs/>
                <w:color w:val="000000"/>
                <w:sz w:val="22"/>
                <w:szCs w:val="22"/>
              </w:rPr>
            </w:pPr>
          </w:p>
        </w:tc>
      </w:tr>
      <w:tr w:rsidR="00347838" w:rsidRPr="000979A9" w:rsidTr="0070056A">
        <w:trPr>
          <w:trHeight w:val="300"/>
        </w:trPr>
        <w:tc>
          <w:tcPr>
            <w:tcW w:w="1003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47838" w:rsidRPr="000979A9" w:rsidRDefault="00347838" w:rsidP="0070056A">
            <w:pPr>
              <w:shd w:val="clear" w:color="auto" w:fill="FFFFFF" w:themeFill="background1"/>
              <w:jc w:val="center"/>
              <w:rPr>
                <w:bCs/>
                <w:sz w:val="22"/>
                <w:szCs w:val="22"/>
              </w:rPr>
            </w:pPr>
            <w:r w:rsidRPr="000979A9">
              <w:rPr>
                <w:bCs/>
                <w:sz w:val="22"/>
                <w:szCs w:val="22"/>
              </w:rPr>
              <w:t>Цель  "</w:t>
            </w:r>
            <w:r w:rsidR="00622B9E" w:rsidRPr="000979A9">
              <w:rPr>
                <w:sz w:val="22"/>
                <w:szCs w:val="22"/>
              </w:rPr>
              <w:t xml:space="preserve"> </w:t>
            </w:r>
            <w:r w:rsidR="00622B9E" w:rsidRPr="000979A9">
              <w:rPr>
                <w:bCs/>
                <w:sz w:val="22"/>
                <w:szCs w:val="22"/>
              </w:rPr>
              <w:t>Развитие туристской отрасли</w:t>
            </w:r>
            <w:r w:rsidRPr="000979A9">
              <w:rPr>
                <w:bCs/>
                <w:sz w:val="22"/>
                <w:szCs w:val="22"/>
              </w:rPr>
              <w:t>":</w:t>
            </w:r>
          </w:p>
        </w:tc>
      </w:tr>
      <w:tr w:rsidR="00622B9E" w:rsidRPr="000979A9" w:rsidTr="0070056A">
        <w:trPr>
          <w:trHeight w:val="300"/>
        </w:trPr>
        <w:tc>
          <w:tcPr>
            <w:tcW w:w="1951" w:type="dxa"/>
            <w:tcBorders>
              <w:top w:val="nil"/>
              <w:left w:val="single" w:sz="4" w:space="0" w:color="auto"/>
              <w:bottom w:val="single" w:sz="4" w:space="0" w:color="auto"/>
              <w:right w:val="single" w:sz="4" w:space="0" w:color="auto"/>
            </w:tcBorders>
            <w:shd w:val="clear" w:color="auto" w:fill="auto"/>
            <w:noWrap/>
            <w:vAlign w:val="bottom"/>
            <w:hideMark/>
          </w:tcPr>
          <w:p w:rsidR="00622B9E" w:rsidRPr="000979A9" w:rsidRDefault="00622B9E" w:rsidP="0070056A">
            <w:pPr>
              <w:shd w:val="clear" w:color="auto" w:fill="FFFFFF" w:themeFill="background1"/>
              <w:rPr>
                <w:sz w:val="22"/>
                <w:szCs w:val="22"/>
              </w:rPr>
            </w:pPr>
            <w:r w:rsidRPr="000979A9">
              <w:rPr>
                <w:sz w:val="22"/>
                <w:szCs w:val="22"/>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622B9E" w:rsidRPr="000979A9" w:rsidRDefault="00622B9E" w:rsidP="0070056A">
            <w:pPr>
              <w:jc w:val="right"/>
              <w:outlineLvl w:val="1"/>
              <w:rPr>
                <w:bCs/>
                <w:i/>
                <w:iCs/>
                <w:color w:val="000000"/>
                <w:sz w:val="22"/>
                <w:szCs w:val="22"/>
              </w:rPr>
            </w:pPr>
            <w:r w:rsidRPr="000979A9">
              <w:rPr>
                <w:bCs/>
                <w:i/>
                <w:iCs/>
                <w:color w:val="000000"/>
                <w:sz w:val="22"/>
                <w:szCs w:val="22"/>
              </w:rPr>
              <w:t>93,873</w:t>
            </w:r>
          </w:p>
        </w:tc>
        <w:tc>
          <w:tcPr>
            <w:tcW w:w="1276" w:type="dxa"/>
            <w:tcBorders>
              <w:top w:val="nil"/>
              <w:left w:val="nil"/>
              <w:bottom w:val="single" w:sz="4" w:space="0" w:color="auto"/>
              <w:right w:val="single" w:sz="4" w:space="0" w:color="auto"/>
            </w:tcBorders>
            <w:shd w:val="clear" w:color="auto" w:fill="auto"/>
            <w:noWrap/>
            <w:vAlign w:val="bottom"/>
            <w:hideMark/>
          </w:tcPr>
          <w:p w:rsidR="00622B9E" w:rsidRPr="000979A9" w:rsidRDefault="00622B9E" w:rsidP="0070056A">
            <w:pPr>
              <w:jc w:val="right"/>
              <w:outlineLvl w:val="1"/>
              <w:rPr>
                <w:bCs/>
                <w:i/>
                <w:iCs/>
                <w:color w:val="000000"/>
                <w:sz w:val="22"/>
                <w:szCs w:val="22"/>
              </w:rPr>
            </w:pPr>
            <w:r w:rsidRPr="000979A9">
              <w:rPr>
                <w:bCs/>
                <w:i/>
                <w:iCs/>
                <w:color w:val="000000"/>
                <w:sz w:val="22"/>
                <w:szCs w:val="22"/>
              </w:rPr>
              <w:t>117,752</w:t>
            </w:r>
          </w:p>
        </w:tc>
        <w:tc>
          <w:tcPr>
            <w:tcW w:w="1134" w:type="dxa"/>
            <w:tcBorders>
              <w:top w:val="nil"/>
              <w:left w:val="nil"/>
              <w:bottom w:val="single" w:sz="4" w:space="0" w:color="auto"/>
              <w:right w:val="single" w:sz="4" w:space="0" w:color="auto"/>
            </w:tcBorders>
            <w:shd w:val="clear" w:color="auto" w:fill="auto"/>
            <w:noWrap/>
            <w:vAlign w:val="bottom"/>
            <w:hideMark/>
          </w:tcPr>
          <w:p w:rsidR="00622B9E" w:rsidRPr="000979A9" w:rsidRDefault="00622B9E" w:rsidP="0070056A">
            <w:pPr>
              <w:jc w:val="right"/>
              <w:outlineLvl w:val="1"/>
              <w:rPr>
                <w:bCs/>
                <w:i/>
                <w:iCs/>
                <w:color w:val="000000"/>
                <w:sz w:val="22"/>
                <w:szCs w:val="22"/>
              </w:rPr>
            </w:pPr>
            <w:r w:rsidRPr="000979A9">
              <w:rPr>
                <w:bCs/>
                <w:i/>
                <w:iCs/>
                <w:color w:val="000000"/>
                <w:sz w:val="22"/>
                <w:szCs w:val="22"/>
              </w:rPr>
              <w:t>106,25</w:t>
            </w:r>
          </w:p>
        </w:tc>
        <w:tc>
          <w:tcPr>
            <w:tcW w:w="1275" w:type="dxa"/>
            <w:tcBorders>
              <w:top w:val="nil"/>
              <w:left w:val="nil"/>
              <w:bottom w:val="single" w:sz="4" w:space="0" w:color="auto"/>
              <w:right w:val="single" w:sz="4" w:space="0" w:color="auto"/>
            </w:tcBorders>
            <w:shd w:val="clear" w:color="auto" w:fill="auto"/>
            <w:noWrap/>
            <w:vAlign w:val="bottom"/>
            <w:hideMark/>
          </w:tcPr>
          <w:p w:rsidR="00622B9E" w:rsidRPr="000979A9" w:rsidRDefault="00622B9E" w:rsidP="0070056A">
            <w:pPr>
              <w:jc w:val="right"/>
              <w:outlineLvl w:val="1"/>
              <w:rPr>
                <w:bCs/>
                <w:i/>
                <w:iCs/>
                <w:color w:val="000000"/>
                <w:sz w:val="22"/>
                <w:szCs w:val="22"/>
              </w:rPr>
            </w:pPr>
            <w:r w:rsidRPr="000979A9">
              <w:rPr>
                <w:bCs/>
                <w:i/>
                <w:iCs/>
                <w:color w:val="000000"/>
                <w:sz w:val="22"/>
                <w:szCs w:val="22"/>
              </w:rPr>
              <w:t>89,076</w:t>
            </w:r>
          </w:p>
        </w:tc>
        <w:tc>
          <w:tcPr>
            <w:tcW w:w="1276" w:type="dxa"/>
            <w:tcBorders>
              <w:top w:val="nil"/>
              <w:left w:val="nil"/>
              <w:bottom w:val="single" w:sz="4" w:space="0" w:color="auto"/>
              <w:right w:val="single" w:sz="4" w:space="0" w:color="auto"/>
            </w:tcBorders>
            <w:shd w:val="clear" w:color="auto" w:fill="auto"/>
            <w:noWrap/>
            <w:vAlign w:val="bottom"/>
            <w:hideMark/>
          </w:tcPr>
          <w:p w:rsidR="00622B9E" w:rsidRPr="000979A9" w:rsidRDefault="00622B9E" w:rsidP="0070056A">
            <w:pPr>
              <w:jc w:val="right"/>
              <w:outlineLvl w:val="1"/>
              <w:rPr>
                <w:bCs/>
                <w:i/>
                <w:i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bottom"/>
            <w:hideMark/>
          </w:tcPr>
          <w:p w:rsidR="00622B9E" w:rsidRPr="000979A9" w:rsidRDefault="00622B9E" w:rsidP="0070056A">
            <w:pPr>
              <w:jc w:val="right"/>
              <w:outlineLvl w:val="1"/>
              <w:rPr>
                <w:bCs/>
                <w:i/>
                <w:iCs/>
                <w:color w:val="000000"/>
                <w:sz w:val="22"/>
                <w:szCs w:val="22"/>
              </w:rPr>
            </w:pPr>
          </w:p>
        </w:tc>
      </w:tr>
      <w:tr w:rsidR="00347838" w:rsidRPr="000979A9" w:rsidTr="0070056A">
        <w:trPr>
          <w:trHeight w:val="388"/>
        </w:trPr>
        <w:tc>
          <w:tcPr>
            <w:tcW w:w="10031"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347838" w:rsidRPr="000979A9" w:rsidRDefault="00622B9E" w:rsidP="0070056A">
            <w:pPr>
              <w:jc w:val="center"/>
              <w:outlineLvl w:val="1"/>
              <w:rPr>
                <w:bCs/>
                <w:sz w:val="22"/>
                <w:szCs w:val="22"/>
              </w:rPr>
            </w:pPr>
            <w:r w:rsidRPr="000979A9">
              <w:rPr>
                <w:bCs/>
                <w:color w:val="000000"/>
                <w:sz w:val="22"/>
                <w:szCs w:val="22"/>
              </w:rPr>
              <w:t>Итого по  направлению 2 "Социальная сфера":</w:t>
            </w:r>
          </w:p>
        </w:tc>
      </w:tr>
      <w:tr w:rsidR="00622B9E" w:rsidRPr="000979A9" w:rsidTr="0070056A">
        <w:trPr>
          <w:trHeight w:val="300"/>
        </w:trPr>
        <w:tc>
          <w:tcPr>
            <w:tcW w:w="1951" w:type="dxa"/>
            <w:tcBorders>
              <w:top w:val="nil"/>
              <w:left w:val="single" w:sz="4" w:space="0" w:color="auto"/>
              <w:bottom w:val="single" w:sz="4" w:space="0" w:color="auto"/>
              <w:right w:val="single" w:sz="4" w:space="0" w:color="auto"/>
            </w:tcBorders>
            <w:shd w:val="clear" w:color="auto" w:fill="auto"/>
            <w:noWrap/>
            <w:vAlign w:val="bottom"/>
            <w:hideMark/>
          </w:tcPr>
          <w:p w:rsidR="00622B9E" w:rsidRPr="000979A9" w:rsidRDefault="00622B9E" w:rsidP="0070056A">
            <w:pPr>
              <w:shd w:val="clear" w:color="auto" w:fill="FFFFFF" w:themeFill="background1"/>
              <w:rPr>
                <w:sz w:val="22"/>
                <w:szCs w:val="22"/>
              </w:rPr>
            </w:pPr>
            <w:r w:rsidRPr="000979A9">
              <w:rPr>
                <w:sz w:val="22"/>
                <w:szCs w:val="22"/>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622B9E" w:rsidRPr="000979A9" w:rsidRDefault="00622B9E" w:rsidP="0070056A">
            <w:pPr>
              <w:jc w:val="center"/>
              <w:outlineLvl w:val="1"/>
              <w:rPr>
                <w:bCs/>
                <w:color w:val="000000"/>
                <w:sz w:val="22"/>
                <w:szCs w:val="22"/>
              </w:rPr>
            </w:pPr>
            <w:r w:rsidRPr="000979A9">
              <w:rPr>
                <w:bCs/>
                <w:color w:val="000000"/>
                <w:sz w:val="22"/>
                <w:szCs w:val="22"/>
              </w:rPr>
              <w:t>7995,846</w:t>
            </w:r>
          </w:p>
        </w:tc>
        <w:tc>
          <w:tcPr>
            <w:tcW w:w="1276" w:type="dxa"/>
            <w:tcBorders>
              <w:top w:val="nil"/>
              <w:left w:val="nil"/>
              <w:bottom w:val="single" w:sz="4" w:space="0" w:color="auto"/>
              <w:right w:val="single" w:sz="4" w:space="0" w:color="auto"/>
            </w:tcBorders>
            <w:shd w:val="clear" w:color="auto" w:fill="auto"/>
            <w:noWrap/>
            <w:vAlign w:val="center"/>
            <w:hideMark/>
          </w:tcPr>
          <w:p w:rsidR="00622B9E" w:rsidRPr="000979A9" w:rsidRDefault="00622B9E" w:rsidP="0070056A">
            <w:pPr>
              <w:jc w:val="center"/>
              <w:outlineLvl w:val="1"/>
              <w:rPr>
                <w:bCs/>
                <w:color w:val="000000"/>
                <w:sz w:val="22"/>
                <w:szCs w:val="22"/>
              </w:rPr>
            </w:pPr>
            <w:r w:rsidRPr="000979A9">
              <w:rPr>
                <w:bCs/>
                <w:color w:val="000000"/>
                <w:sz w:val="22"/>
                <w:szCs w:val="22"/>
              </w:rPr>
              <w:t>8489,334</w:t>
            </w:r>
          </w:p>
        </w:tc>
        <w:tc>
          <w:tcPr>
            <w:tcW w:w="1134" w:type="dxa"/>
            <w:tcBorders>
              <w:top w:val="nil"/>
              <w:left w:val="nil"/>
              <w:bottom w:val="single" w:sz="4" w:space="0" w:color="auto"/>
              <w:right w:val="single" w:sz="4" w:space="0" w:color="auto"/>
            </w:tcBorders>
            <w:shd w:val="clear" w:color="auto" w:fill="auto"/>
            <w:noWrap/>
            <w:vAlign w:val="center"/>
            <w:hideMark/>
          </w:tcPr>
          <w:p w:rsidR="00622B9E" w:rsidRPr="000979A9" w:rsidRDefault="00622B9E" w:rsidP="0070056A">
            <w:pPr>
              <w:jc w:val="center"/>
              <w:outlineLvl w:val="1"/>
              <w:rPr>
                <w:bCs/>
                <w:color w:val="000000"/>
                <w:sz w:val="22"/>
                <w:szCs w:val="22"/>
              </w:rPr>
            </w:pPr>
            <w:r w:rsidRPr="000979A9">
              <w:rPr>
                <w:bCs/>
                <w:color w:val="000000"/>
                <w:sz w:val="22"/>
                <w:szCs w:val="22"/>
              </w:rPr>
              <w:t>9919,874</w:t>
            </w:r>
          </w:p>
        </w:tc>
        <w:tc>
          <w:tcPr>
            <w:tcW w:w="1275" w:type="dxa"/>
            <w:tcBorders>
              <w:top w:val="nil"/>
              <w:left w:val="nil"/>
              <w:bottom w:val="single" w:sz="4" w:space="0" w:color="auto"/>
              <w:right w:val="single" w:sz="4" w:space="0" w:color="auto"/>
            </w:tcBorders>
            <w:shd w:val="clear" w:color="auto" w:fill="auto"/>
            <w:noWrap/>
            <w:vAlign w:val="center"/>
            <w:hideMark/>
          </w:tcPr>
          <w:p w:rsidR="00622B9E" w:rsidRPr="000979A9" w:rsidRDefault="00622B9E" w:rsidP="0070056A">
            <w:pPr>
              <w:jc w:val="center"/>
              <w:outlineLvl w:val="1"/>
              <w:rPr>
                <w:bCs/>
                <w:color w:val="000000"/>
                <w:sz w:val="22"/>
                <w:szCs w:val="22"/>
              </w:rPr>
            </w:pPr>
            <w:r w:rsidRPr="000979A9">
              <w:rPr>
                <w:bCs/>
                <w:color w:val="000000"/>
                <w:sz w:val="22"/>
                <w:szCs w:val="22"/>
              </w:rPr>
              <w:t>13275,929</w:t>
            </w:r>
          </w:p>
        </w:tc>
        <w:tc>
          <w:tcPr>
            <w:tcW w:w="1276" w:type="dxa"/>
            <w:tcBorders>
              <w:top w:val="nil"/>
              <w:left w:val="nil"/>
              <w:bottom w:val="single" w:sz="4" w:space="0" w:color="auto"/>
              <w:right w:val="single" w:sz="4" w:space="0" w:color="auto"/>
            </w:tcBorders>
            <w:shd w:val="clear" w:color="auto" w:fill="auto"/>
            <w:noWrap/>
            <w:vAlign w:val="center"/>
            <w:hideMark/>
          </w:tcPr>
          <w:p w:rsidR="00622B9E" w:rsidRPr="000979A9" w:rsidRDefault="00622B9E" w:rsidP="0070056A">
            <w:pPr>
              <w:jc w:val="center"/>
              <w:outlineLvl w:val="1"/>
              <w:rPr>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622B9E" w:rsidRPr="000979A9" w:rsidRDefault="00622B9E" w:rsidP="0070056A">
            <w:pPr>
              <w:jc w:val="center"/>
              <w:outlineLvl w:val="1"/>
              <w:rPr>
                <w:bCs/>
                <w:color w:val="000000"/>
                <w:sz w:val="22"/>
                <w:szCs w:val="22"/>
              </w:rPr>
            </w:pPr>
          </w:p>
        </w:tc>
      </w:tr>
      <w:tr w:rsidR="00347838" w:rsidRPr="000979A9" w:rsidTr="0070056A">
        <w:trPr>
          <w:trHeight w:val="300"/>
        </w:trPr>
        <w:tc>
          <w:tcPr>
            <w:tcW w:w="1951" w:type="dxa"/>
            <w:tcBorders>
              <w:top w:val="nil"/>
              <w:left w:val="single" w:sz="4" w:space="0" w:color="auto"/>
              <w:bottom w:val="single" w:sz="4" w:space="0" w:color="auto"/>
              <w:right w:val="single" w:sz="4" w:space="0" w:color="auto"/>
            </w:tcBorders>
            <w:shd w:val="clear" w:color="auto" w:fill="auto"/>
            <w:noWrap/>
            <w:vAlign w:val="bottom"/>
            <w:hideMark/>
          </w:tcPr>
          <w:p w:rsidR="00347838" w:rsidRPr="000979A9" w:rsidRDefault="00347838" w:rsidP="0070056A">
            <w:pPr>
              <w:shd w:val="clear" w:color="auto" w:fill="FFFFFF" w:themeFill="background1"/>
              <w:rPr>
                <w:sz w:val="22"/>
                <w:szCs w:val="22"/>
              </w:rPr>
            </w:pPr>
            <w:r w:rsidRPr="000979A9">
              <w:rPr>
                <w:sz w:val="22"/>
                <w:szCs w:val="22"/>
              </w:rPr>
              <w:t> </w:t>
            </w:r>
          </w:p>
        </w:tc>
        <w:tc>
          <w:tcPr>
            <w:tcW w:w="8080" w:type="dxa"/>
            <w:gridSpan w:val="6"/>
            <w:tcBorders>
              <w:top w:val="single" w:sz="4" w:space="0" w:color="auto"/>
              <w:left w:val="nil"/>
              <w:bottom w:val="single" w:sz="4" w:space="0" w:color="auto"/>
              <w:right w:val="single" w:sz="4" w:space="0" w:color="000000"/>
            </w:tcBorders>
            <w:shd w:val="clear" w:color="auto" w:fill="auto"/>
            <w:vAlign w:val="center"/>
            <w:hideMark/>
          </w:tcPr>
          <w:p w:rsidR="00347838" w:rsidRPr="000979A9" w:rsidRDefault="00622B9E" w:rsidP="0070056A">
            <w:pPr>
              <w:shd w:val="clear" w:color="auto" w:fill="FFFFFF" w:themeFill="background1"/>
              <w:jc w:val="center"/>
              <w:rPr>
                <w:bCs/>
                <w:sz w:val="22"/>
                <w:szCs w:val="22"/>
              </w:rPr>
            </w:pPr>
            <w:r w:rsidRPr="000979A9">
              <w:rPr>
                <w:bCs/>
                <w:sz w:val="22"/>
                <w:szCs w:val="22"/>
              </w:rPr>
              <w:t>Цель  "Повышение безопасности жизнедеятельности населения</w:t>
            </w:r>
          </w:p>
        </w:tc>
      </w:tr>
      <w:tr w:rsidR="00622B9E" w:rsidRPr="000979A9" w:rsidTr="0070056A">
        <w:trPr>
          <w:trHeight w:val="300"/>
        </w:trPr>
        <w:tc>
          <w:tcPr>
            <w:tcW w:w="1951" w:type="dxa"/>
            <w:tcBorders>
              <w:top w:val="nil"/>
              <w:left w:val="single" w:sz="4" w:space="0" w:color="auto"/>
              <w:bottom w:val="single" w:sz="4" w:space="0" w:color="auto"/>
              <w:right w:val="single" w:sz="4" w:space="0" w:color="auto"/>
            </w:tcBorders>
            <w:shd w:val="clear" w:color="auto" w:fill="auto"/>
            <w:noWrap/>
            <w:vAlign w:val="bottom"/>
            <w:hideMark/>
          </w:tcPr>
          <w:p w:rsidR="00622B9E" w:rsidRPr="000979A9" w:rsidRDefault="00622B9E" w:rsidP="0070056A">
            <w:pPr>
              <w:shd w:val="clear" w:color="auto" w:fill="FFFFFF" w:themeFill="background1"/>
              <w:rPr>
                <w:sz w:val="22"/>
                <w:szCs w:val="22"/>
              </w:rPr>
            </w:pPr>
            <w:r w:rsidRPr="000979A9">
              <w:rPr>
                <w:sz w:val="22"/>
                <w:szCs w:val="22"/>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622B9E" w:rsidRPr="000979A9" w:rsidRDefault="00622B9E" w:rsidP="0070056A">
            <w:pPr>
              <w:jc w:val="center"/>
              <w:outlineLvl w:val="1"/>
              <w:rPr>
                <w:bCs/>
                <w:i/>
                <w:iCs/>
                <w:color w:val="000000"/>
                <w:sz w:val="22"/>
                <w:szCs w:val="22"/>
              </w:rPr>
            </w:pPr>
            <w:r w:rsidRPr="000979A9">
              <w:rPr>
                <w:bCs/>
                <w:i/>
                <w:iCs/>
                <w:color w:val="000000"/>
                <w:sz w:val="22"/>
                <w:szCs w:val="22"/>
              </w:rPr>
              <w:t>1603,513</w:t>
            </w:r>
          </w:p>
        </w:tc>
        <w:tc>
          <w:tcPr>
            <w:tcW w:w="1276" w:type="dxa"/>
            <w:tcBorders>
              <w:top w:val="nil"/>
              <w:left w:val="nil"/>
              <w:bottom w:val="single" w:sz="4" w:space="0" w:color="auto"/>
              <w:right w:val="single" w:sz="4" w:space="0" w:color="auto"/>
            </w:tcBorders>
            <w:shd w:val="clear" w:color="auto" w:fill="auto"/>
            <w:noWrap/>
            <w:vAlign w:val="center"/>
            <w:hideMark/>
          </w:tcPr>
          <w:p w:rsidR="00622B9E" w:rsidRPr="000979A9" w:rsidRDefault="00622B9E" w:rsidP="0070056A">
            <w:pPr>
              <w:jc w:val="center"/>
              <w:outlineLvl w:val="1"/>
              <w:rPr>
                <w:bCs/>
                <w:i/>
                <w:iCs/>
                <w:color w:val="000000"/>
                <w:sz w:val="22"/>
                <w:szCs w:val="22"/>
              </w:rPr>
            </w:pPr>
            <w:r w:rsidRPr="000979A9">
              <w:rPr>
                <w:bCs/>
                <w:i/>
                <w:iCs/>
                <w:color w:val="000000"/>
                <w:sz w:val="22"/>
                <w:szCs w:val="22"/>
              </w:rPr>
              <w:t>2097,654</w:t>
            </w:r>
          </w:p>
        </w:tc>
        <w:tc>
          <w:tcPr>
            <w:tcW w:w="1134" w:type="dxa"/>
            <w:tcBorders>
              <w:top w:val="nil"/>
              <w:left w:val="nil"/>
              <w:bottom w:val="single" w:sz="4" w:space="0" w:color="auto"/>
              <w:right w:val="single" w:sz="4" w:space="0" w:color="auto"/>
            </w:tcBorders>
            <w:shd w:val="clear" w:color="auto" w:fill="auto"/>
            <w:noWrap/>
            <w:vAlign w:val="center"/>
            <w:hideMark/>
          </w:tcPr>
          <w:p w:rsidR="00622B9E" w:rsidRPr="000979A9" w:rsidRDefault="00622B9E" w:rsidP="0070056A">
            <w:pPr>
              <w:jc w:val="center"/>
              <w:outlineLvl w:val="1"/>
              <w:rPr>
                <w:bCs/>
                <w:i/>
                <w:iCs/>
                <w:color w:val="000000"/>
                <w:sz w:val="22"/>
                <w:szCs w:val="22"/>
              </w:rPr>
            </w:pPr>
            <w:r w:rsidRPr="000979A9">
              <w:rPr>
                <w:bCs/>
                <w:i/>
                <w:iCs/>
                <w:color w:val="000000"/>
                <w:sz w:val="22"/>
                <w:szCs w:val="22"/>
              </w:rPr>
              <w:t>2689,412</w:t>
            </w:r>
          </w:p>
        </w:tc>
        <w:tc>
          <w:tcPr>
            <w:tcW w:w="1275" w:type="dxa"/>
            <w:tcBorders>
              <w:top w:val="nil"/>
              <w:left w:val="nil"/>
              <w:bottom w:val="single" w:sz="4" w:space="0" w:color="auto"/>
              <w:right w:val="single" w:sz="4" w:space="0" w:color="auto"/>
            </w:tcBorders>
            <w:shd w:val="clear" w:color="auto" w:fill="auto"/>
            <w:noWrap/>
            <w:vAlign w:val="center"/>
            <w:hideMark/>
          </w:tcPr>
          <w:p w:rsidR="00622B9E" w:rsidRPr="000979A9" w:rsidRDefault="00622B9E" w:rsidP="0070056A">
            <w:pPr>
              <w:jc w:val="center"/>
              <w:outlineLvl w:val="1"/>
              <w:rPr>
                <w:bCs/>
                <w:i/>
                <w:iCs/>
                <w:color w:val="000000"/>
                <w:sz w:val="22"/>
                <w:szCs w:val="22"/>
              </w:rPr>
            </w:pPr>
            <w:r w:rsidRPr="000979A9">
              <w:rPr>
                <w:bCs/>
                <w:i/>
                <w:iCs/>
                <w:color w:val="000000"/>
                <w:sz w:val="22"/>
                <w:szCs w:val="22"/>
              </w:rPr>
              <w:t>2518,051</w:t>
            </w:r>
          </w:p>
        </w:tc>
        <w:tc>
          <w:tcPr>
            <w:tcW w:w="1276" w:type="dxa"/>
            <w:tcBorders>
              <w:top w:val="nil"/>
              <w:left w:val="nil"/>
              <w:bottom w:val="single" w:sz="4" w:space="0" w:color="auto"/>
              <w:right w:val="single" w:sz="4" w:space="0" w:color="auto"/>
            </w:tcBorders>
            <w:shd w:val="clear" w:color="auto" w:fill="auto"/>
            <w:noWrap/>
            <w:vAlign w:val="center"/>
            <w:hideMark/>
          </w:tcPr>
          <w:p w:rsidR="00622B9E" w:rsidRPr="000979A9" w:rsidRDefault="00622B9E" w:rsidP="0070056A">
            <w:pPr>
              <w:jc w:val="center"/>
              <w:outlineLvl w:val="1"/>
              <w:rPr>
                <w:bCs/>
                <w:i/>
                <w:i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622B9E" w:rsidRPr="000979A9" w:rsidRDefault="00622B9E" w:rsidP="0070056A">
            <w:pPr>
              <w:jc w:val="center"/>
              <w:outlineLvl w:val="1"/>
              <w:rPr>
                <w:bCs/>
                <w:i/>
                <w:iCs/>
                <w:color w:val="000000"/>
                <w:sz w:val="22"/>
                <w:szCs w:val="22"/>
              </w:rPr>
            </w:pPr>
          </w:p>
        </w:tc>
      </w:tr>
      <w:tr w:rsidR="00347838" w:rsidRPr="000979A9" w:rsidTr="0070056A">
        <w:trPr>
          <w:trHeight w:val="525"/>
        </w:trPr>
        <w:tc>
          <w:tcPr>
            <w:tcW w:w="10031"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622B9E" w:rsidRPr="000979A9" w:rsidRDefault="00622B9E" w:rsidP="0070056A">
            <w:pPr>
              <w:jc w:val="center"/>
              <w:outlineLvl w:val="1"/>
              <w:rPr>
                <w:bCs/>
                <w:color w:val="000000"/>
                <w:sz w:val="22"/>
                <w:szCs w:val="22"/>
              </w:rPr>
            </w:pPr>
            <w:r w:rsidRPr="000979A9">
              <w:rPr>
                <w:bCs/>
                <w:color w:val="000000"/>
                <w:sz w:val="22"/>
                <w:szCs w:val="22"/>
              </w:rPr>
              <w:t>Итого по  направлению 3 "Общественная безопасность и правопорядок":</w:t>
            </w:r>
          </w:p>
          <w:p w:rsidR="00347838" w:rsidRPr="000979A9" w:rsidRDefault="00347838" w:rsidP="0070056A">
            <w:pPr>
              <w:shd w:val="clear" w:color="auto" w:fill="FFFFFF" w:themeFill="background1"/>
              <w:jc w:val="center"/>
              <w:rPr>
                <w:bCs/>
                <w:sz w:val="22"/>
                <w:szCs w:val="22"/>
              </w:rPr>
            </w:pPr>
          </w:p>
        </w:tc>
      </w:tr>
      <w:tr w:rsidR="00622B9E" w:rsidRPr="000979A9" w:rsidTr="0070056A">
        <w:trPr>
          <w:trHeight w:val="300"/>
        </w:trPr>
        <w:tc>
          <w:tcPr>
            <w:tcW w:w="1951" w:type="dxa"/>
            <w:tcBorders>
              <w:top w:val="nil"/>
              <w:left w:val="single" w:sz="4" w:space="0" w:color="auto"/>
              <w:bottom w:val="single" w:sz="4" w:space="0" w:color="auto"/>
              <w:right w:val="single" w:sz="4" w:space="0" w:color="auto"/>
            </w:tcBorders>
            <w:shd w:val="clear" w:color="auto" w:fill="auto"/>
            <w:noWrap/>
            <w:vAlign w:val="bottom"/>
            <w:hideMark/>
          </w:tcPr>
          <w:p w:rsidR="00622B9E" w:rsidRPr="000979A9" w:rsidRDefault="00622B9E" w:rsidP="0070056A">
            <w:pPr>
              <w:shd w:val="clear" w:color="auto" w:fill="FFFFFF" w:themeFill="background1"/>
              <w:rPr>
                <w:sz w:val="22"/>
                <w:szCs w:val="22"/>
              </w:rPr>
            </w:pPr>
            <w:r w:rsidRPr="000979A9">
              <w:rPr>
                <w:sz w:val="22"/>
                <w:szCs w:val="22"/>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622B9E" w:rsidRPr="000979A9" w:rsidRDefault="00622B9E" w:rsidP="0070056A">
            <w:pPr>
              <w:jc w:val="center"/>
              <w:outlineLvl w:val="1"/>
              <w:rPr>
                <w:bCs/>
                <w:color w:val="000000"/>
                <w:sz w:val="22"/>
                <w:szCs w:val="22"/>
              </w:rPr>
            </w:pPr>
            <w:r w:rsidRPr="000979A9">
              <w:rPr>
                <w:bCs/>
                <w:color w:val="000000"/>
                <w:sz w:val="22"/>
                <w:szCs w:val="22"/>
              </w:rPr>
              <w:t>1603,513</w:t>
            </w:r>
          </w:p>
        </w:tc>
        <w:tc>
          <w:tcPr>
            <w:tcW w:w="1276" w:type="dxa"/>
            <w:tcBorders>
              <w:top w:val="nil"/>
              <w:left w:val="nil"/>
              <w:bottom w:val="single" w:sz="4" w:space="0" w:color="auto"/>
              <w:right w:val="single" w:sz="4" w:space="0" w:color="auto"/>
            </w:tcBorders>
            <w:shd w:val="clear" w:color="auto" w:fill="auto"/>
            <w:noWrap/>
            <w:vAlign w:val="center"/>
            <w:hideMark/>
          </w:tcPr>
          <w:p w:rsidR="00622B9E" w:rsidRPr="000979A9" w:rsidRDefault="00622B9E" w:rsidP="0070056A">
            <w:pPr>
              <w:jc w:val="center"/>
              <w:outlineLvl w:val="1"/>
              <w:rPr>
                <w:bCs/>
                <w:color w:val="000000"/>
                <w:sz w:val="22"/>
                <w:szCs w:val="22"/>
              </w:rPr>
            </w:pPr>
            <w:r w:rsidRPr="000979A9">
              <w:rPr>
                <w:bCs/>
                <w:color w:val="000000"/>
                <w:sz w:val="22"/>
                <w:szCs w:val="22"/>
              </w:rPr>
              <w:t>2097,654</w:t>
            </w:r>
          </w:p>
        </w:tc>
        <w:tc>
          <w:tcPr>
            <w:tcW w:w="1134" w:type="dxa"/>
            <w:tcBorders>
              <w:top w:val="nil"/>
              <w:left w:val="nil"/>
              <w:bottom w:val="single" w:sz="4" w:space="0" w:color="auto"/>
              <w:right w:val="single" w:sz="4" w:space="0" w:color="auto"/>
            </w:tcBorders>
            <w:shd w:val="clear" w:color="auto" w:fill="auto"/>
            <w:noWrap/>
            <w:vAlign w:val="center"/>
            <w:hideMark/>
          </w:tcPr>
          <w:p w:rsidR="00622B9E" w:rsidRPr="000979A9" w:rsidRDefault="00622B9E" w:rsidP="0070056A">
            <w:pPr>
              <w:jc w:val="center"/>
              <w:outlineLvl w:val="1"/>
              <w:rPr>
                <w:bCs/>
                <w:color w:val="000000"/>
                <w:sz w:val="22"/>
                <w:szCs w:val="22"/>
              </w:rPr>
            </w:pPr>
            <w:r w:rsidRPr="000979A9">
              <w:rPr>
                <w:bCs/>
                <w:color w:val="000000"/>
                <w:sz w:val="22"/>
                <w:szCs w:val="22"/>
              </w:rPr>
              <w:t>2689,412</w:t>
            </w:r>
          </w:p>
        </w:tc>
        <w:tc>
          <w:tcPr>
            <w:tcW w:w="1275" w:type="dxa"/>
            <w:tcBorders>
              <w:top w:val="nil"/>
              <w:left w:val="nil"/>
              <w:bottom w:val="single" w:sz="4" w:space="0" w:color="auto"/>
              <w:right w:val="single" w:sz="4" w:space="0" w:color="auto"/>
            </w:tcBorders>
            <w:shd w:val="clear" w:color="auto" w:fill="auto"/>
            <w:noWrap/>
            <w:vAlign w:val="center"/>
            <w:hideMark/>
          </w:tcPr>
          <w:p w:rsidR="00622B9E" w:rsidRPr="000979A9" w:rsidRDefault="00622B9E" w:rsidP="0070056A">
            <w:pPr>
              <w:jc w:val="center"/>
              <w:outlineLvl w:val="1"/>
              <w:rPr>
                <w:bCs/>
                <w:color w:val="000000"/>
                <w:sz w:val="22"/>
                <w:szCs w:val="22"/>
              </w:rPr>
            </w:pPr>
            <w:r w:rsidRPr="000979A9">
              <w:rPr>
                <w:bCs/>
                <w:color w:val="000000"/>
                <w:sz w:val="22"/>
                <w:szCs w:val="22"/>
              </w:rPr>
              <w:t>2518,051</w:t>
            </w:r>
          </w:p>
        </w:tc>
        <w:tc>
          <w:tcPr>
            <w:tcW w:w="1276" w:type="dxa"/>
            <w:tcBorders>
              <w:top w:val="nil"/>
              <w:left w:val="nil"/>
              <w:bottom w:val="single" w:sz="4" w:space="0" w:color="auto"/>
              <w:right w:val="single" w:sz="4" w:space="0" w:color="auto"/>
            </w:tcBorders>
            <w:shd w:val="clear" w:color="auto" w:fill="auto"/>
            <w:noWrap/>
            <w:vAlign w:val="center"/>
            <w:hideMark/>
          </w:tcPr>
          <w:p w:rsidR="00622B9E" w:rsidRPr="000979A9" w:rsidRDefault="00622B9E" w:rsidP="0070056A">
            <w:pPr>
              <w:jc w:val="center"/>
              <w:outlineLvl w:val="1"/>
              <w:rPr>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622B9E" w:rsidRPr="000979A9" w:rsidRDefault="00622B9E" w:rsidP="0070056A">
            <w:pPr>
              <w:jc w:val="center"/>
              <w:outlineLvl w:val="1"/>
              <w:rPr>
                <w:bCs/>
                <w:color w:val="000000"/>
                <w:sz w:val="22"/>
                <w:szCs w:val="22"/>
              </w:rPr>
            </w:pPr>
          </w:p>
        </w:tc>
      </w:tr>
      <w:tr w:rsidR="00347838" w:rsidRPr="000979A9" w:rsidTr="0070056A">
        <w:trPr>
          <w:trHeight w:val="300"/>
        </w:trPr>
        <w:tc>
          <w:tcPr>
            <w:tcW w:w="10031"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347838" w:rsidRPr="000979A9" w:rsidRDefault="00347838" w:rsidP="0070056A">
            <w:pPr>
              <w:shd w:val="clear" w:color="auto" w:fill="FFFFFF" w:themeFill="background1"/>
              <w:jc w:val="center"/>
              <w:rPr>
                <w:bCs/>
                <w:sz w:val="22"/>
                <w:szCs w:val="22"/>
              </w:rPr>
            </w:pPr>
            <w:r w:rsidRPr="000979A9">
              <w:rPr>
                <w:bCs/>
                <w:sz w:val="22"/>
                <w:szCs w:val="22"/>
              </w:rPr>
              <w:t>Цель "</w:t>
            </w:r>
            <w:r w:rsidR="00A81B54" w:rsidRPr="000979A9">
              <w:rPr>
                <w:sz w:val="22"/>
                <w:szCs w:val="22"/>
              </w:rPr>
              <w:t xml:space="preserve"> </w:t>
            </w:r>
            <w:r w:rsidR="00A81B54" w:rsidRPr="000979A9">
              <w:rPr>
                <w:bCs/>
                <w:sz w:val="22"/>
                <w:szCs w:val="22"/>
              </w:rPr>
              <w:t xml:space="preserve">Обеспечение населения доступным </w:t>
            </w:r>
            <w:proofErr w:type="spellStart"/>
            <w:r w:rsidR="00A81B54" w:rsidRPr="000979A9">
              <w:rPr>
                <w:bCs/>
                <w:sz w:val="22"/>
                <w:szCs w:val="22"/>
              </w:rPr>
              <w:t>жильем</w:t>
            </w:r>
            <w:proofErr w:type="spellEnd"/>
            <w:r w:rsidR="00A81B54" w:rsidRPr="000979A9">
              <w:rPr>
                <w:bCs/>
                <w:sz w:val="22"/>
                <w:szCs w:val="22"/>
              </w:rPr>
              <w:t>, социальной и инженерной инфраструктурой, качественными коммунальными услугами</w:t>
            </w:r>
            <w:r w:rsidRPr="000979A9">
              <w:rPr>
                <w:bCs/>
                <w:sz w:val="22"/>
                <w:szCs w:val="22"/>
              </w:rPr>
              <w:t>":</w:t>
            </w:r>
          </w:p>
        </w:tc>
      </w:tr>
      <w:tr w:rsidR="00A81B54" w:rsidRPr="000979A9" w:rsidTr="0070056A">
        <w:trPr>
          <w:trHeight w:val="300"/>
        </w:trPr>
        <w:tc>
          <w:tcPr>
            <w:tcW w:w="1951" w:type="dxa"/>
            <w:tcBorders>
              <w:top w:val="nil"/>
              <w:left w:val="single" w:sz="4" w:space="0" w:color="auto"/>
              <w:bottom w:val="single" w:sz="4" w:space="0" w:color="auto"/>
              <w:right w:val="single" w:sz="4" w:space="0" w:color="auto"/>
            </w:tcBorders>
            <w:shd w:val="clear" w:color="auto" w:fill="auto"/>
            <w:noWrap/>
            <w:vAlign w:val="bottom"/>
            <w:hideMark/>
          </w:tcPr>
          <w:p w:rsidR="00A81B54" w:rsidRPr="000979A9" w:rsidRDefault="00A81B54" w:rsidP="0070056A">
            <w:pPr>
              <w:shd w:val="clear" w:color="auto" w:fill="FFFFFF" w:themeFill="background1"/>
              <w:rPr>
                <w:sz w:val="22"/>
                <w:szCs w:val="22"/>
              </w:rPr>
            </w:pPr>
            <w:r w:rsidRPr="000979A9">
              <w:rPr>
                <w:sz w:val="22"/>
                <w:szCs w:val="22"/>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i/>
                <w:iCs/>
                <w:color w:val="000000"/>
                <w:sz w:val="22"/>
                <w:szCs w:val="22"/>
              </w:rPr>
            </w:pPr>
            <w:r w:rsidRPr="000979A9">
              <w:rPr>
                <w:bCs/>
                <w:i/>
                <w:iCs/>
                <w:color w:val="000000"/>
                <w:sz w:val="22"/>
                <w:szCs w:val="22"/>
              </w:rPr>
              <w:t>4118,465</w:t>
            </w:r>
          </w:p>
        </w:tc>
        <w:tc>
          <w:tcPr>
            <w:tcW w:w="1276"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i/>
                <w:iCs/>
                <w:color w:val="000000"/>
                <w:sz w:val="22"/>
                <w:szCs w:val="22"/>
              </w:rPr>
            </w:pPr>
            <w:r w:rsidRPr="000979A9">
              <w:rPr>
                <w:bCs/>
                <w:i/>
                <w:iCs/>
                <w:color w:val="000000"/>
                <w:sz w:val="22"/>
                <w:szCs w:val="22"/>
              </w:rPr>
              <w:t>6220,082</w:t>
            </w:r>
          </w:p>
        </w:tc>
        <w:tc>
          <w:tcPr>
            <w:tcW w:w="1134"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i/>
                <w:iCs/>
                <w:color w:val="000000"/>
                <w:sz w:val="22"/>
                <w:szCs w:val="22"/>
              </w:rPr>
            </w:pPr>
            <w:r w:rsidRPr="000979A9">
              <w:rPr>
                <w:bCs/>
                <w:i/>
                <w:iCs/>
                <w:color w:val="000000"/>
                <w:sz w:val="22"/>
                <w:szCs w:val="22"/>
              </w:rPr>
              <w:t>6860,96</w:t>
            </w:r>
          </w:p>
        </w:tc>
        <w:tc>
          <w:tcPr>
            <w:tcW w:w="1275"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i/>
                <w:iCs/>
                <w:color w:val="000000"/>
                <w:sz w:val="22"/>
                <w:szCs w:val="22"/>
              </w:rPr>
            </w:pPr>
            <w:r w:rsidRPr="000979A9">
              <w:rPr>
                <w:bCs/>
                <w:i/>
                <w:iCs/>
                <w:color w:val="000000"/>
                <w:sz w:val="22"/>
                <w:szCs w:val="22"/>
              </w:rPr>
              <w:t>6813,</w:t>
            </w:r>
            <w:r w:rsidR="00983FFB" w:rsidRPr="000979A9">
              <w:rPr>
                <w:bCs/>
                <w:i/>
                <w:iCs/>
                <w:color w:val="000000"/>
                <w:sz w:val="22"/>
                <w:szCs w:val="22"/>
              </w:rPr>
              <w:t>651</w:t>
            </w:r>
          </w:p>
        </w:tc>
        <w:tc>
          <w:tcPr>
            <w:tcW w:w="1276"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i/>
                <w:i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i/>
                <w:iCs/>
                <w:color w:val="000000"/>
                <w:sz w:val="22"/>
                <w:szCs w:val="22"/>
              </w:rPr>
            </w:pPr>
          </w:p>
        </w:tc>
      </w:tr>
      <w:tr w:rsidR="00347838" w:rsidRPr="000979A9" w:rsidTr="0070056A">
        <w:trPr>
          <w:trHeight w:val="300"/>
        </w:trPr>
        <w:tc>
          <w:tcPr>
            <w:tcW w:w="1003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47838" w:rsidRPr="000979A9" w:rsidRDefault="00347838" w:rsidP="0070056A">
            <w:pPr>
              <w:shd w:val="clear" w:color="auto" w:fill="FFFFFF" w:themeFill="background1"/>
              <w:jc w:val="center"/>
              <w:rPr>
                <w:bCs/>
                <w:sz w:val="22"/>
                <w:szCs w:val="22"/>
              </w:rPr>
            </w:pPr>
            <w:r w:rsidRPr="000979A9">
              <w:rPr>
                <w:bCs/>
                <w:sz w:val="22"/>
                <w:szCs w:val="22"/>
              </w:rPr>
              <w:lastRenderedPageBreak/>
              <w:t>Цель "</w:t>
            </w:r>
            <w:r w:rsidR="00A81B54" w:rsidRPr="000979A9">
              <w:rPr>
                <w:sz w:val="22"/>
                <w:szCs w:val="22"/>
              </w:rPr>
              <w:t xml:space="preserve"> </w:t>
            </w:r>
            <w:r w:rsidR="00A81B54" w:rsidRPr="000979A9">
              <w:rPr>
                <w:bCs/>
                <w:sz w:val="22"/>
                <w:szCs w:val="22"/>
              </w:rPr>
              <w:t>Развитие транспортной инфраструктуры</w:t>
            </w:r>
            <w:r w:rsidRPr="000979A9">
              <w:rPr>
                <w:bCs/>
                <w:sz w:val="22"/>
                <w:szCs w:val="22"/>
              </w:rPr>
              <w:t>":</w:t>
            </w:r>
          </w:p>
        </w:tc>
      </w:tr>
      <w:tr w:rsidR="00A81B54" w:rsidRPr="000979A9" w:rsidTr="0070056A">
        <w:trPr>
          <w:trHeight w:val="300"/>
        </w:trPr>
        <w:tc>
          <w:tcPr>
            <w:tcW w:w="1951" w:type="dxa"/>
            <w:tcBorders>
              <w:top w:val="nil"/>
              <w:left w:val="single" w:sz="4" w:space="0" w:color="auto"/>
              <w:bottom w:val="single" w:sz="4" w:space="0" w:color="auto"/>
              <w:right w:val="single" w:sz="4" w:space="0" w:color="auto"/>
            </w:tcBorders>
            <w:shd w:val="clear" w:color="auto" w:fill="auto"/>
            <w:noWrap/>
            <w:vAlign w:val="bottom"/>
            <w:hideMark/>
          </w:tcPr>
          <w:p w:rsidR="00A81B54" w:rsidRPr="000979A9" w:rsidRDefault="00A81B54" w:rsidP="0070056A">
            <w:pPr>
              <w:shd w:val="clear" w:color="auto" w:fill="FFFFFF" w:themeFill="background1"/>
              <w:rPr>
                <w:sz w:val="22"/>
                <w:szCs w:val="22"/>
              </w:rPr>
            </w:pPr>
            <w:r w:rsidRPr="000979A9">
              <w:rPr>
                <w:sz w:val="22"/>
                <w:szCs w:val="22"/>
              </w:rPr>
              <w:t>Итого</w:t>
            </w:r>
          </w:p>
        </w:tc>
        <w:tc>
          <w:tcPr>
            <w:tcW w:w="1276" w:type="dxa"/>
            <w:tcBorders>
              <w:top w:val="nil"/>
              <w:left w:val="nil"/>
              <w:bottom w:val="single" w:sz="4" w:space="0" w:color="auto"/>
              <w:right w:val="single" w:sz="4" w:space="0" w:color="auto"/>
            </w:tcBorders>
            <w:shd w:val="clear" w:color="auto" w:fill="auto"/>
            <w:noWrap/>
            <w:hideMark/>
          </w:tcPr>
          <w:p w:rsidR="00A81B54" w:rsidRPr="000979A9" w:rsidRDefault="00A81B54" w:rsidP="0070056A">
            <w:pPr>
              <w:jc w:val="right"/>
              <w:outlineLvl w:val="1"/>
              <w:rPr>
                <w:bCs/>
                <w:i/>
                <w:iCs/>
                <w:color w:val="000000"/>
                <w:sz w:val="22"/>
                <w:szCs w:val="22"/>
              </w:rPr>
            </w:pPr>
            <w:r w:rsidRPr="000979A9">
              <w:rPr>
                <w:bCs/>
                <w:i/>
                <w:iCs/>
                <w:color w:val="000000"/>
                <w:sz w:val="22"/>
                <w:szCs w:val="22"/>
              </w:rPr>
              <w:t>5361,522</w:t>
            </w:r>
          </w:p>
        </w:tc>
        <w:tc>
          <w:tcPr>
            <w:tcW w:w="1276" w:type="dxa"/>
            <w:tcBorders>
              <w:top w:val="nil"/>
              <w:left w:val="nil"/>
              <w:bottom w:val="single" w:sz="4" w:space="0" w:color="auto"/>
              <w:right w:val="single" w:sz="4" w:space="0" w:color="auto"/>
            </w:tcBorders>
            <w:shd w:val="clear" w:color="auto" w:fill="auto"/>
            <w:noWrap/>
            <w:hideMark/>
          </w:tcPr>
          <w:p w:rsidR="00A81B54" w:rsidRPr="000979A9" w:rsidRDefault="00A81B54" w:rsidP="0070056A">
            <w:pPr>
              <w:jc w:val="right"/>
              <w:outlineLvl w:val="1"/>
              <w:rPr>
                <w:bCs/>
                <w:i/>
                <w:iCs/>
                <w:color w:val="000000"/>
                <w:sz w:val="22"/>
                <w:szCs w:val="22"/>
              </w:rPr>
            </w:pPr>
            <w:r w:rsidRPr="000979A9">
              <w:rPr>
                <w:bCs/>
                <w:i/>
                <w:iCs/>
                <w:color w:val="000000"/>
                <w:sz w:val="22"/>
                <w:szCs w:val="22"/>
              </w:rPr>
              <w:t>5821,588</w:t>
            </w:r>
          </w:p>
        </w:tc>
        <w:tc>
          <w:tcPr>
            <w:tcW w:w="1134" w:type="dxa"/>
            <w:tcBorders>
              <w:top w:val="nil"/>
              <w:left w:val="nil"/>
              <w:bottom w:val="single" w:sz="4" w:space="0" w:color="auto"/>
              <w:right w:val="single" w:sz="4" w:space="0" w:color="auto"/>
            </w:tcBorders>
            <w:shd w:val="clear" w:color="auto" w:fill="auto"/>
            <w:noWrap/>
            <w:hideMark/>
          </w:tcPr>
          <w:p w:rsidR="00A81B54" w:rsidRPr="000979A9" w:rsidRDefault="00A81B54" w:rsidP="0070056A">
            <w:pPr>
              <w:jc w:val="right"/>
              <w:outlineLvl w:val="1"/>
              <w:rPr>
                <w:bCs/>
                <w:i/>
                <w:iCs/>
                <w:color w:val="000000"/>
                <w:sz w:val="22"/>
                <w:szCs w:val="22"/>
              </w:rPr>
            </w:pPr>
            <w:r w:rsidRPr="000979A9">
              <w:rPr>
                <w:bCs/>
                <w:i/>
                <w:iCs/>
                <w:color w:val="000000"/>
                <w:sz w:val="22"/>
                <w:szCs w:val="22"/>
              </w:rPr>
              <w:t>5602,12</w:t>
            </w:r>
          </w:p>
        </w:tc>
        <w:tc>
          <w:tcPr>
            <w:tcW w:w="1275" w:type="dxa"/>
            <w:tcBorders>
              <w:top w:val="nil"/>
              <w:left w:val="nil"/>
              <w:bottom w:val="single" w:sz="4" w:space="0" w:color="auto"/>
              <w:right w:val="single" w:sz="4" w:space="0" w:color="auto"/>
            </w:tcBorders>
            <w:shd w:val="clear" w:color="auto" w:fill="auto"/>
            <w:noWrap/>
            <w:hideMark/>
          </w:tcPr>
          <w:p w:rsidR="00A81B54" w:rsidRPr="000979A9" w:rsidRDefault="00A81B54" w:rsidP="0070056A">
            <w:pPr>
              <w:jc w:val="right"/>
              <w:outlineLvl w:val="1"/>
              <w:rPr>
                <w:bCs/>
                <w:i/>
                <w:iCs/>
                <w:color w:val="000000"/>
                <w:sz w:val="22"/>
                <w:szCs w:val="22"/>
              </w:rPr>
            </w:pPr>
            <w:r w:rsidRPr="000979A9">
              <w:rPr>
                <w:bCs/>
                <w:i/>
                <w:iCs/>
                <w:color w:val="000000"/>
                <w:sz w:val="22"/>
                <w:szCs w:val="22"/>
              </w:rPr>
              <w:t>5059,657</w:t>
            </w:r>
          </w:p>
        </w:tc>
        <w:tc>
          <w:tcPr>
            <w:tcW w:w="1276" w:type="dxa"/>
            <w:tcBorders>
              <w:top w:val="nil"/>
              <w:left w:val="nil"/>
              <w:bottom w:val="single" w:sz="4" w:space="0" w:color="auto"/>
              <w:right w:val="single" w:sz="4" w:space="0" w:color="auto"/>
            </w:tcBorders>
            <w:shd w:val="clear" w:color="auto" w:fill="auto"/>
            <w:noWrap/>
            <w:hideMark/>
          </w:tcPr>
          <w:p w:rsidR="00A81B54" w:rsidRPr="000979A9" w:rsidRDefault="00A81B54" w:rsidP="0070056A">
            <w:pPr>
              <w:jc w:val="right"/>
              <w:outlineLvl w:val="1"/>
              <w:rPr>
                <w:bCs/>
                <w:i/>
                <w:iCs/>
                <w:color w:val="000000"/>
                <w:sz w:val="22"/>
                <w:szCs w:val="22"/>
              </w:rPr>
            </w:pPr>
          </w:p>
        </w:tc>
        <w:tc>
          <w:tcPr>
            <w:tcW w:w="1843" w:type="dxa"/>
            <w:tcBorders>
              <w:top w:val="nil"/>
              <w:left w:val="nil"/>
              <w:bottom w:val="single" w:sz="4" w:space="0" w:color="auto"/>
              <w:right w:val="single" w:sz="4" w:space="0" w:color="auto"/>
            </w:tcBorders>
            <w:shd w:val="clear" w:color="auto" w:fill="auto"/>
            <w:noWrap/>
            <w:hideMark/>
          </w:tcPr>
          <w:p w:rsidR="00A81B54" w:rsidRPr="000979A9" w:rsidRDefault="00A81B54" w:rsidP="0070056A">
            <w:pPr>
              <w:jc w:val="right"/>
              <w:outlineLvl w:val="1"/>
              <w:rPr>
                <w:bCs/>
                <w:i/>
                <w:iCs/>
                <w:color w:val="000000"/>
                <w:sz w:val="22"/>
                <w:szCs w:val="22"/>
              </w:rPr>
            </w:pPr>
          </w:p>
        </w:tc>
      </w:tr>
      <w:tr w:rsidR="00347838" w:rsidRPr="000979A9" w:rsidTr="0070056A">
        <w:trPr>
          <w:trHeight w:val="300"/>
        </w:trPr>
        <w:tc>
          <w:tcPr>
            <w:tcW w:w="1003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81B54" w:rsidRPr="000979A9" w:rsidRDefault="00A81B54" w:rsidP="0070056A">
            <w:pPr>
              <w:jc w:val="center"/>
              <w:outlineLvl w:val="1"/>
              <w:rPr>
                <w:bCs/>
                <w:color w:val="000000"/>
                <w:sz w:val="22"/>
                <w:szCs w:val="22"/>
              </w:rPr>
            </w:pPr>
            <w:r w:rsidRPr="000979A9">
              <w:rPr>
                <w:bCs/>
                <w:color w:val="000000"/>
                <w:sz w:val="22"/>
                <w:szCs w:val="22"/>
              </w:rPr>
              <w:t>Итого по  направлению 4 "Инфраструктура":</w:t>
            </w:r>
          </w:p>
          <w:p w:rsidR="00347838" w:rsidRPr="000979A9" w:rsidRDefault="00347838" w:rsidP="0070056A">
            <w:pPr>
              <w:shd w:val="clear" w:color="auto" w:fill="FFFFFF" w:themeFill="background1"/>
              <w:jc w:val="center"/>
              <w:rPr>
                <w:bCs/>
                <w:sz w:val="22"/>
                <w:szCs w:val="22"/>
              </w:rPr>
            </w:pPr>
          </w:p>
        </w:tc>
      </w:tr>
      <w:tr w:rsidR="00A81B54" w:rsidRPr="000979A9" w:rsidTr="0070056A">
        <w:trPr>
          <w:trHeight w:val="300"/>
        </w:trPr>
        <w:tc>
          <w:tcPr>
            <w:tcW w:w="1951" w:type="dxa"/>
            <w:tcBorders>
              <w:top w:val="nil"/>
              <w:left w:val="single" w:sz="4" w:space="0" w:color="auto"/>
              <w:bottom w:val="single" w:sz="4" w:space="0" w:color="auto"/>
              <w:right w:val="single" w:sz="4" w:space="0" w:color="auto"/>
            </w:tcBorders>
            <w:shd w:val="clear" w:color="auto" w:fill="auto"/>
            <w:noWrap/>
            <w:vAlign w:val="bottom"/>
            <w:hideMark/>
          </w:tcPr>
          <w:p w:rsidR="00A81B54" w:rsidRPr="000979A9" w:rsidRDefault="00A81B54" w:rsidP="0070056A">
            <w:pPr>
              <w:shd w:val="clear" w:color="auto" w:fill="FFFFFF" w:themeFill="background1"/>
              <w:rPr>
                <w:sz w:val="22"/>
                <w:szCs w:val="22"/>
              </w:rPr>
            </w:pPr>
            <w:r w:rsidRPr="000979A9">
              <w:rPr>
                <w:sz w:val="22"/>
                <w:szCs w:val="22"/>
              </w:rPr>
              <w:t>Итого</w:t>
            </w:r>
          </w:p>
        </w:tc>
        <w:tc>
          <w:tcPr>
            <w:tcW w:w="1276" w:type="dxa"/>
            <w:tcBorders>
              <w:top w:val="nil"/>
              <w:left w:val="nil"/>
              <w:bottom w:val="single" w:sz="4" w:space="0" w:color="auto"/>
              <w:right w:val="single" w:sz="4" w:space="0" w:color="auto"/>
            </w:tcBorders>
            <w:shd w:val="clear" w:color="auto" w:fill="auto"/>
            <w:noWrap/>
            <w:hideMark/>
          </w:tcPr>
          <w:p w:rsidR="00A81B54" w:rsidRPr="000979A9" w:rsidRDefault="00A81B54" w:rsidP="0070056A">
            <w:pPr>
              <w:jc w:val="right"/>
              <w:outlineLvl w:val="1"/>
              <w:rPr>
                <w:bCs/>
                <w:color w:val="000000"/>
                <w:sz w:val="22"/>
                <w:szCs w:val="22"/>
              </w:rPr>
            </w:pPr>
            <w:r w:rsidRPr="000979A9">
              <w:rPr>
                <w:bCs/>
                <w:color w:val="000000"/>
                <w:sz w:val="22"/>
                <w:szCs w:val="22"/>
              </w:rPr>
              <w:t>9479,987</w:t>
            </w:r>
          </w:p>
        </w:tc>
        <w:tc>
          <w:tcPr>
            <w:tcW w:w="1276" w:type="dxa"/>
            <w:tcBorders>
              <w:top w:val="nil"/>
              <w:left w:val="nil"/>
              <w:bottom w:val="single" w:sz="4" w:space="0" w:color="auto"/>
              <w:right w:val="single" w:sz="4" w:space="0" w:color="auto"/>
            </w:tcBorders>
            <w:shd w:val="clear" w:color="auto" w:fill="auto"/>
            <w:noWrap/>
            <w:hideMark/>
          </w:tcPr>
          <w:p w:rsidR="00A81B54" w:rsidRPr="000979A9" w:rsidRDefault="00A81B54" w:rsidP="0070056A">
            <w:pPr>
              <w:jc w:val="right"/>
              <w:outlineLvl w:val="1"/>
              <w:rPr>
                <w:bCs/>
                <w:color w:val="000000"/>
                <w:sz w:val="22"/>
                <w:szCs w:val="22"/>
              </w:rPr>
            </w:pPr>
            <w:r w:rsidRPr="000979A9">
              <w:rPr>
                <w:bCs/>
                <w:color w:val="000000"/>
                <w:sz w:val="22"/>
                <w:szCs w:val="22"/>
              </w:rPr>
              <w:t>12041,670</w:t>
            </w:r>
          </w:p>
        </w:tc>
        <w:tc>
          <w:tcPr>
            <w:tcW w:w="1134" w:type="dxa"/>
            <w:tcBorders>
              <w:top w:val="nil"/>
              <w:left w:val="nil"/>
              <w:bottom w:val="single" w:sz="4" w:space="0" w:color="auto"/>
              <w:right w:val="single" w:sz="4" w:space="0" w:color="auto"/>
            </w:tcBorders>
            <w:shd w:val="clear" w:color="auto" w:fill="auto"/>
            <w:noWrap/>
            <w:hideMark/>
          </w:tcPr>
          <w:p w:rsidR="00A81B54" w:rsidRPr="000979A9" w:rsidRDefault="00A81B54" w:rsidP="0070056A">
            <w:pPr>
              <w:jc w:val="right"/>
              <w:outlineLvl w:val="1"/>
              <w:rPr>
                <w:bCs/>
                <w:color w:val="000000"/>
                <w:sz w:val="22"/>
                <w:szCs w:val="22"/>
              </w:rPr>
            </w:pPr>
            <w:r w:rsidRPr="000979A9">
              <w:rPr>
                <w:bCs/>
                <w:color w:val="000000"/>
                <w:sz w:val="22"/>
                <w:szCs w:val="22"/>
              </w:rPr>
              <w:t>12463,08</w:t>
            </w:r>
          </w:p>
        </w:tc>
        <w:tc>
          <w:tcPr>
            <w:tcW w:w="1275" w:type="dxa"/>
            <w:tcBorders>
              <w:top w:val="nil"/>
              <w:left w:val="nil"/>
              <w:bottom w:val="single" w:sz="4" w:space="0" w:color="auto"/>
              <w:right w:val="single" w:sz="4" w:space="0" w:color="auto"/>
            </w:tcBorders>
            <w:shd w:val="clear" w:color="auto" w:fill="auto"/>
            <w:noWrap/>
            <w:hideMark/>
          </w:tcPr>
          <w:p w:rsidR="00A81B54" w:rsidRPr="000979A9" w:rsidRDefault="00A81B54" w:rsidP="0070056A">
            <w:pPr>
              <w:jc w:val="right"/>
              <w:outlineLvl w:val="1"/>
              <w:rPr>
                <w:bCs/>
                <w:color w:val="000000"/>
                <w:sz w:val="22"/>
                <w:szCs w:val="22"/>
              </w:rPr>
            </w:pPr>
            <w:r w:rsidRPr="000979A9">
              <w:rPr>
                <w:bCs/>
                <w:color w:val="000000"/>
                <w:sz w:val="22"/>
                <w:szCs w:val="22"/>
              </w:rPr>
              <w:t>11873,</w:t>
            </w:r>
            <w:r w:rsidR="00983FFB" w:rsidRPr="000979A9">
              <w:rPr>
                <w:bCs/>
                <w:color w:val="000000"/>
                <w:sz w:val="22"/>
                <w:szCs w:val="22"/>
              </w:rPr>
              <w:t>308</w:t>
            </w:r>
          </w:p>
        </w:tc>
        <w:tc>
          <w:tcPr>
            <w:tcW w:w="1276" w:type="dxa"/>
            <w:tcBorders>
              <w:top w:val="nil"/>
              <w:left w:val="nil"/>
              <w:bottom w:val="single" w:sz="4" w:space="0" w:color="auto"/>
              <w:right w:val="single" w:sz="4" w:space="0" w:color="auto"/>
            </w:tcBorders>
            <w:shd w:val="clear" w:color="auto" w:fill="auto"/>
            <w:noWrap/>
            <w:hideMark/>
          </w:tcPr>
          <w:p w:rsidR="00A81B54" w:rsidRPr="000979A9" w:rsidRDefault="00A81B54" w:rsidP="0070056A">
            <w:pPr>
              <w:jc w:val="right"/>
              <w:outlineLvl w:val="1"/>
              <w:rPr>
                <w:bCs/>
                <w:color w:val="000000"/>
                <w:sz w:val="22"/>
                <w:szCs w:val="22"/>
              </w:rPr>
            </w:pPr>
          </w:p>
        </w:tc>
        <w:tc>
          <w:tcPr>
            <w:tcW w:w="1843" w:type="dxa"/>
            <w:tcBorders>
              <w:top w:val="nil"/>
              <w:left w:val="nil"/>
              <w:bottom w:val="single" w:sz="4" w:space="0" w:color="auto"/>
              <w:right w:val="single" w:sz="4" w:space="0" w:color="auto"/>
            </w:tcBorders>
            <w:shd w:val="clear" w:color="auto" w:fill="auto"/>
            <w:noWrap/>
            <w:hideMark/>
          </w:tcPr>
          <w:p w:rsidR="00A81B54" w:rsidRPr="000979A9" w:rsidRDefault="00A81B54" w:rsidP="0070056A">
            <w:pPr>
              <w:jc w:val="right"/>
              <w:outlineLvl w:val="1"/>
              <w:rPr>
                <w:bCs/>
                <w:color w:val="000000"/>
                <w:sz w:val="22"/>
                <w:szCs w:val="22"/>
              </w:rPr>
            </w:pPr>
          </w:p>
        </w:tc>
      </w:tr>
      <w:tr w:rsidR="00347838" w:rsidRPr="000979A9" w:rsidTr="0070056A">
        <w:trPr>
          <w:trHeight w:val="300"/>
        </w:trPr>
        <w:tc>
          <w:tcPr>
            <w:tcW w:w="1003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47838" w:rsidRPr="000979A9" w:rsidRDefault="00A81B54" w:rsidP="0070056A">
            <w:pPr>
              <w:shd w:val="clear" w:color="auto" w:fill="FFFFFF" w:themeFill="background1"/>
              <w:jc w:val="center"/>
              <w:rPr>
                <w:bCs/>
                <w:sz w:val="22"/>
                <w:szCs w:val="22"/>
              </w:rPr>
            </w:pPr>
            <w:r w:rsidRPr="000979A9">
              <w:rPr>
                <w:bCs/>
                <w:sz w:val="22"/>
                <w:szCs w:val="22"/>
              </w:rPr>
              <w:t>Цель "Обеспечение экологической безопасности и охраны окружающей среды":</w:t>
            </w:r>
          </w:p>
        </w:tc>
      </w:tr>
      <w:tr w:rsidR="00A81B54" w:rsidRPr="000979A9" w:rsidTr="0070056A">
        <w:trPr>
          <w:trHeight w:val="300"/>
        </w:trPr>
        <w:tc>
          <w:tcPr>
            <w:tcW w:w="1951" w:type="dxa"/>
            <w:tcBorders>
              <w:top w:val="nil"/>
              <w:left w:val="single" w:sz="4" w:space="0" w:color="auto"/>
              <w:bottom w:val="single" w:sz="4" w:space="0" w:color="auto"/>
              <w:right w:val="single" w:sz="4" w:space="0" w:color="auto"/>
            </w:tcBorders>
            <w:shd w:val="clear" w:color="auto" w:fill="auto"/>
            <w:noWrap/>
            <w:vAlign w:val="bottom"/>
            <w:hideMark/>
          </w:tcPr>
          <w:p w:rsidR="00A81B54" w:rsidRPr="000979A9" w:rsidRDefault="00A81B54" w:rsidP="0070056A">
            <w:pPr>
              <w:shd w:val="clear" w:color="auto" w:fill="FFFFFF" w:themeFill="background1"/>
              <w:rPr>
                <w:sz w:val="22"/>
                <w:szCs w:val="22"/>
              </w:rPr>
            </w:pPr>
            <w:r w:rsidRPr="000979A9">
              <w:rPr>
                <w:sz w:val="22"/>
                <w:szCs w:val="22"/>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i/>
                <w:iCs/>
                <w:color w:val="000000"/>
                <w:sz w:val="22"/>
                <w:szCs w:val="22"/>
              </w:rPr>
            </w:pPr>
            <w:r w:rsidRPr="000979A9">
              <w:rPr>
                <w:bCs/>
                <w:i/>
                <w:iCs/>
                <w:color w:val="000000"/>
                <w:sz w:val="22"/>
                <w:szCs w:val="22"/>
              </w:rPr>
              <w:t>240,663</w:t>
            </w:r>
          </w:p>
        </w:tc>
        <w:tc>
          <w:tcPr>
            <w:tcW w:w="1276"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i/>
                <w:iCs/>
                <w:color w:val="000000"/>
                <w:sz w:val="22"/>
                <w:szCs w:val="22"/>
              </w:rPr>
            </w:pPr>
            <w:r w:rsidRPr="000979A9">
              <w:rPr>
                <w:bCs/>
                <w:i/>
                <w:iCs/>
                <w:color w:val="000000"/>
                <w:sz w:val="22"/>
                <w:szCs w:val="22"/>
              </w:rPr>
              <w:t>388,250</w:t>
            </w:r>
          </w:p>
        </w:tc>
        <w:tc>
          <w:tcPr>
            <w:tcW w:w="1134"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i/>
                <w:iCs/>
                <w:color w:val="000000"/>
                <w:sz w:val="22"/>
                <w:szCs w:val="22"/>
              </w:rPr>
            </w:pPr>
            <w:r w:rsidRPr="000979A9">
              <w:rPr>
                <w:bCs/>
                <w:i/>
                <w:iCs/>
                <w:color w:val="000000"/>
                <w:sz w:val="22"/>
                <w:szCs w:val="22"/>
              </w:rPr>
              <w:t>669,53</w:t>
            </w:r>
          </w:p>
        </w:tc>
        <w:tc>
          <w:tcPr>
            <w:tcW w:w="1275"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i/>
                <w:iCs/>
                <w:color w:val="000000"/>
                <w:sz w:val="22"/>
                <w:szCs w:val="22"/>
              </w:rPr>
            </w:pPr>
            <w:r w:rsidRPr="000979A9">
              <w:rPr>
                <w:bCs/>
                <w:i/>
                <w:iCs/>
                <w:color w:val="000000"/>
                <w:sz w:val="22"/>
                <w:szCs w:val="22"/>
              </w:rPr>
              <w:t>717,181</w:t>
            </w:r>
          </w:p>
        </w:tc>
        <w:tc>
          <w:tcPr>
            <w:tcW w:w="1276"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i/>
                <w:i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i/>
                <w:iCs/>
                <w:color w:val="000000"/>
                <w:sz w:val="22"/>
                <w:szCs w:val="22"/>
              </w:rPr>
            </w:pPr>
          </w:p>
        </w:tc>
      </w:tr>
      <w:tr w:rsidR="00347838" w:rsidRPr="000979A9" w:rsidTr="0070056A">
        <w:trPr>
          <w:trHeight w:val="300"/>
        </w:trPr>
        <w:tc>
          <w:tcPr>
            <w:tcW w:w="10031"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A81B54" w:rsidRPr="000979A9" w:rsidRDefault="00A81B54" w:rsidP="0070056A">
            <w:pPr>
              <w:jc w:val="center"/>
              <w:rPr>
                <w:bCs/>
                <w:color w:val="000000"/>
                <w:sz w:val="22"/>
                <w:szCs w:val="22"/>
              </w:rPr>
            </w:pPr>
            <w:r w:rsidRPr="000979A9">
              <w:rPr>
                <w:bCs/>
                <w:color w:val="000000"/>
                <w:sz w:val="22"/>
                <w:szCs w:val="22"/>
              </w:rPr>
              <w:t>Итого по  направлению 5 "Экология и земельные ресурсы":</w:t>
            </w:r>
          </w:p>
          <w:p w:rsidR="00347838" w:rsidRPr="000979A9" w:rsidRDefault="00347838" w:rsidP="0070056A">
            <w:pPr>
              <w:shd w:val="clear" w:color="auto" w:fill="FFFFFF" w:themeFill="background1"/>
              <w:jc w:val="center"/>
              <w:rPr>
                <w:bCs/>
                <w:sz w:val="22"/>
                <w:szCs w:val="22"/>
              </w:rPr>
            </w:pPr>
          </w:p>
        </w:tc>
      </w:tr>
      <w:tr w:rsidR="00A81B54" w:rsidRPr="000979A9" w:rsidTr="0070056A">
        <w:trPr>
          <w:trHeight w:val="300"/>
        </w:trPr>
        <w:tc>
          <w:tcPr>
            <w:tcW w:w="1951" w:type="dxa"/>
            <w:tcBorders>
              <w:top w:val="nil"/>
              <w:left w:val="single" w:sz="4" w:space="0" w:color="auto"/>
              <w:bottom w:val="single" w:sz="4" w:space="0" w:color="auto"/>
              <w:right w:val="single" w:sz="4" w:space="0" w:color="auto"/>
            </w:tcBorders>
            <w:shd w:val="clear" w:color="auto" w:fill="auto"/>
            <w:noWrap/>
            <w:vAlign w:val="bottom"/>
            <w:hideMark/>
          </w:tcPr>
          <w:p w:rsidR="00A81B54" w:rsidRPr="000979A9" w:rsidRDefault="00A81B54" w:rsidP="0070056A">
            <w:pPr>
              <w:shd w:val="clear" w:color="auto" w:fill="FFFFFF" w:themeFill="background1"/>
              <w:rPr>
                <w:sz w:val="22"/>
                <w:szCs w:val="22"/>
              </w:rPr>
            </w:pPr>
            <w:r w:rsidRPr="000979A9">
              <w:rPr>
                <w:sz w:val="22"/>
                <w:szCs w:val="22"/>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color w:val="000000"/>
                <w:sz w:val="22"/>
                <w:szCs w:val="22"/>
              </w:rPr>
            </w:pPr>
            <w:r w:rsidRPr="000979A9">
              <w:rPr>
                <w:bCs/>
                <w:color w:val="000000"/>
                <w:sz w:val="22"/>
                <w:szCs w:val="22"/>
              </w:rPr>
              <w:t>240,663</w:t>
            </w:r>
          </w:p>
        </w:tc>
        <w:tc>
          <w:tcPr>
            <w:tcW w:w="1276"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color w:val="000000"/>
                <w:sz w:val="22"/>
                <w:szCs w:val="22"/>
              </w:rPr>
            </w:pPr>
            <w:r w:rsidRPr="000979A9">
              <w:rPr>
                <w:bCs/>
                <w:color w:val="000000"/>
                <w:sz w:val="22"/>
                <w:szCs w:val="22"/>
              </w:rPr>
              <w:t>388,250</w:t>
            </w:r>
          </w:p>
        </w:tc>
        <w:tc>
          <w:tcPr>
            <w:tcW w:w="1134"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color w:val="000000"/>
                <w:sz w:val="22"/>
                <w:szCs w:val="22"/>
              </w:rPr>
            </w:pPr>
            <w:r w:rsidRPr="000979A9">
              <w:rPr>
                <w:bCs/>
                <w:color w:val="000000"/>
                <w:sz w:val="22"/>
                <w:szCs w:val="22"/>
              </w:rPr>
              <w:t>669,533</w:t>
            </w:r>
          </w:p>
        </w:tc>
        <w:tc>
          <w:tcPr>
            <w:tcW w:w="1275"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color w:val="000000"/>
                <w:sz w:val="22"/>
                <w:szCs w:val="22"/>
              </w:rPr>
            </w:pPr>
            <w:r w:rsidRPr="000979A9">
              <w:rPr>
                <w:bCs/>
                <w:color w:val="000000"/>
                <w:sz w:val="22"/>
                <w:szCs w:val="22"/>
              </w:rPr>
              <w:t>717,181</w:t>
            </w:r>
          </w:p>
        </w:tc>
        <w:tc>
          <w:tcPr>
            <w:tcW w:w="1276"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color w:val="000000"/>
                <w:sz w:val="22"/>
                <w:szCs w:val="22"/>
              </w:rPr>
            </w:pPr>
          </w:p>
        </w:tc>
      </w:tr>
      <w:tr w:rsidR="00347838" w:rsidRPr="000979A9" w:rsidTr="0070056A">
        <w:trPr>
          <w:trHeight w:val="300"/>
        </w:trPr>
        <w:tc>
          <w:tcPr>
            <w:tcW w:w="1003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47838" w:rsidRPr="000979A9" w:rsidRDefault="00347838" w:rsidP="0070056A">
            <w:pPr>
              <w:shd w:val="clear" w:color="auto" w:fill="FFFFFF" w:themeFill="background1"/>
              <w:jc w:val="center"/>
              <w:rPr>
                <w:bCs/>
                <w:sz w:val="22"/>
                <w:szCs w:val="22"/>
              </w:rPr>
            </w:pPr>
            <w:r w:rsidRPr="000979A9">
              <w:rPr>
                <w:bCs/>
                <w:sz w:val="22"/>
                <w:szCs w:val="22"/>
              </w:rPr>
              <w:t>Всего по Плану мероприятий</w:t>
            </w:r>
          </w:p>
        </w:tc>
      </w:tr>
      <w:tr w:rsidR="00A81B54" w:rsidRPr="000979A9" w:rsidTr="0070056A">
        <w:trPr>
          <w:trHeight w:val="300"/>
        </w:trPr>
        <w:tc>
          <w:tcPr>
            <w:tcW w:w="1951" w:type="dxa"/>
            <w:tcBorders>
              <w:top w:val="nil"/>
              <w:left w:val="single" w:sz="4" w:space="0" w:color="auto"/>
              <w:bottom w:val="single" w:sz="4" w:space="0" w:color="auto"/>
              <w:right w:val="single" w:sz="4" w:space="0" w:color="auto"/>
            </w:tcBorders>
            <w:shd w:val="clear" w:color="auto" w:fill="auto"/>
            <w:noWrap/>
            <w:vAlign w:val="bottom"/>
            <w:hideMark/>
          </w:tcPr>
          <w:p w:rsidR="00A81B54" w:rsidRPr="000979A9" w:rsidRDefault="00A81B54" w:rsidP="0070056A">
            <w:pPr>
              <w:shd w:val="clear" w:color="auto" w:fill="FFFFFF" w:themeFill="background1"/>
              <w:rPr>
                <w:sz w:val="22"/>
                <w:szCs w:val="22"/>
              </w:rPr>
            </w:pPr>
            <w:r w:rsidRPr="000979A9">
              <w:rPr>
                <w:sz w:val="22"/>
                <w:szCs w:val="22"/>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color w:val="000000"/>
                <w:sz w:val="22"/>
                <w:szCs w:val="22"/>
              </w:rPr>
            </w:pPr>
            <w:r w:rsidRPr="000979A9">
              <w:rPr>
                <w:bCs/>
                <w:color w:val="000000"/>
                <w:sz w:val="22"/>
                <w:szCs w:val="22"/>
              </w:rPr>
              <w:t>32356,779</w:t>
            </w:r>
          </w:p>
        </w:tc>
        <w:tc>
          <w:tcPr>
            <w:tcW w:w="1276"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color w:val="000000"/>
                <w:sz w:val="22"/>
                <w:szCs w:val="22"/>
              </w:rPr>
            </w:pPr>
            <w:r w:rsidRPr="000979A9">
              <w:rPr>
                <w:bCs/>
                <w:color w:val="000000"/>
                <w:sz w:val="22"/>
                <w:szCs w:val="22"/>
              </w:rPr>
              <w:t>30424,107</w:t>
            </w:r>
          </w:p>
        </w:tc>
        <w:tc>
          <w:tcPr>
            <w:tcW w:w="1134"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color w:val="000000"/>
                <w:sz w:val="22"/>
                <w:szCs w:val="22"/>
              </w:rPr>
            </w:pPr>
            <w:r w:rsidRPr="000979A9">
              <w:rPr>
                <w:bCs/>
                <w:color w:val="000000"/>
                <w:sz w:val="22"/>
                <w:szCs w:val="22"/>
              </w:rPr>
              <w:t>33647,975</w:t>
            </w:r>
          </w:p>
        </w:tc>
        <w:tc>
          <w:tcPr>
            <w:tcW w:w="1275"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color w:val="000000"/>
                <w:sz w:val="22"/>
                <w:szCs w:val="22"/>
              </w:rPr>
            </w:pPr>
            <w:r w:rsidRPr="000979A9">
              <w:rPr>
                <w:bCs/>
                <w:color w:val="000000"/>
                <w:sz w:val="22"/>
                <w:szCs w:val="22"/>
              </w:rPr>
              <w:t>37257,5</w:t>
            </w:r>
            <w:r w:rsidR="00983FFB" w:rsidRPr="000979A9">
              <w:rPr>
                <w:bCs/>
                <w:color w:val="000000"/>
                <w:sz w:val="22"/>
                <w:szCs w:val="22"/>
              </w:rPr>
              <w:t>8</w:t>
            </w:r>
            <w:r w:rsidR="00E250A0" w:rsidRPr="000979A9">
              <w:rPr>
                <w:bCs/>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color w:val="000000"/>
                <w:sz w:val="22"/>
                <w:szCs w:val="22"/>
              </w:rPr>
            </w:pPr>
          </w:p>
        </w:tc>
      </w:tr>
      <w:tr w:rsidR="00A81B54" w:rsidRPr="000979A9" w:rsidTr="0070056A">
        <w:trPr>
          <w:trHeight w:val="300"/>
        </w:trPr>
        <w:tc>
          <w:tcPr>
            <w:tcW w:w="1951" w:type="dxa"/>
            <w:tcBorders>
              <w:top w:val="nil"/>
              <w:left w:val="single" w:sz="4" w:space="0" w:color="auto"/>
              <w:bottom w:val="single" w:sz="4" w:space="0" w:color="auto"/>
              <w:right w:val="single" w:sz="4" w:space="0" w:color="auto"/>
            </w:tcBorders>
            <w:shd w:val="clear" w:color="auto" w:fill="auto"/>
            <w:noWrap/>
            <w:vAlign w:val="bottom"/>
            <w:hideMark/>
          </w:tcPr>
          <w:p w:rsidR="00A81B54" w:rsidRPr="000979A9" w:rsidRDefault="00A81B54" w:rsidP="0070056A">
            <w:pPr>
              <w:shd w:val="clear" w:color="auto" w:fill="FFFFFF" w:themeFill="background1"/>
              <w:rPr>
                <w:sz w:val="22"/>
                <w:szCs w:val="22"/>
              </w:rPr>
            </w:pPr>
            <w:r w:rsidRPr="000979A9">
              <w:rPr>
                <w:sz w:val="22"/>
                <w:szCs w:val="22"/>
              </w:rPr>
              <w:t>РБ</w:t>
            </w:r>
          </w:p>
        </w:tc>
        <w:tc>
          <w:tcPr>
            <w:tcW w:w="1276"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color w:val="000000"/>
                <w:sz w:val="22"/>
                <w:szCs w:val="22"/>
              </w:rPr>
            </w:pPr>
            <w:r w:rsidRPr="000979A9">
              <w:rPr>
                <w:bCs/>
                <w:color w:val="000000"/>
                <w:sz w:val="22"/>
                <w:szCs w:val="22"/>
              </w:rPr>
              <w:t>9495,013</w:t>
            </w:r>
          </w:p>
        </w:tc>
        <w:tc>
          <w:tcPr>
            <w:tcW w:w="1276"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color w:val="000000"/>
                <w:sz w:val="22"/>
                <w:szCs w:val="22"/>
              </w:rPr>
            </w:pPr>
            <w:r w:rsidRPr="000979A9">
              <w:rPr>
                <w:bCs/>
                <w:color w:val="000000"/>
                <w:sz w:val="22"/>
                <w:szCs w:val="22"/>
              </w:rPr>
              <w:t>3472,934</w:t>
            </w:r>
          </w:p>
        </w:tc>
        <w:tc>
          <w:tcPr>
            <w:tcW w:w="1134"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color w:val="000000"/>
                <w:sz w:val="22"/>
                <w:szCs w:val="22"/>
              </w:rPr>
            </w:pPr>
            <w:r w:rsidRPr="000979A9">
              <w:rPr>
                <w:bCs/>
                <w:color w:val="000000"/>
                <w:sz w:val="22"/>
                <w:szCs w:val="22"/>
              </w:rPr>
              <w:t>3442,947</w:t>
            </w:r>
          </w:p>
        </w:tc>
        <w:tc>
          <w:tcPr>
            <w:tcW w:w="1275" w:type="dxa"/>
            <w:tcBorders>
              <w:top w:val="nil"/>
              <w:left w:val="nil"/>
              <w:bottom w:val="single" w:sz="4" w:space="0" w:color="auto"/>
              <w:right w:val="single" w:sz="4" w:space="0" w:color="auto"/>
            </w:tcBorders>
            <w:shd w:val="clear" w:color="auto" w:fill="auto"/>
            <w:noWrap/>
            <w:vAlign w:val="center"/>
            <w:hideMark/>
          </w:tcPr>
          <w:p w:rsidR="00A81B54" w:rsidRPr="000979A9" w:rsidRDefault="00983FFB" w:rsidP="0070056A">
            <w:pPr>
              <w:jc w:val="right"/>
              <w:rPr>
                <w:bCs/>
                <w:color w:val="000000"/>
                <w:sz w:val="22"/>
                <w:szCs w:val="22"/>
              </w:rPr>
            </w:pPr>
            <w:r w:rsidRPr="000979A9">
              <w:rPr>
                <w:bCs/>
                <w:color w:val="000000"/>
                <w:sz w:val="22"/>
                <w:szCs w:val="22"/>
              </w:rPr>
              <w:t>7373,</w:t>
            </w:r>
            <w:r w:rsidR="00E250A0" w:rsidRPr="000979A9">
              <w:rPr>
                <w:bCs/>
                <w:color w:val="000000"/>
                <w:sz w:val="22"/>
                <w:szCs w:val="22"/>
              </w:rPr>
              <w:t>012</w:t>
            </w:r>
          </w:p>
        </w:tc>
        <w:tc>
          <w:tcPr>
            <w:tcW w:w="1276"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color w:val="000000"/>
                <w:sz w:val="22"/>
                <w:szCs w:val="22"/>
              </w:rPr>
            </w:pPr>
          </w:p>
        </w:tc>
      </w:tr>
      <w:tr w:rsidR="00A81B54" w:rsidRPr="000979A9" w:rsidTr="0070056A">
        <w:trPr>
          <w:trHeight w:val="300"/>
        </w:trPr>
        <w:tc>
          <w:tcPr>
            <w:tcW w:w="1951" w:type="dxa"/>
            <w:tcBorders>
              <w:top w:val="nil"/>
              <w:left w:val="single" w:sz="4" w:space="0" w:color="auto"/>
              <w:bottom w:val="single" w:sz="4" w:space="0" w:color="auto"/>
              <w:right w:val="single" w:sz="4" w:space="0" w:color="auto"/>
            </w:tcBorders>
            <w:shd w:val="clear" w:color="auto" w:fill="auto"/>
            <w:noWrap/>
            <w:vAlign w:val="bottom"/>
            <w:hideMark/>
          </w:tcPr>
          <w:p w:rsidR="00A81B54" w:rsidRPr="000979A9" w:rsidRDefault="00A81B54" w:rsidP="0070056A">
            <w:pPr>
              <w:shd w:val="clear" w:color="auto" w:fill="FFFFFF" w:themeFill="background1"/>
              <w:rPr>
                <w:sz w:val="22"/>
                <w:szCs w:val="22"/>
              </w:rPr>
            </w:pPr>
            <w:r w:rsidRPr="000979A9">
              <w:rPr>
                <w:sz w:val="22"/>
                <w:szCs w:val="22"/>
              </w:rPr>
              <w:t>МБ</w:t>
            </w:r>
          </w:p>
        </w:tc>
        <w:tc>
          <w:tcPr>
            <w:tcW w:w="1276"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color w:val="000000"/>
                <w:sz w:val="22"/>
                <w:szCs w:val="22"/>
              </w:rPr>
            </w:pPr>
            <w:r w:rsidRPr="000979A9">
              <w:rPr>
                <w:bCs/>
                <w:color w:val="000000"/>
                <w:sz w:val="22"/>
                <w:szCs w:val="22"/>
              </w:rPr>
              <w:t>21899,115</w:t>
            </w:r>
          </w:p>
        </w:tc>
        <w:tc>
          <w:tcPr>
            <w:tcW w:w="1276"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color w:val="000000"/>
                <w:sz w:val="22"/>
                <w:szCs w:val="22"/>
              </w:rPr>
            </w:pPr>
            <w:r w:rsidRPr="000979A9">
              <w:rPr>
                <w:bCs/>
                <w:color w:val="000000"/>
                <w:sz w:val="22"/>
                <w:szCs w:val="22"/>
              </w:rPr>
              <w:t>26547,173</w:t>
            </w:r>
          </w:p>
        </w:tc>
        <w:tc>
          <w:tcPr>
            <w:tcW w:w="1134"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color w:val="000000"/>
                <w:sz w:val="22"/>
                <w:szCs w:val="22"/>
              </w:rPr>
            </w:pPr>
            <w:r w:rsidRPr="000979A9">
              <w:rPr>
                <w:bCs/>
                <w:color w:val="000000"/>
                <w:sz w:val="22"/>
                <w:szCs w:val="22"/>
              </w:rPr>
              <w:t>30200,528</w:t>
            </w:r>
          </w:p>
        </w:tc>
        <w:tc>
          <w:tcPr>
            <w:tcW w:w="1275"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color w:val="000000"/>
                <w:sz w:val="22"/>
                <w:szCs w:val="22"/>
              </w:rPr>
            </w:pPr>
            <w:r w:rsidRPr="000979A9">
              <w:rPr>
                <w:bCs/>
                <w:color w:val="000000"/>
                <w:sz w:val="22"/>
                <w:szCs w:val="22"/>
              </w:rPr>
              <w:t>298</w:t>
            </w:r>
            <w:r w:rsidR="00E250A0" w:rsidRPr="000979A9">
              <w:rPr>
                <w:bCs/>
                <w:color w:val="000000"/>
                <w:sz w:val="22"/>
                <w:szCs w:val="22"/>
              </w:rPr>
              <w:t>59,574</w:t>
            </w:r>
          </w:p>
        </w:tc>
        <w:tc>
          <w:tcPr>
            <w:tcW w:w="1276"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color w:val="000000"/>
                <w:sz w:val="22"/>
                <w:szCs w:val="22"/>
              </w:rPr>
            </w:pPr>
          </w:p>
        </w:tc>
      </w:tr>
      <w:tr w:rsidR="00A81B54" w:rsidRPr="000979A9" w:rsidTr="0070056A">
        <w:trPr>
          <w:trHeight w:val="300"/>
        </w:trPr>
        <w:tc>
          <w:tcPr>
            <w:tcW w:w="1951" w:type="dxa"/>
            <w:tcBorders>
              <w:top w:val="nil"/>
              <w:left w:val="single" w:sz="4" w:space="0" w:color="auto"/>
              <w:bottom w:val="single" w:sz="4" w:space="0" w:color="auto"/>
              <w:right w:val="single" w:sz="4" w:space="0" w:color="auto"/>
            </w:tcBorders>
            <w:shd w:val="clear" w:color="auto" w:fill="auto"/>
            <w:noWrap/>
            <w:vAlign w:val="bottom"/>
            <w:hideMark/>
          </w:tcPr>
          <w:p w:rsidR="00A81B54" w:rsidRPr="000979A9" w:rsidRDefault="00A81B54" w:rsidP="0070056A">
            <w:pPr>
              <w:shd w:val="clear" w:color="auto" w:fill="FFFFFF" w:themeFill="background1"/>
              <w:rPr>
                <w:sz w:val="22"/>
                <w:szCs w:val="22"/>
              </w:rPr>
            </w:pPr>
            <w:r w:rsidRPr="000979A9">
              <w:rPr>
                <w:sz w:val="22"/>
                <w:szCs w:val="22"/>
              </w:rPr>
              <w:t>ДИ</w:t>
            </w:r>
          </w:p>
        </w:tc>
        <w:tc>
          <w:tcPr>
            <w:tcW w:w="1276"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color w:val="000000"/>
                <w:sz w:val="22"/>
                <w:szCs w:val="22"/>
              </w:rPr>
            </w:pPr>
            <w:r w:rsidRPr="000979A9">
              <w:rPr>
                <w:bCs/>
                <w:color w:val="000000"/>
                <w:sz w:val="22"/>
                <w:szCs w:val="22"/>
              </w:rPr>
              <w:t>962,651</w:t>
            </w:r>
          </w:p>
        </w:tc>
        <w:tc>
          <w:tcPr>
            <w:tcW w:w="1276"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color w:val="000000"/>
                <w:sz w:val="22"/>
                <w:szCs w:val="22"/>
              </w:rPr>
            </w:pPr>
            <w:r w:rsidRPr="000979A9">
              <w:rPr>
                <w:bCs/>
                <w:color w:val="000000"/>
                <w:sz w:val="22"/>
                <w:szCs w:val="22"/>
              </w:rPr>
              <w:t>404,000</w:t>
            </w:r>
          </w:p>
        </w:tc>
        <w:tc>
          <w:tcPr>
            <w:tcW w:w="1134"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color w:val="000000"/>
                <w:sz w:val="22"/>
                <w:szCs w:val="22"/>
              </w:rPr>
            </w:pPr>
            <w:r w:rsidRPr="000979A9">
              <w:rPr>
                <w:bCs/>
                <w:color w:val="000000"/>
                <w:sz w:val="22"/>
                <w:szCs w:val="22"/>
              </w:rPr>
              <w:t>4,500</w:t>
            </w:r>
          </w:p>
        </w:tc>
        <w:tc>
          <w:tcPr>
            <w:tcW w:w="1275"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color w:val="000000"/>
                <w:sz w:val="22"/>
                <w:szCs w:val="22"/>
              </w:rPr>
            </w:pPr>
            <w:r w:rsidRPr="000979A9">
              <w:rPr>
                <w:bCs/>
                <w:color w:val="000000"/>
                <w:sz w:val="22"/>
                <w:szCs w:val="22"/>
              </w:rPr>
              <w:t>5,000</w:t>
            </w:r>
          </w:p>
        </w:tc>
        <w:tc>
          <w:tcPr>
            <w:tcW w:w="1276"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A81B54" w:rsidRPr="000979A9" w:rsidRDefault="00A81B54" w:rsidP="0070056A">
            <w:pPr>
              <w:jc w:val="right"/>
              <w:rPr>
                <w:bCs/>
                <w:color w:val="000000"/>
                <w:sz w:val="22"/>
                <w:szCs w:val="22"/>
              </w:rPr>
            </w:pPr>
          </w:p>
        </w:tc>
      </w:tr>
    </w:tbl>
    <w:p w:rsidR="00C8229B" w:rsidRPr="000979A9" w:rsidRDefault="00C8229B" w:rsidP="00200B05">
      <w:pPr>
        <w:pStyle w:val="a3"/>
        <w:shd w:val="clear" w:color="auto" w:fill="FFFFFF" w:themeFill="background1"/>
        <w:spacing w:line="232" w:lineRule="auto"/>
        <w:ind w:left="643"/>
        <w:rPr>
          <w:szCs w:val="28"/>
          <w:lang w:val="ru-RU"/>
        </w:rPr>
      </w:pPr>
    </w:p>
    <w:p w:rsidR="00BC38B9" w:rsidRPr="000979A9" w:rsidRDefault="00BC38B9" w:rsidP="00F16C5C">
      <w:pPr>
        <w:shd w:val="clear" w:color="auto" w:fill="FFFFFF" w:themeFill="background1"/>
        <w:spacing w:line="232" w:lineRule="auto"/>
        <w:ind w:left="-851" w:firstLine="425"/>
        <w:jc w:val="both"/>
        <w:rPr>
          <w:sz w:val="28"/>
          <w:szCs w:val="28"/>
        </w:rPr>
      </w:pPr>
    </w:p>
    <w:p w:rsidR="000F704E" w:rsidRPr="000979A9" w:rsidRDefault="00A76261" w:rsidP="00F16C5C">
      <w:pPr>
        <w:shd w:val="clear" w:color="auto" w:fill="FFFFFF" w:themeFill="background1"/>
        <w:ind w:left="-851" w:firstLine="425"/>
        <w:jc w:val="both"/>
        <w:outlineLvl w:val="0"/>
        <w:rPr>
          <w:b/>
          <w:sz w:val="28"/>
          <w:szCs w:val="28"/>
        </w:rPr>
      </w:pPr>
      <w:bookmarkStart w:id="4" w:name="_Toc277084325"/>
      <w:r w:rsidRPr="000979A9">
        <w:rPr>
          <w:b/>
          <w:sz w:val="28"/>
          <w:szCs w:val="28"/>
        </w:rPr>
        <w:t>5</w:t>
      </w:r>
      <w:r w:rsidR="000F704E" w:rsidRPr="000979A9">
        <w:rPr>
          <w:b/>
          <w:sz w:val="28"/>
          <w:szCs w:val="28"/>
        </w:rPr>
        <w:t>. УПРАВЛЕНИЕ ПРОГРАММОЙ</w:t>
      </w:r>
      <w:bookmarkEnd w:id="4"/>
    </w:p>
    <w:p w:rsidR="00850D01" w:rsidRPr="000979A9" w:rsidRDefault="00850D01" w:rsidP="00F16C5C">
      <w:pPr>
        <w:shd w:val="clear" w:color="auto" w:fill="FFFFFF" w:themeFill="background1"/>
        <w:ind w:left="-851" w:firstLine="425"/>
        <w:jc w:val="both"/>
        <w:outlineLvl w:val="0"/>
        <w:rPr>
          <w:sz w:val="28"/>
          <w:szCs w:val="28"/>
        </w:rPr>
      </w:pPr>
    </w:p>
    <w:p w:rsidR="00850D01" w:rsidRPr="000979A9" w:rsidRDefault="00850D01" w:rsidP="00F16C5C">
      <w:pPr>
        <w:pStyle w:val="ConsPlusNormal"/>
        <w:widowControl/>
        <w:shd w:val="clear" w:color="auto" w:fill="FFFFFF" w:themeFill="background1"/>
        <w:ind w:left="-851" w:firstLine="425"/>
        <w:jc w:val="both"/>
        <w:rPr>
          <w:rFonts w:ascii="Times New Roman" w:hAnsi="Times New Roman" w:cs="Times New Roman"/>
          <w:sz w:val="28"/>
          <w:szCs w:val="28"/>
        </w:rPr>
      </w:pPr>
      <w:r w:rsidRPr="000979A9">
        <w:rPr>
          <w:rFonts w:ascii="Times New Roman" w:hAnsi="Times New Roman" w:cs="Times New Roman"/>
          <w:sz w:val="28"/>
          <w:szCs w:val="28"/>
        </w:rPr>
        <w:t xml:space="preserve">Программа </w:t>
      </w:r>
      <w:r w:rsidR="00D97141" w:rsidRPr="000979A9">
        <w:rPr>
          <w:rFonts w:ascii="Times New Roman" w:hAnsi="Times New Roman" w:cs="Times New Roman"/>
          <w:sz w:val="28"/>
          <w:szCs w:val="28"/>
        </w:rPr>
        <w:t>развития города Кокшетау на 2016-2020</w:t>
      </w:r>
      <w:r w:rsidRPr="000979A9">
        <w:rPr>
          <w:rFonts w:ascii="Times New Roman" w:hAnsi="Times New Roman" w:cs="Times New Roman"/>
          <w:sz w:val="28"/>
          <w:szCs w:val="28"/>
        </w:rPr>
        <w:t xml:space="preserve"> годы является главным стратегическим документом, определяющим основные стратегические направления социально-экономического развития города. Предполагается, что разрабатываемые впоследствии планы, программы, стратегии развития отраслей должны быть согласованы с выбранным стратегическим курсом развития города.</w:t>
      </w:r>
    </w:p>
    <w:p w:rsidR="00850D01" w:rsidRPr="000979A9" w:rsidRDefault="00850D01" w:rsidP="00F16C5C">
      <w:pPr>
        <w:pStyle w:val="ConsPlusNormal"/>
        <w:widowControl/>
        <w:shd w:val="clear" w:color="auto" w:fill="FFFFFF" w:themeFill="background1"/>
        <w:ind w:left="-851" w:firstLine="425"/>
        <w:jc w:val="both"/>
        <w:rPr>
          <w:rFonts w:ascii="Times New Roman" w:hAnsi="Times New Roman" w:cs="Times New Roman"/>
          <w:sz w:val="28"/>
          <w:szCs w:val="28"/>
        </w:rPr>
      </w:pPr>
      <w:r w:rsidRPr="000979A9">
        <w:rPr>
          <w:rFonts w:ascii="Times New Roman" w:hAnsi="Times New Roman" w:cs="Times New Roman"/>
          <w:sz w:val="28"/>
          <w:szCs w:val="28"/>
        </w:rPr>
        <w:t xml:space="preserve">Разработанная программа социально-экономического развития города Кокшетау </w:t>
      </w:r>
      <w:proofErr w:type="spellStart"/>
      <w:r w:rsidRPr="000979A9">
        <w:rPr>
          <w:rFonts w:ascii="Times New Roman" w:hAnsi="Times New Roman" w:cs="Times New Roman"/>
          <w:sz w:val="28"/>
          <w:szCs w:val="28"/>
        </w:rPr>
        <w:t>создает</w:t>
      </w:r>
      <w:proofErr w:type="spellEnd"/>
      <w:r w:rsidRPr="000979A9">
        <w:rPr>
          <w:rFonts w:ascii="Times New Roman" w:hAnsi="Times New Roman" w:cs="Times New Roman"/>
          <w:sz w:val="28"/>
          <w:szCs w:val="28"/>
        </w:rPr>
        <w:t xml:space="preserve"> основу формирования системы управления стратегическим развитием и определяет необходимость ориентации текущей деятельности </w:t>
      </w:r>
      <w:proofErr w:type="spellStart"/>
      <w:r w:rsidRPr="000979A9">
        <w:rPr>
          <w:rFonts w:ascii="Times New Roman" w:hAnsi="Times New Roman" w:cs="Times New Roman"/>
          <w:sz w:val="28"/>
          <w:szCs w:val="28"/>
        </w:rPr>
        <w:t>Акимата</w:t>
      </w:r>
      <w:proofErr w:type="spellEnd"/>
      <w:r w:rsidRPr="000979A9">
        <w:rPr>
          <w:rFonts w:ascii="Times New Roman" w:hAnsi="Times New Roman" w:cs="Times New Roman"/>
          <w:sz w:val="28"/>
          <w:szCs w:val="28"/>
        </w:rPr>
        <w:t xml:space="preserve"> на достижение стратегических целей развития города.</w:t>
      </w:r>
    </w:p>
    <w:p w:rsidR="00850D01" w:rsidRPr="000979A9" w:rsidRDefault="00850D01" w:rsidP="00F16C5C">
      <w:pPr>
        <w:shd w:val="clear" w:color="auto" w:fill="FFFFFF" w:themeFill="background1"/>
        <w:ind w:left="-851" w:firstLine="425"/>
        <w:jc w:val="both"/>
        <w:rPr>
          <w:sz w:val="28"/>
          <w:szCs w:val="28"/>
        </w:rPr>
      </w:pPr>
      <w:r w:rsidRPr="000979A9">
        <w:rPr>
          <w:sz w:val="28"/>
          <w:szCs w:val="28"/>
        </w:rPr>
        <w:t>Процесс управления Программой включает следующие стадии: мониторинг, оценку и контроль промежуточных и окончательных результатов.</w:t>
      </w:r>
    </w:p>
    <w:p w:rsidR="000220F3" w:rsidRPr="000979A9" w:rsidRDefault="002D49CB" w:rsidP="00F16C5C">
      <w:pPr>
        <w:shd w:val="clear" w:color="auto" w:fill="FFFFFF" w:themeFill="background1"/>
        <w:ind w:left="-851" w:hanging="142"/>
        <w:jc w:val="both"/>
        <w:rPr>
          <w:sz w:val="28"/>
          <w:szCs w:val="28"/>
        </w:rPr>
      </w:pPr>
      <w:r w:rsidRPr="000979A9">
        <w:rPr>
          <w:sz w:val="28"/>
          <w:szCs w:val="28"/>
        </w:rPr>
        <w:t xml:space="preserve">          </w:t>
      </w:r>
      <w:r w:rsidR="00850D01" w:rsidRPr="000979A9">
        <w:rPr>
          <w:sz w:val="28"/>
          <w:szCs w:val="28"/>
        </w:rPr>
        <w:t>Мониторинг программы развития города Кок</w:t>
      </w:r>
      <w:r w:rsidRPr="000979A9">
        <w:rPr>
          <w:sz w:val="28"/>
          <w:szCs w:val="28"/>
        </w:rPr>
        <w:t>шетау на 2016-2020</w:t>
      </w:r>
      <w:r w:rsidR="00850D01" w:rsidRPr="000979A9">
        <w:rPr>
          <w:sz w:val="28"/>
          <w:szCs w:val="28"/>
        </w:rPr>
        <w:t xml:space="preserve"> годы осуществляется один раз в год по итогам года, согласно методическим инструкциям, разработанным Министерством экономического развития и торговли Республики Казахстан.</w:t>
      </w:r>
    </w:p>
    <w:p w:rsidR="00850D01" w:rsidRPr="000979A9" w:rsidRDefault="002D49CB" w:rsidP="00F16C5C">
      <w:pPr>
        <w:shd w:val="clear" w:color="auto" w:fill="FFFFFF" w:themeFill="background1"/>
        <w:ind w:left="-851"/>
        <w:jc w:val="both"/>
        <w:rPr>
          <w:sz w:val="28"/>
          <w:szCs w:val="28"/>
        </w:rPr>
      </w:pPr>
      <w:r w:rsidRPr="000979A9">
        <w:rPr>
          <w:sz w:val="28"/>
          <w:szCs w:val="28"/>
        </w:rPr>
        <w:t xml:space="preserve">         </w:t>
      </w:r>
      <w:r w:rsidR="00850D01" w:rsidRPr="000979A9">
        <w:rPr>
          <w:sz w:val="28"/>
          <w:szCs w:val="28"/>
        </w:rPr>
        <w:t>Для проведения мониторин</w:t>
      </w:r>
      <w:r w:rsidR="002B1F76" w:rsidRPr="000979A9">
        <w:rPr>
          <w:sz w:val="28"/>
          <w:szCs w:val="28"/>
        </w:rPr>
        <w:t xml:space="preserve">га </w:t>
      </w:r>
      <w:r w:rsidRPr="000979A9">
        <w:rPr>
          <w:sz w:val="28"/>
          <w:szCs w:val="28"/>
        </w:rPr>
        <w:t>П</w:t>
      </w:r>
      <w:r w:rsidR="002B1F76" w:rsidRPr="000979A9">
        <w:rPr>
          <w:sz w:val="28"/>
          <w:szCs w:val="28"/>
        </w:rPr>
        <w:t xml:space="preserve">рограммы </w:t>
      </w:r>
      <w:r w:rsidR="00850D01" w:rsidRPr="000979A9">
        <w:rPr>
          <w:sz w:val="28"/>
          <w:szCs w:val="28"/>
        </w:rPr>
        <w:t xml:space="preserve">по итогам года государственные органы-соисполнители в пределах своей компетенции представляют оперативную </w:t>
      </w:r>
      <w:proofErr w:type="spellStart"/>
      <w:r w:rsidR="00850D01" w:rsidRPr="000979A9">
        <w:rPr>
          <w:sz w:val="28"/>
          <w:szCs w:val="28"/>
        </w:rPr>
        <w:t>отчетность</w:t>
      </w:r>
      <w:proofErr w:type="spellEnd"/>
      <w:r w:rsidR="00850D01" w:rsidRPr="000979A9">
        <w:rPr>
          <w:sz w:val="28"/>
          <w:szCs w:val="28"/>
        </w:rPr>
        <w:t xml:space="preserve"> о ходе реализации Программы в отдел экономики и бюджетного планирования города Кокшетау</w:t>
      </w:r>
      <w:r w:rsidR="002B1F76" w:rsidRPr="000979A9">
        <w:rPr>
          <w:sz w:val="28"/>
          <w:szCs w:val="28"/>
        </w:rPr>
        <w:t xml:space="preserve"> до 20 января</w:t>
      </w:r>
      <w:r w:rsidR="00850D01" w:rsidRPr="000979A9">
        <w:rPr>
          <w:sz w:val="28"/>
          <w:szCs w:val="28"/>
        </w:rPr>
        <w:t xml:space="preserve"> года, следующего за </w:t>
      </w:r>
      <w:proofErr w:type="spellStart"/>
      <w:r w:rsidR="00850D01" w:rsidRPr="000979A9">
        <w:rPr>
          <w:sz w:val="28"/>
          <w:szCs w:val="28"/>
        </w:rPr>
        <w:t>отчетным</w:t>
      </w:r>
      <w:proofErr w:type="spellEnd"/>
      <w:r w:rsidR="00850D01" w:rsidRPr="000979A9">
        <w:rPr>
          <w:sz w:val="28"/>
          <w:szCs w:val="28"/>
        </w:rPr>
        <w:t xml:space="preserve"> годом.</w:t>
      </w:r>
    </w:p>
    <w:p w:rsidR="00850D01" w:rsidRPr="000979A9" w:rsidRDefault="006E235C" w:rsidP="006E235C">
      <w:pPr>
        <w:shd w:val="clear" w:color="auto" w:fill="FFFFFF" w:themeFill="background1"/>
        <w:ind w:left="-851"/>
        <w:jc w:val="both"/>
        <w:rPr>
          <w:sz w:val="28"/>
          <w:szCs w:val="28"/>
        </w:rPr>
      </w:pPr>
      <w:r w:rsidRPr="000979A9">
        <w:rPr>
          <w:sz w:val="28"/>
          <w:szCs w:val="28"/>
        </w:rPr>
        <w:t xml:space="preserve">         </w:t>
      </w:r>
      <w:r w:rsidR="002B1F76" w:rsidRPr="000979A9">
        <w:rPr>
          <w:sz w:val="28"/>
          <w:szCs w:val="28"/>
        </w:rPr>
        <w:t xml:space="preserve">Отдел </w:t>
      </w:r>
      <w:r w:rsidR="00850D01" w:rsidRPr="000979A9">
        <w:rPr>
          <w:sz w:val="28"/>
          <w:szCs w:val="28"/>
        </w:rPr>
        <w:t xml:space="preserve"> экономики и бюджетного планирования на основе информации, полученной от органов-соисполнителей, формирует </w:t>
      </w:r>
      <w:proofErr w:type="spellStart"/>
      <w:r w:rsidR="00850D01" w:rsidRPr="000979A9">
        <w:rPr>
          <w:sz w:val="28"/>
          <w:szCs w:val="28"/>
        </w:rPr>
        <w:t>отчет</w:t>
      </w:r>
      <w:proofErr w:type="spellEnd"/>
      <w:r w:rsidR="00850D01" w:rsidRPr="000979A9">
        <w:rPr>
          <w:sz w:val="28"/>
          <w:szCs w:val="28"/>
        </w:rPr>
        <w:t xml:space="preserve"> о реализации программы и размещает его на веб-по</w:t>
      </w:r>
      <w:r w:rsidR="0035346E" w:rsidRPr="000979A9">
        <w:rPr>
          <w:sz w:val="28"/>
          <w:szCs w:val="28"/>
        </w:rPr>
        <w:t xml:space="preserve">ртале не позднее 15 </w:t>
      </w:r>
      <w:r w:rsidR="002B1F76" w:rsidRPr="000979A9">
        <w:rPr>
          <w:sz w:val="28"/>
          <w:szCs w:val="28"/>
        </w:rPr>
        <w:t xml:space="preserve"> февраля</w:t>
      </w:r>
      <w:r w:rsidR="00850D01" w:rsidRPr="000979A9">
        <w:rPr>
          <w:sz w:val="28"/>
          <w:szCs w:val="28"/>
        </w:rPr>
        <w:t xml:space="preserve"> года, следующего за </w:t>
      </w:r>
      <w:proofErr w:type="spellStart"/>
      <w:r w:rsidR="00850D01" w:rsidRPr="000979A9">
        <w:rPr>
          <w:sz w:val="28"/>
          <w:szCs w:val="28"/>
        </w:rPr>
        <w:t>отчетным</w:t>
      </w:r>
      <w:proofErr w:type="spellEnd"/>
      <w:r w:rsidR="00850D01" w:rsidRPr="000979A9">
        <w:rPr>
          <w:sz w:val="28"/>
          <w:szCs w:val="28"/>
        </w:rPr>
        <w:t xml:space="preserve"> годом.</w:t>
      </w:r>
    </w:p>
    <w:p w:rsidR="00850D01" w:rsidRPr="000979A9" w:rsidRDefault="006E235C" w:rsidP="006E235C">
      <w:pPr>
        <w:pStyle w:val="WW-"/>
        <w:shd w:val="clear" w:color="auto" w:fill="FFFFFF" w:themeFill="background1"/>
        <w:tabs>
          <w:tab w:val="left" w:pos="180"/>
          <w:tab w:val="left" w:pos="540"/>
          <w:tab w:val="left" w:pos="1985"/>
        </w:tabs>
        <w:suppressAutoHyphens w:val="0"/>
        <w:spacing w:before="0" w:after="0"/>
        <w:ind w:left="-993" w:firstLine="0"/>
        <w:jc w:val="both"/>
        <w:rPr>
          <w:sz w:val="28"/>
          <w:szCs w:val="28"/>
        </w:rPr>
      </w:pPr>
      <w:r w:rsidRPr="000979A9">
        <w:rPr>
          <w:sz w:val="28"/>
          <w:szCs w:val="28"/>
        </w:rPr>
        <w:t xml:space="preserve">           </w:t>
      </w:r>
      <w:proofErr w:type="spellStart"/>
      <w:r w:rsidR="00850D01" w:rsidRPr="000979A9">
        <w:rPr>
          <w:sz w:val="28"/>
          <w:szCs w:val="28"/>
        </w:rPr>
        <w:t>Обобщенным</w:t>
      </w:r>
      <w:proofErr w:type="spellEnd"/>
      <w:r w:rsidR="00850D01" w:rsidRPr="000979A9">
        <w:rPr>
          <w:sz w:val="28"/>
          <w:szCs w:val="28"/>
        </w:rPr>
        <w:t xml:space="preserve"> результатом мониторинга являются актуальные заключения, подготовленные с </w:t>
      </w:r>
      <w:proofErr w:type="spellStart"/>
      <w:r w:rsidR="00850D01" w:rsidRPr="000979A9">
        <w:rPr>
          <w:sz w:val="28"/>
          <w:szCs w:val="28"/>
        </w:rPr>
        <w:t>учетом</w:t>
      </w:r>
      <w:proofErr w:type="spellEnd"/>
      <w:r w:rsidR="00850D01" w:rsidRPr="000979A9">
        <w:rPr>
          <w:sz w:val="28"/>
          <w:szCs w:val="28"/>
        </w:rPr>
        <w:t xml:space="preserve"> анализа взаимодействия различных сторон, участвующих в реализации программ, а также воздействия внешних факторов на ход реализации данных программ и принятие адекватных мер, нацеленных на повышение </w:t>
      </w:r>
      <w:r w:rsidR="00850D01" w:rsidRPr="000979A9">
        <w:rPr>
          <w:sz w:val="28"/>
          <w:szCs w:val="28"/>
        </w:rPr>
        <w:lastRenderedPageBreak/>
        <w:t>эффективности реализации запланированных мероприятий и достижения поставленных целей.</w:t>
      </w:r>
    </w:p>
    <w:p w:rsidR="00850D01" w:rsidRPr="000979A9" w:rsidRDefault="006E235C" w:rsidP="006E235C">
      <w:pPr>
        <w:shd w:val="clear" w:color="auto" w:fill="FFFFFF" w:themeFill="background1"/>
        <w:ind w:left="-851"/>
        <w:jc w:val="both"/>
        <w:rPr>
          <w:b/>
          <w:sz w:val="28"/>
          <w:szCs w:val="28"/>
        </w:rPr>
      </w:pPr>
      <w:r w:rsidRPr="000979A9">
        <w:rPr>
          <w:sz w:val="28"/>
          <w:szCs w:val="28"/>
        </w:rPr>
        <w:t xml:space="preserve">         </w:t>
      </w:r>
      <w:proofErr w:type="gramStart"/>
      <w:r w:rsidR="00850D01" w:rsidRPr="000979A9">
        <w:rPr>
          <w:sz w:val="28"/>
          <w:szCs w:val="28"/>
        </w:rPr>
        <w:t>Контроль за</w:t>
      </w:r>
      <w:proofErr w:type="gramEnd"/>
      <w:r w:rsidR="00850D01" w:rsidRPr="000979A9">
        <w:rPr>
          <w:sz w:val="28"/>
          <w:szCs w:val="28"/>
        </w:rPr>
        <w:t xml:space="preserve"> реализаци</w:t>
      </w:r>
      <w:r w:rsidR="00FF2E84" w:rsidRPr="000979A9">
        <w:rPr>
          <w:sz w:val="28"/>
          <w:szCs w:val="28"/>
        </w:rPr>
        <w:t>ей Программы развития города Кокшетау</w:t>
      </w:r>
      <w:r w:rsidR="002D49CB" w:rsidRPr="000979A9">
        <w:rPr>
          <w:sz w:val="28"/>
          <w:szCs w:val="28"/>
        </w:rPr>
        <w:t xml:space="preserve"> на 2016-2020</w:t>
      </w:r>
      <w:r w:rsidR="000220F3" w:rsidRPr="000979A9">
        <w:rPr>
          <w:sz w:val="28"/>
          <w:szCs w:val="28"/>
        </w:rPr>
        <w:t xml:space="preserve"> годы</w:t>
      </w:r>
      <w:r w:rsidR="00850D01" w:rsidRPr="000979A9">
        <w:rPr>
          <w:sz w:val="28"/>
          <w:szCs w:val="28"/>
        </w:rPr>
        <w:t xml:space="preserve"> осуществляется уполномоченными государственными органами </w:t>
      </w:r>
      <w:proofErr w:type="spellStart"/>
      <w:r w:rsidR="00850D01" w:rsidRPr="000979A9">
        <w:rPr>
          <w:sz w:val="28"/>
          <w:szCs w:val="28"/>
        </w:rPr>
        <w:t>путем</w:t>
      </w:r>
      <w:proofErr w:type="spellEnd"/>
      <w:r w:rsidR="00850D01" w:rsidRPr="000979A9">
        <w:rPr>
          <w:sz w:val="28"/>
          <w:szCs w:val="28"/>
        </w:rPr>
        <w:t xml:space="preserve"> мониторинга, оценки и </w:t>
      </w:r>
      <w:proofErr w:type="spellStart"/>
      <w:r w:rsidR="00850D01" w:rsidRPr="000979A9">
        <w:rPr>
          <w:sz w:val="28"/>
          <w:szCs w:val="28"/>
        </w:rPr>
        <w:t>проведенных</w:t>
      </w:r>
      <w:proofErr w:type="spellEnd"/>
      <w:r w:rsidR="00850D01" w:rsidRPr="000979A9">
        <w:rPr>
          <w:sz w:val="28"/>
          <w:szCs w:val="28"/>
        </w:rPr>
        <w:t xml:space="preserve"> контрольных мероприятий по реализации плана мероприятий по реализации Программы, </w:t>
      </w:r>
      <w:proofErr w:type="spellStart"/>
      <w:r w:rsidR="00850D01" w:rsidRPr="000979A9">
        <w:rPr>
          <w:sz w:val="28"/>
          <w:szCs w:val="28"/>
        </w:rPr>
        <w:t>определенными</w:t>
      </w:r>
      <w:proofErr w:type="spellEnd"/>
      <w:r w:rsidR="00850D01" w:rsidRPr="000979A9">
        <w:rPr>
          <w:sz w:val="28"/>
          <w:szCs w:val="28"/>
        </w:rPr>
        <w:t xml:space="preserve"> в Системе государственного планирования Республики Казахстан.</w:t>
      </w:r>
    </w:p>
    <w:p w:rsidR="000616D7" w:rsidRPr="000979A9" w:rsidRDefault="000616D7" w:rsidP="00F16C5C">
      <w:pPr>
        <w:shd w:val="clear" w:color="auto" w:fill="FFFFFF" w:themeFill="background1"/>
        <w:ind w:left="-851" w:firstLine="851"/>
        <w:jc w:val="center"/>
        <w:rPr>
          <w:b/>
          <w:sz w:val="28"/>
          <w:szCs w:val="28"/>
        </w:rPr>
      </w:pPr>
    </w:p>
    <w:p w:rsidR="00FF2E84" w:rsidRPr="000979A9" w:rsidRDefault="00FF2E84" w:rsidP="00F16C5C">
      <w:pPr>
        <w:shd w:val="clear" w:color="auto" w:fill="FFFFFF" w:themeFill="background1"/>
        <w:ind w:left="-851" w:firstLine="851"/>
        <w:jc w:val="center"/>
        <w:rPr>
          <w:b/>
          <w:sz w:val="28"/>
          <w:szCs w:val="28"/>
        </w:rPr>
      </w:pPr>
      <w:r w:rsidRPr="000979A9">
        <w:rPr>
          <w:b/>
          <w:sz w:val="28"/>
          <w:szCs w:val="28"/>
        </w:rPr>
        <w:t>СПИСОК ИСПОЛЬЗУЕМЫХ СОКРАЩЕНИЙ</w:t>
      </w:r>
    </w:p>
    <w:p w:rsidR="00FF2E84" w:rsidRPr="000979A9" w:rsidRDefault="00FF2E84" w:rsidP="00F16C5C">
      <w:pPr>
        <w:shd w:val="clear" w:color="auto" w:fill="FFFFFF" w:themeFill="background1"/>
        <w:jc w:val="both"/>
        <w:rPr>
          <w:sz w:val="28"/>
          <w:szCs w:val="28"/>
        </w:rPr>
      </w:pPr>
      <w:r w:rsidRPr="000979A9">
        <w:rPr>
          <w:sz w:val="28"/>
          <w:szCs w:val="28"/>
        </w:rPr>
        <w:t>УЗ – Управление здравоохранени</w:t>
      </w:r>
      <w:r w:rsidR="00FE43D6" w:rsidRPr="000979A9">
        <w:rPr>
          <w:sz w:val="28"/>
          <w:szCs w:val="28"/>
        </w:rPr>
        <w:t>я</w:t>
      </w:r>
    </w:p>
    <w:p w:rsidR="00FE43D6" w:rsidRPr="000979A9" w:rsidRDefault="00FE43D6" w:rsidP="00F16C5C">
      <w:pPr>
        <w:shd w:val="clear" w:color="auto" w:fill="FFFFFF" w:themeFill="background1"/>
        <w:jc w:val="both"/>
        <w:rPr>
          <w:sz w:val="28"/>
          <w:szCs w:val="28"/>
        </w:rPr>
      </w:pPr>
      <w:r w:rsidRPr="000979A9">
        <w:rPr>
          <w:sz w:val="28"/>
          <w:szCs w:val="28"/>
        </w:rPr>
        <w:t>УПРРП - Управление природных ресурсов и регулирования природопользования</w:t>
      </w:r>
    </w:p>
    <w:p w:rsidR="00E0035F" w:rsidRPr="000979A9" w:rsidRDefault="00E0035F" w:rsidP="00F16C5C">
      <w:pPr>
        <w:shd w:val="clear" w:color="auto" w:fill="FFFFFF" w:themeFill="background1"/>
        <w:jc w:val="both"/>
        <w:rPr>
          <w:sz w:val="28"/>
          <w:szCs w:val="28"/>
        </w:rPr>
      </w:pPr>
      <w:r w:rsidRPr="000979A9">
        <w:rPr>
          <w:sz w:val="28"/>
          <w:szCs w:val="28"/>
        </w:rPr>
        <w:t>УГ</w:t>
      </w:r>
      <w:proofErr w:type="gramStart"/>
      <w:r w:rsidRPr="000979A9">
        <w:rPr>
          <w:sz w:val="28"/>
          <w:szCs w:val="28"/>
        </w:rPr>
        <w:t>Д-</w:t>
      </w:r>
      <w:proofErr w:type="gramEnd"/>
      <w:r w:rsidRPr="000979A9">
        <w:rPr>
          <w:sz w:val="28"/>
          <w:szCs w:val="28"/>
        </w:rPr>
        <w:t xml:space="preserve"> Управление государственных доходов</w:t>
      </w:r>
    </w:p>
    <w:p w:rsidR="00FF2E84" w:rsidRPr="000979A9" w:rsidRDefault="00FF2E84" w:rsidP="00F16C5C">
      <w:pPr>
        <w:shd w:val="clear" w:color="auto" w:fill="FFFFFF" w:themeFill="background1"/>
        <w:jc w:val="both"/>
        <w:rPr>
          <w:sz w:val="28"/>
          <w:szCs w:val="28"/>
        </w:rPr>
      </w:pPr>
      <w:r w:rsidRPr="000979A9">
        <w:rPr>
          <w:sz w:val="28"/>
          <w:szCs w:val="28"/>
        </w:rPr>
        <w:t>У</w:t>
      </w:r>
      <w:r w:rsidR="002C0EAB" w:rsidRPr="000979A9">
        <w:rPr>
          <w:sz w:val="28"/>
          <w:szCs w:val="28"/>
        </w:rPr>
        <w:t>П</w:t>
      </w:r>
      <w:r w:rsidRPr="000979A9">
        <w:rPr>
          <w:sz w:val="28"/>
          <w:szCs w:val="28"/>
        </w:rPr>
        <w:t xml:space="preserve"> – Управление </w:t>
      </w:r>
      <w:r w:rsidR="002C0EAB" w:rsidRPr="000979A9">
        <w:rPr>
          <w:sz w:val="28"/>
          <w:szCs w:val="28"/>
        </w:rPr>
        <w:t>полиции</w:t>
      </w:r>
    </w:p>
    <w:p w:rsidR="00FF2E84" w:rsidRPr="000979A9" w:rsidRDefault="00FF2E84" w:rsidP="00F16C5C">
      <w:pPr>
        <w:shd w:val="clear" w:color="auto" w:fill="FFFFFF" w:themeFill="background1"/>
        <w:jc w:val="both"/>
        <w:rPr>
          <w:sz w:val="28"/>
          <w:szCs w:val="28"/>
        </w:rPr>
      </w:pPr>
      <w:r w:rsidRPr="000979A9">
        <w:rPr>
          <w:sz w:val="28"/>
          <w:szCs w:val="28"/>
        </w:rPr>
        <w:t>ОП – отдел предпринимательства</w:t>
      </w:r>
    </w:p>
    <w:p w:rsidR="00FF2E84" w:rsidRPr="000979A9" w:rsidRDefault="00A614C4" w:rsidP="00F16C5C">
      <w:pPr>
        <w:shd w:val="clear" w:color="auto" w:fill="FFFFFF" w:themeFill="background1"/>
        <w:jc w:val="both"/>
        <w:rPr>
          <w:sz w:val="28"/>
          <w:szCs w:val="28"/>
        </w:rPr>
      </w:pPr>
      <w:r w:rsidRPr="000979A9">
        <w:rPr>
          <w:sz w:val="28"/>
          <w:szCs w:val="28"/>
        </w:rPr>
        <w:t>ОСХ</w:t>
      </w:r>
      <w:r w:rsidR="00FF2E84" w:rsidRPr="000979A9">
        <w:rPr>
          <w:sz w:val="28"/>
          <w:szCs w:val="28"/>
        </w:rPr>
        <w:t xml:space="preserve"> – отдел сел</w:t>
      </w:r>
      <w:r w:rsidRPr="000979A9">
        <w:rPr>
          <w:sz w:val="28"/>
          <w:szCs w:val="28"/>
        </w:rPr>
        <w:t xml:space="preserve">ьского хозяйства </w:t>
      </w:r>
    </w:p>
    <w:p w:rsidR="00FE43D6" w:rsidRPr="000979A9" w:rsidRDefault="00FE43D6" w:rsidP="00F16C5C">
      <w:pPr>
        <w:shd w:val="clear" w:color="auto" w:fill="FFFFFF" w:themeFill="background1"/>
        <w:jc w:val="both"/>
        <w:rPr>
          <w:sz w:val="28"/>
          <w:szCs w:val="28"/>
        </w:rPr>
      </w:pPr>
      <w:r w:rsidRPr="000979A9">
        <w:rPr>
          <w:sz w:val="28"/>
          <w:szCs w:val="28"/>
        </w:rPr>
        <w:t>ОО – отдел образования</w:t>
      </w:r>
    </w:p>
    <w:p w:rsidR="00FE43D6" w:rsidRPr="000979A9" w:rsidRDefault="00FE43D6" w:rsidP="00F16C5C">
      <w:pPr>
        <w:shd w:val="clear" w:color="auto" w:fill="FFFFFF" w:themeFill="background1"/>
        <w:jc w:val="both"/>
        <w:rPr>
          <w:sz w:val="28"/>
          <w:szCs w:val="28"/>
        </w:rPr>
      </w:pPr>
      <w:proofErr w:type="spellStart"/>
      <w:r w:rsidRPr="000979A9">
        <w:rPr>
          <w:sz w:val="28"/>
          <w:szCs w:val="28"/>
        </w:rPr>
        <w:t>ОЗ</w:t>
      </w:r>
      <w:r w:rsidR="00E0035F" w:rsidRPr="000979A9">
        <w:rPr>
          <w:sz w:val="28"/>
          <w:szCs w:val="28"/>
        </w:rPr>
        <w:t>и</w:t>
      </w:r>
      <w:r w:rsidRPr="000979A9">
        <w:rPr>
          <w:sz w:val="28"/>
          <w:szCs w:val="28"/>
        </w:rPr>
        <w:t>СП</w:t>
      </w:r>
      <w:proofErr w:type="spellEnd"/>
      <w:r w:rsidR="000F1A25" w:rsidRPr="000979A9">
        <w:rPr>
          <w:sz w:val="28"/>
          <w:szCs w:val="28"/>
        </w:rPr>
        <w:t xml:space="preserve"> – отдел занятости и социальных</w:t>
      </w:r>
      <w:r w:rsidRPr="000979A9">
        <w:rPr>
          <w:sz w:val="28"/>
          <w:szCs w:val="28"/>
        </w:rPr>
        <w:t xml:space="preserve"> программ</w:t>
      </w:r>
    </w:p>
    <w:p w:rsidR="00FF2E84" w:rsidRPr="000979A9" w:rsidRDefault="00FE43D6" w:rsidP="00F16C5C">
      <w:pPr>
        <w:shd w:val="clear" w:color="auto" w:fill="FFFFFF" w:themeFill="background1"/>
        <w:jc w:val="both"/>
        <w:rPr>
          <w:sz w:val="28"/>
          <w:szCs w:val="28"/>
        </w:rPr>
      </w:pPr>
      <w:proofErr w:type="spellStart"/>
      <w:r w:rsidRPr="000979A9">
        <w:rPr>
          <w:sz w:val="28"/>
          <w:szCs w:val="28"/>
        </w:rPr>
        <w:t>О</w:t>
      </w:r>
      <w:r w:rsidR="00FF2E84" w:rsidRPr="000979A9">
        <w:rPr>
          <w:sz w:val="28"/>
          <w:szCs w:val="28"/>
        </w:rPr>
        <w:t>К</w:t>
      </w:r>
      <w:r w:rsidRPr="000979A9">
        <w:rPr>
          <w:sz w:val="28"/>
          <w:szCs w:val="28"/>
        </w:rPr>
        <w:t>иРЯ</w:t>
      </w:r>
      <w:proofErr w:type="spellEnd"/>
      <w:r w:rsidR="00FF2E84" w:rsidRPr="000979A9">
        <w:rPr>
          <w:sz w:val="28"/>
          <w:szCs w:val="28"/>
        </w:rPr>
        <w:t xml:space="preserve"> –</w:t>
      </w:r>
      <w:r w:rsidRPr="000979A9">
        <w:rPr>
          <w:sz w:val="28"/>
          <w:szCs w:val="28"/>
        </w:rPr>
        <w:t xml:space="preserve"> отдел </w:t>
      </w:r>
      <w:r w:rsidR="00FF2E84" w:rsidRPr="000979A9">
        <w:rPr>
          <w:sz w:val="28"/>
          <w:szCs w:val="28"/>
        </w:rPr>
        <w:t xml:space="preserve"> культуры</w:t>
      </w:r>
      <w:r w:rsidRPr="000979A9">
        <w:rPr>
          <w:sz w:val="28"/>
          <w:szCs w:val="28"/>
        </w:rPr>
        <w:t xml:space="preserve"> и развития языков</w:t>
      </w:r>
    </w:p>
    <w:p w:rsidR="00FE43D6" w:rsidRPr="000979A9" w:rsidRDefault="00FE43D6" w:rsidP="00F16C5C">
      <w:pPr>
        <w:shd w:val="clear" w:color="auto" w:fill="FFFFFF" w:themeFill="background1"/>
        <w:jc w:val="both"/>
        <w:rPr>
          <w:sz w:val="28"/>
          <w:szCs w:val="28"/>
        </w:rPr>
      </w:pPr>
      <w:proofErr w:type="spellStart"/>
      <w:r w:rsidRPr="000979A9">
        <w:rPr>
          <w:sz w:val="28"/>
          <w:szCs w:val="28"/>
        </w:rPr>
        <w:t>ОФК</w:t>
      </w:r>
      <w:r w:rsidR="00E0035F" w:rsidRPr="000979A9">
        <w:rPr>
          <w:sz w:val="28"/>
          <w:szCs w:val="28"/>
        </w:rPr>
        <w:t>иС</w:t>
      </w:r>
      <w:proofErr w:type="spellEnd"/>
      <w:r w:rsidRPr="000979A9">
        <w:rPr>
          <w:sz w:val="28"/>
          <w:szCs w:val="28"/>
        </w:rPr>
        <w:t xml:space="preserve"> –</w:t>
      </w:r>
      <w:r w:rsidR="00CA0ABF" w:rsidRPr="000979A9">
        <w:rPr>
          <w:sz w:val="28"/>
          <w:szCs w:val="28"/>
        </w:rPr>
        <w:t xml:space="preserve"> </w:t>
      </w:r>
      <w:r w:rsidRPr="000979A9">
        <w:rPr>
          <w:sz w:val="28"/>
          <w:szCs w:val="28"/>
        </w:rPr>
        <w:t>отдел физической культуры</w:t>
      </w:r>
      <w:r w:rsidR="00E0035F" w:rsidRPr="000979A9">
        <w:rPr>
          <w:sz w:val="28"/>
          <w:szCs w:val="28"/>
        </w:rPr>
        <w:t xml:space="preserve"> и спорта</w:t>
      </w:r>
    </w:p>
    <w:p w:rsidR="00FE43D6" w:rsidRPr="000979A9" w:rsidRDefault="00FE43D6" w:rsidP="00F16C5C">
      <w:pPr>
        <w:shd w:val="clear" w:color="auto" w:fill="FFFFFF" w:themeFill="background1"/>
        <w:jc w:val="both"/>
        <w:rPr>
          <w:sz w:val="28"/>
          <w:szCs w:val="28"/>
        </w:rPr>
      </w:pPr>
      <w:r w:rsidRPr="000979A9">
        <w:rPr>
          <w:sz w:val="28"/>
          <w:szCs w:val="28"/>
        </w:rPr>
        <w:t>ОС – отдел строительства</w:t>
      </w:r>
    </w:p>
    <w:p w:rsidR="00FE43D6" w:rsidRPr="000979A9" w:rsidRDefault="00FE43D6" w:rsidP="00F16C5C">
      <w:pPr>
        <w:shd w:val="clear" w:color="auto" w:fill="FFFFFF" w:themeFill="background1"/>
        <w:jc w:val="both"/>
        <w:rPr>
          <w:sz w:val="28"/>
          <w:szCs w:val="28"/>
        </w:rPr>
      </w:pPr>
      <w:r w:rsidRPr="000979A9">
        <w:rPr>
          <w:sz w:val="28"/>
          <w:szCs w:val="28"/>
        </w:rPr>
        <w:t>ОА</w:t>
      </w:r>
      <w:proofErr w:type="gramStart"/>
      <w:r w:rsidRPr="000979A9">
        <w:rPr>
          <w:sz w:val="28"/>
          <w:szCs w:val="28"/>
        </w:rPr>
        <w:t>Г-</w:t>
      </w:r>
      <w:proofErr w:type="gramEnd"/>
      <w:r w:rsidRPr="000979A9">
        <w:rPr>
          <w:sz w:val="28"/>
          <w:szCs w:val="28"/>
        </w:rPr>
        <w:t xml:space="preserve"> отдел архитектуры и градостроительства</w:t>
      </w:r>
    </w:p>
    <w:p w:rsidR="00FE43D6" w:rsidRPr="000979A9" w:rsidRDefault="00FE43D6" w:rsidP="00F16C5C">
      <w:pPr>
        <w:shd w:val="clear" w:color="auto" w:fill="FFFFFF" w:themeFill="background1"/>
        <w:jc w:val="both"/>
        <w:rPr>
          <w:sz w:val="28"/>
          <w:szCs w:val="28"/>
        </w:rPr>
      </w:pPr>
      <w:proofErr w:type="spellStart"/>
      <w:r w:rsidRPr="000979A9">
        <w:rPr>
          <w:sz w:val="28"/>
          <w:szCs w:val="28"/>
        </w:rPr>
        <w:t>ОЖКХПТиАД</w:t>
      </w:r>
      <w:proofErr w:type="spellEnd"/>
      <w:r w:rsidRPr="000979A9">
        <w:rPr>
          <w:sz w:val="28"/>
          <w:szCs w:val="28"/>
        </w:rPr>
        <w:t xml:space="preserve"> – отдел жилищно-коммунального хозяйства, пассажирского транспорта и автомобильных дорог</w:t>
      </w:r>
    </w:p>
    <w:p w:rsidR="00FF2E84" w:rsidRPr="0008175E" w:rsidRDefault="002C0EAB" w:rsidP="00F16C5C">
      <w:pPr>
        <w:shd w:val="clear" w:color="auto" w:fill="FFFFFF" w:themeFill="background1"/>
        <w:jc w:val="both"/>
        <w:rPr>
          <w:sz w:val="28"/>
          <w:szCs w:val="28"/>
        </w:rPr>
      </w:pPr>
      <w:proofErr w:type="spellStart"/>
      <w:r w:rsidRPr="000979A9">
        <w:rPr>
          <w:sz w:val="28"/>
          <w:szCs w:val="28"/>
        </w:rPr>
        <w:t>ОЭиБ</w:t>
      </w:r>
      <w:proofErr w:type="gramStart"/>
      <w:r w:rsidRPr="000979A9">
        <w:rPr>
          <w:sz w:val="28"/>
          <w:szCs w:val="28"/>
        </w:rPr>
        <w:t>П</w:t>
      </w:r>
      <w:proofErr w:type="spellEnd"/>
      <w:r w:rsidRPr="000979A9">
        <w:rPr>
          <w:sz w:val="28"/>
          <w:szCs w:val="28"/>
        </w:rPr>
        <w:t>-</w:t>
      </w:r>
      <w:proofErr w:type="gramEnd"/>
      <w:r w:rsidRPr="000979A9">
        <w:rPr>
          <w:sz w:val="28"/>
          <w:szCs w:val="28"/>
        </w:rPr>
        <w:t xml:space="preserve"> отдел экономики и бюджетного планирования</w:t>
      </w:r>
      <w:r w:rsidRPr="0008175E">
        <w:rPr>
          <w:sz w:val="28"/>
          <w:szCs w:val="28"/>
        </w:rPr>
        <w:t xml:space="preserve"> </w:t>
      </w:r>
    </w:p>
    <w:p w:rsidR="00FF2E84" w:rsidRPr="0008175E" w:rsidRDefault="00FF2E84" w:rsidP="00F16C5C">
      <w:pPr>
        <w:shd w:val="clear" w:color="auto" w:fill="FFFFFF" w:themeFill="background1"/>
        <w:jc w:val="both"/>
        <w:rPr>
          <w:sz w:val="28"/>
          <w:szCs w:val="28"/>
        </w:rPr>
      </w:pPr>
    </w:p>
    <w:p w:rsidR="00FF2E84" w:rsidRPr="0008175E" w:rsidRDefault="00FF2E84" w:rsidP="00F16C5C">
      <w:pPr>
        <w:shd w:val="clear" w:color="auto" w:fill="FFFFFF" w:themeFill="background1"/>
        <w:rPr>
          <w:sz w:val="28"/>
          <w:szCs w:val="28"/>
        </w:rPr>
      </w:pPr>
    </w:p>
    <w:p w:rsidR="000F704E" w:rsidRPr="0008175E" w:rsidRDefault="000F704E" w:rsidP="00F16C5C">
      <w:pPr>
        <w:shd w:val="clear" w:color="auto" w:fill="FFFFFF" w:themeFill="background1"/>
        <w:jc w:val="both"/>
        <w:rPr>
          <w:b/>
          <w:sz w:val="28"/>
          <w:szCs w:val="28"/>
        </w:rPr>
      </w:pPr>
    </w:p>
    <w:sectPr w:rsidR="000F704E" w:rsidRPr="0008175E" w:rsidSect="00043BA9">
      <w:footerReference w:type="default" r:id="rId16"/>
      <w:pgSz w:w="11906" w:h="16838" w:code="9"/>
      <w:pgMar w:top="426" w:right="707" w:bottom="1560"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25A" w:rsidRDefault="00A4325A" w:rsidP="001840EE">
      <w:r>
        <w:separator/>
      </w:r>
    </w:p>
  </w:endnote>
  <w:endnote w:type="continuationSeparator" w:id="0">
    <w:p w:rsidR="00A4325A" w:rsidRDefault="00A4325A" w:rsidP="0018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altName w:val="Malgun Gothic"/>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Mono">
    <w:charset w:val="00"/>
    <w:family w:val="modern"/>
    <w:pitch w:val="fixed"/>
  </w:font>
  <w:font w:name="NSimSun">
    <w:panose1 w:val="02010609030101010101"/>
    <w:charset w:val="86"/>
    <w:family w:val="modern"/>
    <w:pitch w:val="fixed"/>
    <w:sig w:usb0="00000003" w:usb1="288F0000" w:usb2="00000016" w:usb3="00000000" w:csb0="00040001" w:csb1="00000000"/>
  </w:font>
  <w:font w:name="Times-Roman">
    <w:altName w:val="Arial Unicode MS"/>
    <w:charset w:val="80"/>
    <w:family w:val="roman"/>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034207"/>
    </w:sdtPr>
    <w:sdtEndPr/>
    <w:sdtContent>
      <w:p w:rsidR="00447583" w:rsidRDefault="00447583">
        <w:pPr>
          <w:pStyle w:val="a8"/>
          <w:jc w:val="center"/>
        </w:pPr>
        <w:r>
          <w:rPr>
            <w:noProof/>
          </w:rPr>
          <w:fldChar w:fldCharType="begin"/>
        </w:r>
        <w:r>
          <w:rPr>
            <w:noProof/>
          </w:rPr>
          <w:instrText>PAGE   \* MERGEFORMAT</w:instrText>
        </w:r>
        <w:r>
          <w:rPr>
            <w:noProof/>
          </w:rPr>
          <w:fldChar w:fldCharType="separate"/>
        </w:r>
        <w:r w:rsidR="00767A5C">
          <w:rPr>
            <w:noProof/>
          </w:rPr>
          <w:t>52</w:t>
        </w:r>
        <w:r>
          <w:rPr>
            <w:noProof/>
          </w:rPr>
          <w:fldChar w:fldCharType="end"/>
        </w:r>
      </w:p>
    </w:sdtContent>
  </w:sdt>
  <w:p w:rsidR="00447583" w:rsidRDefault="004475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25A" w:rsidRDefault="00A4325A" w:rsidP="001840EE">
      <w:r>
        <w:separator/>
      </w:r>
    </w:p>
  </w:footnote>
  <w:footnote w:type="continuationSeparator" w:id="0">
    <w:p w:rsidR="00A4325A" w:rsidRDefault="00A4325A" w:rsidP="001840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9"/>
    <w:multiLevelType w:val="singleLevel"/>
    <w:tmpl w:val="00000059"/>
    <w:name w:val="WW8Num90"/>
    <w:lvl w:ilvl="0">
      <w:start w:val="1"/>
      <w:numFmt w:val="bullet"/>
      <w:lvlText w:val=""/>
      <w:lvlJc w:val="left"/>
      <w:pPr>
        <w:tabs>
          <w:tab w:val="num" w:pos="720"/>
        </w:tabs>
      </w:pPr>
      <w:rPr>
        <w:rFonts w:ascii="Symbol" w:hAnsi="Symbol"/>
        <w:color w:val="auto"/>
      </w:rPr>
    </w:lvl>
  </w:abstractNum>
  <w:abstractNum w:abstractNumId="1">
    <w:nsid w:val="011C2F22"/>
    <w:multiLevelType w:val="hybridMultilevel"/>
    <w:tmpl w:val="D6622A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6F308C"/>
    <w:multiLevelType w:val="hybridMultilevel"/>
    <w:tmpl w:val="466876E8"/>
    <w:lvl w:ilvl="0" w:tplc="8C6A5ACC">
      <w:start w:val="1"/>
      <w:numFmt w:val="bullet"/>
      <w:lvlText w:val=""/>
      <w:lvlJc w:val="left"/>
      <w:pPr>
        <w:ind w:left="720" w:hanging="360"/>
      </w:pPr>
      <w:rPr>
        <w:rFonts w:ascii="Symbol" w:hAnsi="Symbol" w:hint="default"/>
        <w:b/>
        <w:i w:val="0"/>
        <w:color w:val="auto"/>
        <w:sz w:val="28"/>
        <w:szCs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EC7DD1"/>
    <w:multiLevelType w:val="hybridMultilevel"/>
    <w:tmpl w:val="6060BA54"/>
    <w:lvl w:ilvl="0" w:tplc="D77C334C">
      <w:numFmt w:val="bullet"/>
      <w:lvlText w:val=""/>
      <w:lvlJc w:val="left"/>
      <w:pPr>
        <w:ind w:left="360" w:hanging="360"/>
      </w:pPr>
      <w:rPr>
        <w:rFonts w:ascii="Symbol" w:eastAsiaTheme="minorEastAsia" w:hAnsi="Symbol"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04FB4E15"/>
    <w:multiLevelType w:val="hybridMultilevel"/>
    <w:tmpl w:val="6C5C7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E41DAB"/>
    <w:multiLevelType w:val="multilevel"/>
    <w:tmpl w:val="D0642BBC"/>
    <w:lvl w:ilvl="0">
      <w:start w:val="2"/>
      <w:numFmt w:val="decimal"/>
      <w:lvlText w:val="%1."/>
      <w:lvlJc w:val="left"/>
      <w:pPr>
        <w:tabs>
          <w:tab w:val="num" w:pos="643"/>
        </w:tabs>
        <w:ind w:left="643" w:hanging="360"/>
      </w:pPr>
      <w:rPr>
        <w:rFonts w:hint="default"/>
      </w:rPr>
    </w:lvl>
    <w:lvl w:ilvl="1">
      <w:start w:val="3"/>
      <w:numFmt w:val="decimal"/>
      <w:isLgl/>
      <w:lvlText w:val="%1.%2."/>
      <w:lvlJc w:val="left"/>
      <w:pPr>
        <w:ind w:left="1033" w:hanging="750"/>
      </w:pPr>
      <w:rPr>
        <w:rFonts w:hint="default"/>
      </w:rPr>
    </w:lvl>
    <w:lvl w:ilvl="2">
      <w:start w:val="1"/>
      <w:numFmt w:val="decimal"/>
      <w:isLgl/>
      <w:lvlText w:val="%1.%2.%3."/>
      <w:lvlJc w:val="left"/>
      <w:pPr>
        <w:ind w:left="1033" w:hanging="75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6">
    <w:nsid w:val="08572C8E"/>
    <w:multiLevelType w:val="hybridMultilevel"/>
    <w:tmpl w:val="FDB82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FB5F9A"/>
    <w:multiLevelType w:val="hybridMultilevel"/>
    <w:tmpl w:val="DB8E5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A26A3B"/>
    <w:multiLevelType w:val="hybridMultilevel"/>
    <w:tmpl w:val="569868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0653757"/>
    <w:multiLevelType w:val="hybridMultilevel"/>
    <w:tmpl w:val="731A3E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23C42B1"/>
    <w:multiLevelType w:val="hybridMultilevel"/>
    <w:tmpl w:val="7CD20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C71AB4"/>
    <w:multiLevelType w:val="hybridMultilevel"/>
    <w:tmpl w:val="BAE0A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1914C5"/>
    <w:multiLevelType w:val="hybridMultilevel"/>
    <w:tmpl w:val="A20E9364"/>
    <w:lvl w:ilvl="0" w:tplc="DB3625CE">
      <w:start w:val="1"/>
      <w:numFmt w:val="bullet"/>
      <w:lvlText w:val=""/>
      <w:lvlJc w:val="left"/>
      <w:pPr>
        <w:tabs>
          <w:tab w:val="num" w:pos="648"/>
        </w:tabs>
        <w:ind w:left="648" w:hanging="360"/>
      </w:pPr>
      <w:rPr>
        <w:rFonts w:ascii="Symbol" w:hAnsi="Symbol" w:hint="default"/>
        <w:color w:val="auto"/>
      </w:rPr>
    </w:lvl>
    <w:lvl w:ilvl="1" w:tplc="04190003" w:tentative="1">
      <w:start w:val="1"/>
      <w:numFmt w:val="bullet"/>
      <w:lvlText w:val="o"/>
      <w:lvlJc w:val="left"/>
      <w:pPr>
        <w:tabs>
          <w:tab w:val="num" w:pos="933"/>
        </w:tabs>
        <w:ind w:left="933" w:hanging="360"/>
      </w:pPr>
      <w:rPr>
        <w:rFonts w:ascii="Courier New" w:hAnsi="Courier New" w:cs="Courier New" w:hint="default"/>
      </w:rPr>
    </w:lvl>
    <w:lvl w:ilvl="2" w:tplc="04190005" w:tentative="1">
      <w:start w:val="1"/>
      <w:numFmt w:val="bullet"/>
      <w:lvlText w:val=""/>
      <w:lvlJc w:val="left"/>
      <w:pPr>
        <w:tabs>
          <w:tab w:val="num" w:pos="1653"/>
        </w:tabs>
        <w:ind w:left="1653" w:hanging="360"/>
      </w:pPr>
      <w:rPr>
        <w:rFonts w:ascii="Wingdings" w:hAnsi="Wingdings" w:hint="default"/>
      </w:rPr>
    </w:lvl>
    <w:lvl w:ilvl="3" w:tplc="04190001" w:tentative="1">
      <w:start w:val="1"/>
      <w:numFmt w:val="bullet"/>
      <w:lvlText w:val=""/>
      <w:lvlJc w:val="left"/>
      <w:pPr>
        <w:tabs>
          <w:tab w:val="num" w:pos="2373"/>
        </w:tabs>
        <w:ind w:left="2373" w:hanging="360"/>
      </w:pPr>
      <w:rPr>
        <w:rFonts w:ascii="Symbol" w:hAnsi="Symbol" w:hint="default"/>
      </w:rPr>
    </w:lvl>
    <w:lvl w:ilvl="4" w:tplc="04190003" w:tentative="1">
      <w:start w:val="1"/>
      <w:numFmt w:val="bullet"/>
      <w:lvlText w:val="o"/>
      <w:lvlJc w:val="left"/>
      <w:pPr>
        <w:tabs>
          <w:tab w:val="num" w:pos="3093"/>
        </w:tabs>
        <w:ind w:left="3093" w:hanging="360"/>
      </w:pPr>
      <w:rPr>
        <w:rFonts w:ascii="Courier New" w:hAnsi="Courier New" w:cs="Courier New" w:hint="default"/>
      </w:rPr>
    </w:lvl>
    <w:lvl w:ilvl="5" w:tplc="04190005" w:tentative="1">
      <w:start w:val="1"/>
      <w:numFmt w:val="bullet"/>
      <w:lvlText w:val=""/>
      <w:lvlJc w:val="left"/>
      <w:pPr>
        <w:tabs>
          <w:tab w:val="num" w:pos="3813"/>
        </w:tabs>
        <w:ind w:left="3813" w:hanging="360"/>
      </w:pPr>
      <w:rPr>
        <w:rFonts w:ascii="Wingdings" w:hAnsi="Wingdings" w:hint="default"/>
      </w:rPr>
    </w:lvl>
    <w:lvl w:ilvl="6" w:tplc="04190001" w:tentative="1">
      <w:start w:val="1"/>
      <w:numFmt w:val="bullet"/>
      <w:lvlText w:val=""/>
      <w:lvlJc w:val="left"/>
      <w:pPr>
        <w:tabs>
          <w:tab w:val="num" w:pos="4533"/>
        </w:tabs>
        <w:ind w:left="4533" w:hanging="360"/>
      </w:pPr>
      <w:rPr>
        <w:rFonts w:ascii="Symbol" w:hAnsi="Symbol" w:hint="default"/>
      </w:rPr>
    </w:lvl>
    <w:lvl w:ilvl="7" w:tplc="04190003" w:tentative="1">
      <w:start w:val="1"/>
      <w:numFmt w:val="bullet"/>
      <w:lvlText w:val="o"/>
      <w:lvlJc w:val="left"/>
      <w:pPr>
        <w:tabs>
          <w:tab w:val="num" w:pos="5253"/>
        </w:tabs>
        <w:ind w:left="5253" w:hanging="360"/>
      </w:pPr>
      <w:rPr>
        <w:rFonts w:ascii="Courier New" w:hAnsi="Courier New" w:cs="Courier New" w:hint="default"/>
      </w:rPr>
    </w:lvl>
    <w:lvl w:ilvl="8" w:tplc="04190005" w:tentative="1">
      <w:start w:val="1"/>
      <w:numFmt w:val="bullet"/>
      <w:lvlText w:val=""/>
      <w:lvlJc w:val="left"/>
      <w:pPr>
        <w:tabs>
          <w:tab w:val="num" w:pos="5973"/>
        </w:tabs>
        <w:ind w:left="5973" w:hanging="360"/>
      </w:pPr>
      <w:rPr>
        <w:rFonts w:ascii="Wingdings" w:hAnsi="Wingdings" w:hint="default"/>
      </w:rPr>
    </w:lvl>
  </w:abstractNum>
  <w:abstractNum w:abstractNumId="13">
    <w:nsid w:val="159A66B2"/>
    <w:multiLevelType w:val="hybridMultilevel"/>
    <w:tmpl w:val="2EAA9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005B76"/>
    <w:multiLevelType w:val="hybridMultilevel"/>
    <w:tmpl w:val="F5AA1B38"/>
    <w:lvl w:ilvl="0" w:tplc="545E1742">
      <w:start w:val="1"/>
      <w:numFmt w:val="bullet"/>
      <w:lvlText w:val="­"/>
      <w:lvlJc w:val="left"/>
      <w:pPr>
        <w:ind w:left="720" w:hanging="360"/>
      </w:pPr>
      <w:rPr>
        <w:rFonts w:ascii="Agency FB" w:hAnsi="Agency FB" w:hint="default"/>
        <w:b/>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4154C7"/>
    <w:multiLevelType w:val="hybridMultilevel"/>
    <w:tmpl w:val="1B38A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8B4A36"/>
    <w:multiLevelType w:val="hybridMultilevel"/>
    <w:tmpl w:val="D63EB0D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8F0438C"/>
    <w:multiLevelType w:val="hybridMultilevel"/>
    <w:tmpl w:val="479C7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315450"/>
    <w:multiLevelType w:val="hybridMultilevel"/>
    <w:tmpl w:val="A5B45834"/>
    <w:lvl w:ilvl="0" w:tplc="04190001">
      <w:start w:val="1"/>
      <w:numFmt w:val="bullet"/>
      <w:lvlText w:val=""/>
      <w:lvlJc w:val="left"/>
      <w:pPr>
        <w:ind w:left="1905" w:hanging="360"/>
      </w:pPr>
      <w:rPr>
        <w:rFonts w:ascii="Symbol" w:hAnsi="Symbol" w:hint="default"/>
      </w:rPr>
    </w:lvl>
    <w:lvl w:ilvl="1" w:tplc="04190003" w:tentative="1">
      <w:start w:val="1"/>
      <w:numFmt w:val="bullet"/>
      <w:lvlText w:val="o"/>
      <w:lvlJc w:val="left"/>
      <w:pPr>
        <w:ind w:left="2625" w:hanging="360"/>
      </w:pPr>
      <w:rPr>
        <w:rFonts w:ascii="Courier New" w:hAnsi="Courier New" w:cs="Courier New" w:hint="default"/>
      </w:rPr>
    </w:lvl>
    <w:lvl w:ilvl="2" w:tplc="04190005" w:tentative="1">
      <w:start w:val="1"/>
      <w:numFmt w:val="bullet"/>
      <w:lvlText w:val=""/>
      <w:lvlJc w:val="left"/>
      <w:pPr>
        <w:ind w:left="3345" w:hanging="360"/>
      </w:pPr>
      <w:rPr>
        <w:rFonts w:ascii="Wingdings" w:hAnsi="Wingdings" w:hint="default"/>
      </w:rPr>
    </w:lvl>
    <w:lvl w:ilvl="3" w:tplc="04190001" w:tentative="1">
      <w:start w:val="1"/>
      <w:numFmt w:val="bullet"/>
      <w:lvlText w:val=""/>
      <w:lvlJc w:val="left"/>
      <w:pPr>
        <w:ind w:left="4065" w:hanging="360"/>
      </w:pPr>
      <w:rPr>
        <w:rFonts w:ascii="Symbol" w:hAnsi="Symbol" w:hint="default"/>
      </w:rPr>
    </w:lvl>
    <w:lvl w:ilvl="4" w:tplc="04190003" w:tentative="1">
      <w:start w:val="1"/>
      <w:numFmt w:val="bullet"/>
      <w:lvlText w:val="o"/>
      <w:lvlJc w:val="left"/>
      <w:pPr>
        <w:ind w:left="4785" w:hanging="360"/>
      </w:pPr>
      <w:rPr>
        <w:rFonts w:ascii="Courier New" w:hAnsi="Courier New" w:cs="Courier New" w:hint="default"/>
      </w:rPr>
    </w:lvl>
    <w:lvl w:ilvl="5" w:tplc="04190005" w:tentative="1">
      <w:start w:val="1"/>
      <w:numFmt w:val="bullet"/>
      <w:lvlText w:val=""/>
      <w:lvlJc w:val="left"/>
      <w:pPr>
        <w:ind w:left="5505" w:hanging="360"/>
      </w:pPr>
      <w:rPr>
        <w:rFonts w:ascii="Wingdings" w:hAnsi="Wingdings" w:hint="default"/>
      </w:rPr>
    </w:lvl>
    <w:lvl w:ilvl="6" w:tplc="04190001" w:tentative="1">
      <w:start w:val="1"/>
      <w:numFmt w:val="bullet"/>
      <w:lvlText w:val=""/>
      <w:lvlJc w:val="left"/>
      <w:pPr>
        <w:ind w:left="6225" w:hanging="360"/>
      </w:pPr>
      <w:rPr>
        <w:rFonts w:ascii="Symbol" w:hAnsi="Symbol" w:hint="default"/>
      </w:rPr>
    </w:lvl>
    <w:lvl w:ilvl="7" w:tplc="04190003" w:tentative="1">
      <w:start w:val="1"/>
      <w:numFmt w:val="bullet"/>
      <w:lvlText w:val="o"/>
      <w:lvlJc w:val="left"/>
      <w:pPr>
        <w:ind w:left="6945" w:hanging="360"/>
      </w:pPr>
      <w:rPr>
        <w:rFonts w:ascii="Courier New" w:hAnsi="Courier New" w:cs="Courier New" w:hint="default"/>
      </w:rPr>
    </w:lvl>
    <w:lvl w:ilvl="8" w:tplc="04190005" w:tentative="1">
      <w:start w:val="1"/>
      <w:numFmt w:val="bullet"/>
      <w:lvlText w:val=""/>
      <w:lvlJc w:val="left"/>
      <w:pPr>
        <w:ind w:left="7665" w:hanging="360"/>
      </w:pPr>
      <w:rPr>
        <w:rFonts w:ascii="Wingdings" w:hAnsi="Wingdings" w:hint="default"/>
      </w:rPr>
    </w:lvl>
  </w:abstractNum>
  <w:abstractNum w:abstractNumId="19">
    <w:nsid w:val="344A307A"/>
    <w:multiLevelType w:val="hybridMultilevel"/>
    <w:tmpl w:val="D6E25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AE08DC"/>
    <w:multiLevelType w:val="hybridMultilevel"/>
    <w:tmpl w:val="8AD47FA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A230755"/>
    <w:multiLevelType w:val="hybridMultilevel"/>
    <w:tmpl w:val="E0F49F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A45191A"/>
    <w:multiLevelType w:val="hybridMultilevel"/>
    <w:tmpl w:val="46E2DAD6"/>
    <w:lvl w:ilvl="0" w:tplc="04190001">
      <w:start w:val="1"/>
      <w:numFmt w:val="bullet"/>
      <w:lvlText w:val=""/>
      <w:lvlJc w:val="left"/>
      <w:pPr>
        <w:tabs>
          <w:tab w:val="num" w:pos="785"/>
        </w:tabs>
        <w:ind w:left="785"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A8E14C4"/>
    <w:multiLevelType w:val="hybridMultilevel"/>
    <w:tmpl w:val="B328844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nsid w:val="3AE81D37"/>
    <w:multiLevelType w:val="hybridMultilevel"/>
    <w:tmpl w:val="2012C8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C122BD8"/>
    <w:multiLevelType w:val="hybridMultilevel"/>
    <w:tmpl w:val="F57C5A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3DBA3FCB"/>
    <w:multiLevelType w:val="hybridMultilevel"/>
    <w:tmpl w:val="0B2025F6"/>
    <w:lvl w:ilvl="0" w:tplc="0E2E7FAA">
      <w:start w:val="1"/>
      <w:numFmt w:val="bullet"/>
      <w:lvlText w:val=""/>
      <w:lvlJc w:val="left"/>
      <w:pPr>
        <w:tabs>
          <w:tab w:val="num" w:pos="612"/>
        </w:tabs>
        <w:ind w:left="612" w:hanging="360"/>
      </w:pPr>
      <w:rPr>
        <w:rFonts w:ascii="Symbol" w:hAnsi="Symbol"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27">
    <w:nsid w:val="3EA6265E"/>
    <w:multiLevelType w:val="hybridMultilevel"/>
    <w:tmpl w:val="3C1437E0"/>
    <w:lvl w:ilvl="0" w:tplc="0532B91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1BD3347"/>
    <w:multiLevelType w:val="multilevel"/>
    <w:tmpl w:val="C5B0719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550037A6"/>
    <w:multiLevelType w:val="hybridMultilevel"/>
    <w:tmpl w:val="17B82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820E74"/>
    <w:multiLevelType w:val="hybridMultilevel"/>
    <w:tmpl w:val="3B28D0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568A2906"/>
    <w:multiLevelType w:val="hybridMultilevel"/>
    <w:tmpl w:val="D9AA0B18"/>
    <w:lvl w:ilvl="0" w:tplc="55CC0D10">
      <w:start w:val="1"/>
      <w:numFmt w:val="bullet"/>
      <w:lvlText w:val=""/>
      <w:lvlJc w:val="left"/>
      <w:pPr>
        <w:tabs>
          <w:tab w:val="num" w:pos="1155"/>
        </w:tabs>
        <w:ind w:left="1155"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FD40C0B"/>
    <w:multiLevelType w:val="hybridMultilevel"/>
    <w:tmpl w:val="706EC7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078174E"/>
    <w:multiLevelType w:val="hybridMultilevel"/>
    <w:tmpl w:val="60C0204E"/>
    <w:lvl w:ilvl="0" w:tplc="D870C5B8">
      <w:start w:val="1"/>
      <w:numFmt w:val="bullet"/>
      <w:lvlText w:val=""/>
      <w:lvlJc w:val="left"/>
      <w:pPr>
        <w:tabs>
          <w:tab w:val="num" w:pos="1620"/>
        </w:tabs>
        <w:ind w:left="16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80D13FB"/>
    <w:multiLevelType w:val="hybridMultilevel"/>
    <w:tmpl w:val="535430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B5030A7"/>
    <w:multiLevelType w:val="hybridMultilevel"/>
    <w:tmpl w:val="7E367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0211CC"/>
    <w:multiLevelType w:val="multilevel"/>
    <w:tmpl w:val="C73C03D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6FE73168"/>
    <w:multiLevelType w:val="hybridMultilevel"/>
    <w:tmpl w:val="29A63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B85D8B"/>
    <w:multiLevelType w:val="hybridMultilevel"/>
    <w:tmpl w:val="4B2AD760"/>
    <w:lvl w:ilvl="0" w:tplc="043F0001">
      <w:start w:val="1"/>
      <w:numFmt w:val="bullet"/>
      <w:lvlText w:val=""/>
      <w:lvlJc w:val="left"/>
      <w:pPr>
        <w:ind w:left="765" w:hanging="360"/>
      </w:pPr>
      <w:rPr>
        <w:rFonts w:ascii="Symbol" w:hAnsi="Symbol" w:hint="default"/>
      </w:rPr>
    </w:lvl>
    <w:lvl w:ilvl="1" w:tplc="043F0003" w:tentative="1">
      <w:start w:val="1"/>
      <w:numFmt w:val="bullet"/>
      <w:lvlText w:val="o"/>
      <w:lvlJc w:val="left"/>
      <w:pPr>
        <w:ind w:left="1485" w:hanging="360"/>
      </w:pPr>
      <w:rPr>
        <w:rFonts w:ascii="Courier New" w:hAnsi="Courier New" w:cs="Courier New" w:hint="default"/>
      </w:rPr>
    </w:lvl>
    <w:lvl w:ilvl="2" w:tplc="043F0005" w:tentative="1">
      <w:start w:val="1"/>
      <w:numFmt w:val="bullet"/>
      <w:lvlText w:val=""/>
      <w:lvlJc w:val="left"/>
      <w:pPr>
        <w:ind w:left="2205" w:hanging="360"/>
      </w:pPr>
      <w:rPr>
        <w:rFonts w:ascii="Wingdings" w:hAnsi="Wingdings" w:hint="default"/>
      </w:rPr>
    </w:lvl>
    <w:lvl w:ilvl="3" w:tplc="043F0001" w:tentative="1">
      <w:start w:val="1"/>
      <w:numFmt w:val="bullet"/>
      <w:lvlText w:val=""/>
      <w:lvlJc w:val="left"/>
      <w:pPr>
        <w:ind w:left="2925" w:hanging="360"/>
      </w:pPr>
      <w:rPr>
        <w:rFonts w:ascii="Symbol" w:hAnsi="Symbol" w:hint="default"/>
      </w:rPr>
    </w:lvl>
    <w:lvl w:ilvl="4" w:tplc="043F0003" w:tentative="1">
      <w:start w:val="1"/>
      <w:numFmt w:val="bullet"/>
      <w:lvlText w:val="o"/>
      <w:lvlJc w:val="left"/>
      <w:pPr>
        <w:ind w:left="3645" w:hanging="360"/>
      </w:pPr>
      <w:rPr>
        <w:rFonts w:ascii="Courier New" w:hAnsi="Courier New" w:cs="Courier New" w:hint="default"/>
      </w:rPr>
    </w:lvl>
    <w:lvl w:ilvl="5" w:tplc="043F0005" w:tentative="1">
      <w:start w:val="1"/>
      <w:numFmt w:val="bullet"/>
      <w:lvlText w:val=""/>
      <w:lvlJc w:val="left"/>
      <w:pPr>
        <w:ind w:left="4365" w:hanging="360"/>
      </w:pPr>
      <w:rPr>
        <w:rFonts w:ascii="Wingdings" w:hAnsi="Wingdings" w:hint="default"/>
      </w:rPr>
    </w:lvl>
    <w:lvl w:ilvl="6" w:tplc="043F0001" w:tentative="1">
      <w:start w:val="1"/>
      <w:numFmt w:val="bullet"/>
      <w:lvlText w:val=""/>
      <w:lvlJc w:val="left"/>
      <w:pPr>
        <w:ind w:left="5085" w:hanging="360"/>
      </w:pPr>
      <w:rPr>
        <w:rFonts w:ascii="Symbol" w:hAnsi="Symbol" w:hint="default"/>
      </w:rPr>
    </w:lvl>
    <w:lvl w:ilvl="7" w:tplc="043F0003" w:tentative="1">
      <w:start w:val="1"/>
      <w:numFmt w:val="bullet"/>
      <w:lvlText w:val="o"/>
      <w:lvlJc w:val="left"/>
      <w:pPr>
        <w:ind w:left="5805" w:hanging="360"/>
      </w:pPr>
      <w:rPr>
        <w:rFonts w:ascii="Courier New" w:hAnsi="Courier New" w:cs="Courier New" w:hint="default"/>
      </w:rPr>
    </w:lvl>
    <w:lvl w:ilvl="8" w:tplc="043F0005" w:tentative="1">
      <w:start w:val="1"/>
      <w:numFmt w:val="bullet"/>
      <w:lvlText w:val=""/>
      <w:lvlJc w:val="left"/>
      <w:pPr>
        <w:ind w:left="6525" w:hanging="360"/>
      </w:pPr>
      <w:rPr>
        <w:rFonts w:ascii="Wingdings" w:hAnsi="Wingdings" w:hint="default"/>
      </w:rPr>
    </w:lvl>
  </w:abstractNum>
  <w:abstractNum w:abstractNumId="39">
    <w:nsid w:val="72527775"/>
    <w:multiLevelType w:val="hybridMultilevel"/>
    <w:tmpl w:val="39583B38"/>
    <w:lvl w:ilvl="0" w:tplc="545E1742">
      <w:start w:val="1"/>
      <w:numFmt w:val="bullet"/>
      <w:lvlText w:val="­"/>
      <w:lvlJc w:val="left"/>
      <w:pPr>
        <w:ind w:left="1070" w:hanging="360"/>
      </w:pPr>
      <w:rPr>
        <w:rFonts w:ascii="Agency FB" w:hAnsi="Agency FB" w:hint="default"/>
        <w:b/>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9E5977"/>
    <w:multiLevelType w:val="hybridMultilevel"/>
    <w:tmpl w:val="E252184C"/>
    <w:lvl w:ilvl="0" w:tplc="C7B4C3FE">
      <w:start w:val="2012"/>
      <w:numFmt w:val="bullet"/>
      <w:lvlText w:val="-"/>
      <w:lvlJc w:val="left"/>
      <w:pPr>
        <w:ind w:left="786" w:hanging="360"/>
      </w:pPr>
      <w:rPr>
        <w:rFonts w:ascii="Times New Roman" w:eastAsia="Batang"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1">
    <w:nsid w:val="7A0F763F"/>
    <w:multiLevelType w:val="hybridMultilevel"/>
    <w:tmpl w:val="56BE250C"/>
    <w:lvl w:ilvl="0" w:tplc="8C6A5ACC">
      <w:start w:val="1"/>
      <w:numFmt w:val="bullet"/>
      <w:lvlText w:val=""/>
      <w:lvlJc w:val="left"/>
      <w:pPr>
        <w:ind w:left="720" w:hanging="360"/>
      </w:pPr>
      <w:rPr>
        <w:rFonts w:ascii="Symbol" w:hAnsi="Symbol" w:hint="default"/>
        <w:b/>
        <w:i w:val="0"/>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35"/>
  </w:num>
  <w:num w:numId="4">
    <w:abstractNumId w:val="20"/>
  </w:num>
  <w:num w:numId="5">
    <w:abstractNumId w:val="22"/>
  </w:num>
  <w:num w:numId="6">
    <w:abstractNumId w:val="33"/>
  </w:num>
  <w:num w:numId="7">
    <w:abstractNumId w:val="16"/>
  </w:num>
  <w:num w:numId="8">
    <w:abstractNumId w:val="1"/>
  </w:num>
  <w:num w:numId="9">
    <w:abstractNumId w:val="37"/>
  </w:num>
  <w:num w:numId="10">
    <w:abstractNumId w:val="17"/>
  </w:num>
  <w:num w:numId="11">
    <w:abstractNumId w:val="15"/>
  </w:num>
  <w:num w:numId="12">
    <w:abstractNumId w:val="5"/>
  </w:num>
  <w:num w:numId="13">
    <w:abstractNumId w:val="21"/>
  </w:num>
  <w:num w:numId="14">
    <w:abstractNumId w:val="24"/>
  </w:num>
  <w:num w:numId="15">
    <w:abstractNumId w:val="32"/>
  </w:num>
  <w:num w:numId="16">
    <w:abstractNumId w:val="34"/>
  </w:num>
  <w:num w:numId="17">
    <w:abstractNumId w:val="13"/>
  </w:num>
  <w:num w:numId="18">
    <w:abstractNumId w:val="4"/>
  </w:num>
  <w:num w:numId="19">
    <w:abstractNumId w:val="8"/>
  </w:num>
  <w:num w:numId="20">
    <w:abstractNumId w:val="23"/>
  </w:num>
  <w:num w:numId="21">
    <w:abstractNumId w:val="11"/>
  </w:num>
  <w:num w:numId="22">
    <w:abstractNumId w:val="6"/>
  </w:num>
  <w:num w:numId="23">
    <w:abstractNumId w:val="9"/>
  </w:num>
  <w:num w:numId="24">
    <w:abstractNumId w:val="10"/>
  </w:num>
  <w:num w:numId="25">
    <w:abstractNumId w:val="2"/>
  </w:num>
  <w:num w:numId="26">
    <w:abstractNumId w:val="41"/>
  </w:num>
  <w:num w:numId="27">
    <w:abstractNumId w:val="28"/>
  </w:num>
  <w:num w:numId="28">
    <w:abstractNumId w:val="36"/>
  </w:num>
  <w:num w:numId="29">
    <w:abstractNumId w:val="39"/>
  </w:num>
  <w:num w:numId="30">
    <w:abstractNumId w:val="3"/>
  </w:num>
  <w:num w:numId="31">
    <w:abstractNumId w:val="27"/>
  </w:num>
  <w:num w:numId="32">
    <w:abstractNumId w:val="14"/>
  </w:num>
  <w:num w:numId="33">
    <w:abstractNumId w:val="40"/>
  </w:num>
  <w:num w:numId="34">
    <w:abstractNumId w:val="7"/>
  </w:num>
  <w:num w:numId="35">
    <w:abstractNumId w:val="19"/>
  </w:num>
  <w:num w:numId="36">
    <w:abstractNumId w:val="29"/>
  </w:num>
  <w:num w:numId="37">
    <w:abstractNumId w:val="18"/>
  </w:num>
  <w:num w:numId="38">
    <w:abstractNumId w:val="30"/>
  </w:num>
  <w:num w:numId="39">
    <w:abstractNumId w:val="25"/>
  </w:num>
  <w:num w:numId="40">
    <w:abstractNumId w:val="38"/>
  </w:num>
  <w:num w:numId="41">
    <w:abstractNumId w:val="31"/>
  </w:num>
  <w:num w:numId="4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1364"/>
    <w:rsid w:val="000006C2"/>
    <w:rsid w:val="00000CB2"/>
    <w:rsid w:val="00001464"/>
    <w:rsid w:val="00002022"/>
    <w:rsid w:val="000020E0"/>
    <w:rsid w:val="00002407"/>
    <w:rsid w:val="00004F70"/>
    <w:rsid w:val="00004FB5"/>
    <w:rsid w:val="00005BE5"/>
    <w:rsid w:val="00006BFB"/>
    <w:rsid w:val="0000776D"/>
    <w:rsid w:val="0000777B"/>
    <w:rsid w:val="000106D6"/>
    <w:rsid w:val="00010ECE"/>
    <w:rsid w:val="00012956"/>
    <w:rsid w:val="00013D04"/>
    <w:rsid w:val="00013DFC"/>
    <w:rsid w:val="000145AB"/>
    <w:rsid w:val="000145D4"/>
    <w:rsid w:val="00015769"/>
    <w:rsid w:val="0001650E"/>
    <w:rsid w:val="000166D1"/>
    <w:rsid w:val="000178A4"/>
    <w:rsid w:val="00021056"/>
    <w:rsid w:val="00021808"/>
    <w:rsid w:val="000220F3"/>
    <w:rsid w:val="00023E46"/>
    <w:rsid w:val="00024C73"/>
    <w:rsid w:val="00025C14"/>
    <w:rsid w:val="00026426"/>
    <w:rsid w:val="000269BA"/>
    <w:rsid w:val="00027C92"/>
    <w:rsid w:val="000361B0"/>
    <w:rsid w:val="00037B61"/>
    <w:rsid w:val="00041F91"/>
    <w:rsid w:val="00042AA4"/>
    <w:rsid w:val="00043BA9"/>
    <w:rsid w:val="00043F7E"/>
    <w:rsid w:val="0004559F"/>
    <w:rsid w:val="00045991"/>
    <w:rsid w:val="00045B56"/>
    <w:rsid w:val="00045C01"/>
    <w:rsid w:val="00045F8D"/>
    <w:rsid w:val="000476B7"/>
    <w:rsid w:val="00047B08"/>
    <w:rsid w:val="000500E0"/>
    <w:rsid w:val="00051433"/>
    <w:rsid w:val="0005197A"/>
    <w:rsid w:val="00053F15"/>
    <w:rsid w:val="00054636"/>
    <w:rsid w:val="00056254"/>
    <w:rsid w:val="00056FF6"/>
    <w:rsid w:val="000616D7"/>
    <w:rsid w:val="00061D98"/>
    <w:rsid w:val="00061EE1"/>
    <w:rsid w:val="000633BE"/>
    <w:rsid w:val="0006375D"/>
    <w:rsid w:val="00063945"/>
    <w:rsid w:val="00063EB0"/>
    <w:rsid w:val="0006424A"/>
    <w:rsid w:val="000643F6"/>
    <w:rsid w:val="0006468A"/>
    <w:rsid w:val="00065785"/>
    <w:rsid w:val="000672DC"/>
    <w:rsid w:val="0006746B"/>
    <w:rsid w:val="0006774D"/>
    <w:rsid w:val="0007085E"/>
    <w:rsid w:val="00070E78"/>
    <w:rsid w:val="0007154E"/>
    <w:rsid w:val="0007246F"/>
    <w:rsid w:val="00073412"/>
    <w:rsid w:val="00073806"/>
    <w:rsid w:val="00073D43"/>
    <w:rsid w:val="0007404F"/>
    <w:rsid w:val="00077956"/>
    <w:rsid w:val="00080278"/>
    <w:rsid w:val="0008175E"/>
    <w:rsid w:val="00081DD0"/>
    <w:rsid w:val="00081E1A"/>
    <w:rsid w:val="0008270B"/>
    <w:rsid w:val="00082A5F"/>
    <w:rsid w:val="000835FD"/>
    <w:rsid w:val="000838AC"/>
    <w:rsid w:val="000842A6"/>
    <w:rsid w:val="00084821"/>
    <w:rsid w:val="00086770"/>
    <w:rsid w:val="0008731B"/>
    <w:rsid w:val="000911CA"/>
    <w:rsid w:val="0009183F"/>
    <w:rsid w:val="00091D30"/>
    <w:rsid w:val="00091EA1"/>
    <w:rsid w:val="00092D38"/>
    <w:rsid w:val="0009332E"/>
    <w:rsid w:val="00093556"/>
    <w:rsid w:val="0009446F"/>
    <w:rsid w:val="00094759"/>
    <w:rsid w:val="00096A5A"/>
    <w:rsid w:val="000975E2"/>
    <w:rsid w:val="00097886"/>
    <w:rsid w:val="000979A9"/>
    <w:rsid w:val="00097E96"/>
    <w:rsid w:val="000A17CB"/>
    <w:rsid w:val="000A25BD"/>
    <w:rsid w:val="000A3D21"/>
    <w:rsid w:val="000A48CE"/>
    <w:rsid w:val="000A4920"/>
    <w:rsid w:val="000A6B27"/>
    <w:rsid w:val="000A6B3E"/>
    <w:rsid w:val="000A6B6E"/>
    <w:rsid w:val="000B01D7"/>
    <w:rsid w:val="000B0D4F"/>
    <w:rsid w:val="000B0F0B"/>
    <w:rsid w:val="000B111B"/>
    <w:rsid w:val="000B2D9F"/>
    <w:rsid w:val="000B3F9D"/>
    <w:rsid w:val="000B46E7"/>
    <w:rsid w:val="000B4B03"/>
    <w:rsid w:val="000B4E72"/>
    <w:rsid w:val="000B549F"/>
    <w:rsid w:val="000B560D"/>
    <w:rsid w:val="000B5D9B"/>
    <w:rsid w:val="000C4E00"/>
    <w:rsid w:val="000C5EAD"/>
    <w:rsid w:val="000C74F2"/>
    <w:rsid w:val="000C7827"/>
    <w:rsid w:val="000D00E2"/>
    <w:rsid w:val="000D055C"/>
    <w:rsid w:val="000D0898"/>
    <w:rsid w:val="000D1114"/>
    <w:rsid w:val="000D1A90"/>
    <w:rsid w:val="000D204C"/>
    <w:rsid w:val="000D2757"/>
    <w:rsid w:val="000D3666"/>
    <w:rsid w:val="000D3A67"/>
    <w:rsid w:val="000D3F6A"/>
    <w:rsid w:val="000D53BB"/>
    <w:rsid w:val="000D6C4E"/>
    <w:rsid w:val="000D7B31"/>
    <w:rsid w:val="000E0715"/>
    <w:rsid w:val="000E09C4"/>
    <w:rsid w:val="000E10E0"/>
    <w:rsid w:val="000E14E0"/>
    <w:rsid w:val="000E1F01"/>
    <w:rsid w:val="000E2825"/>
    <w:rsid w:val="000E2A86"/>
    <w:rsid w:val="000E2DAB"/>
    <w:rsid w:val="000E33F2"/>
    <w:rsid w:val="000E539B"/>
    <w:rsid w:val="000E5997"/>
    <w:rsid w:val="000E5B57"/>
    <w:rsid w:val="000E5D15"/>
    <w:rsid w:val="000F0EAA"/>
    <w:rsid w:val="000F0F23"/>
    <w:rsid w:val="000F1A25"/>
    <w:rsid w:val="000F31E7"/>
    <w:rsid w:val="000F4A96"/>
    <w:rsid w:val="000F574C"/>
    <w:rsid w:val="000F580B"/>
    <w:rsid w:val="000F58F8"/>
    <w:rsid w:val="000F704E"/>
    <w:rsid w:val="000F75F0"/>
    <w:rsid w:val="000F766A"/>
    <w:rsid w:val="001019EA"/>
    <w:rsid w:val="00101CEB"/>
    <w:rsid w:val="00102044"/>
    <w:rsid w:val="00102C40"/>
    <w:rsid w:val="0010640E"/>
    <w:rsid w:val="001107D1"/>
    <w:rsid w:val="00110B10"/>
    <w:rsid w:val="00110F90"/>
    <w:rsid w:val="001137D3"/>
    <w:rsid w:val="001146A8"/>
    <w:rsid w:val="00115658"/>
    <w:rsid w:val="0011573C"/>
    <w:rsid w:val="001158C2"/>
    <w:rsid w:val="00115D0F"/>
    <w:rsid w:val="00115F22"/>
    <w:rsid w:val="001160E1"/>
    <w:rsid w:val="001166C8"/>
    <w:rsid w:val="00116701"/>
    <w:rsid w:val="0011696E"/>
    <w:rsid w:val="001172F2"/>
    <w:rsid w:val="00117C25"/>
    <w:rsid w:val="00120131"/>
    <w:rsid w:val="0012195B"/>
    <w:rsid w:val="001224C6"/>
    <w:rsid w:val="00122AA8"/>
    <w:rsid w:val="0012328B"/>
    <w:rsid w:val="00123DE5"/>
    <w:rsid w:val="001242EA"/>
    <w:rsid w:val="00126414"/>
    <w:rsid w:val="00126953"/>
    <w:rsid w:val="00127267"/>
    <w:rsid w:val="00127AFA"/>
    <w:rsid w:val="00127F8D"/>
    <w:rsid w:val="0013004D"/>
    <w:rsid w:val="00130391"/>
    <w:rsid w:val="00130F05"/>
    <w:rsid w:val="00131159"/>
    <w:rsid w:val="00131C05"/>
    <w:rsid w:val="001342E9"/>
    <w:rsid w:val="001350A0"/>
    <w:rsid w:val="00135336"/>
    <w:rsid w:val="001354CF"/>
    <w:rsid w:val="00135A7A"/>
    <w:rsid w:val="00135C5F"/>
    <w:rsid w:val="00136CBA"/>
    <w:rsid w:val="00137D1F"/>
    <w:rsid w:val="00141BB3"/>
    <w:rsid w:val="00142AFE"/>
    <w:rsid w:val="00142FD1"/>
    <w:rsid w:val="001437F3"/>
    <w:rsid w:val="00144163"/>
    <w:rsid w:val="001467A7"/>
    <w:rsid w:val="00146A95"/>
    <w:rsid w:val="001476CC"/>
    <w:rsid w:val="00147A56"/>
    <w:rsid w:val="00147DE5"/>
    <w:rsid w:val="001501A0"/>
    <w:rsid w:val="00151EBB"/>
    <w:rsid w:val="0015228F"/>
    <w:rsid w:val="00152E35"/>
    <w:rsid w:val="0015479E"/>
    <w:rsid w:val="001550AC"/>
    <w:rsid w:val="00157D8F"/>
    <w:rsid w:val="0016084D"/>
    <w:rsid w:val="0016159A"/>
    <w:rsid w:val="0016169C"/>
    <w:rsid w:val="00162112"/>
    <w:rsid w:val="00166AB0"/>
    <w:rsid w:val="00166D89"/>
    <w:rsid w:val="001678C1"/>
    <w:rsid w:val="00170D27"/>
    <w:rsid w:val="001710BF"/>
    <w:rsid w:val="00171135"/>
    <w:rsid w:val="00171ADC"/>
    <w:rsid w:val="001753F6"/>
    <w:rsid w:val="00175EC4"/>
    <w:rsid w:val="00180126"/>
    <w:rsid w:val="0018203F"/>
    <w:rsid w:val="00183560"/>
    <w:rsid w:val="001840EE"/>
    <w:rsid w:val="001859A6"/>
    <w:rsid w:val="00185AC6"/>
    <w:rsid w:val="00185EE3"/>
    <w:rsid w:val="00190434"/>
    <w:rsid w:val="00190EC2"/>
    <w:rsid w:val="00192888"/>
    <w:rsid w:val="00192DF5"/>
    <w:rsid w:val="00194611"/>
    <w:rsid w:val="00196398"/>
    <w:rsid w:val="001A094E"/>
    <w:rsid w:val="001A11FC"/>
    <w:rsid w:val="001A2633"/>
    <w:rsid w:val="001A2D21"/>
    <w:rsid w:val="001A46A7"/>
    <w:rsid w:val="001A470D"/>
    <w:rsid w:val="001A4CF6"/>
    <w:rsid w:val="001A66C6"/>
    <w:rsid w:val="001B065E"/>
    <w:rsid w:val="001B0A13"/>
    <w:rsid w:val="001B0B30"/>
    <w:rsid w:val="001B1662"/>
    <w:rsid w:val="001B1CF1"/>
    <w:rsid w:val="001B2425"/>
    <w:rsid w:val="001B2D3E"/>
    <w:rsid w:val="001B37FB"/>
    <w:rsid w:val="001B465D"/>
    <w:rsid w:val="001B4E98"/>
    <w:rsid w:val="001B4F68"/>
    <w:rsid w:val="001B61DD"/>
    <w:rsid w:val="001B64DD"/>
    <w:rsid w:val="001B7B24"/>
    <w:rsid w:val="001C14BB"/>
    <w:rsid w:val="001C15A2"/>
    <w:rsid w:val="001C5A83"/>
    <w:rsid w:val="001C696C"/>
    <w:rsid w:val="001C700D"/>
    <w:rsid w:val="001C7135"/>
    <w:rsid w:val="001C792E"/>
    <w:rsid w:val="001D0831"/>
    <w:rsid w:val="001D1035"/>
    <w:rsid w:val="001D1345"/>
    <w:rsid w:val="001D38AB"/>
    <w:rsid w:val="001D7115"/>
    <w:rsid w:val="001D77FE"/>
    <w:rsid w:val="001E078B"/>
    <w:rsid w:val="001E2AC9"/>
    <w:rsid w:val="001E2C31"/>
    <w:rsid w:val="001E59C2"/>
    <w:rsid w:val="001E5AF4"/>
    <w:rsid w:val="001E64CA"/>
    <w:rsid w:val="001E7611"/>
    <w:rsid w:val="001E7CCD"/>
    <w:rsid w:val="001E7EAE"/>
    <w:rsid w:val="001F0039"/>
    <w:rsid w:val="001F0458"/>
    <w:rsid w:val="001F106C"/>
    <w:rsid w:val="001F2143"/>
    <w:rsid w:val="001F3CC2"/>
    <w:rsid w:val="001F43AC"/>
    <w:rsid w:val="001F4646"/>
    <w:rsid w:val="001F7C22"/>
    <w:rsid w:val="00200B05"/>
    <w:rsid w:val="002021D2"/>
    <w:rsid w:val="002026BA"/>
    <w:rsid w:val="00202E2B"/>
    <w:rsid w:val="00203D4F"/>
    <w:rsid w:val="002049E4"/>
    <w:rsid w:val="002064EA"/>
    <w:rsid w:val="00207208"/>
    <w:rsid w:val="00207974"/>
    <w:rsid w:val="002111EF"/>
    <w:rsid w:val="0021250A"/>
    <w:rsid w:val="002126A9"/>
    <w:rsid w:val="0021274C"/>
    <w:rsid w:val="00213A84"/>
    <w:rsid w:val="00213AD9"/>
    <w:rsid w:val="0021746E"/>
    <w:rsid w:val="00217D3A"/>
    <w:rsid w:val="00220EAE"/>
    <w:rsid w:val="0022136D"/>
    <w:rsid w:val="00221BB8"/>
    <w:rsid w:val="00223C7F"/>
    <w:rsid w:val="002252C8"/>
    <w:rsid w:val="002268B9"/>
    <w:rsid w:val="00226B28"/>
    <w:rsid w:val="00226D35"/>
    <w:rsid w:val="002270EE"/>
    <w:rsid w:val="0022744B"/>
    <w:rsid w:val="0022797B"/>
    <w:rsid w:val="00227B16"/>
    <w:rsid w:val="00231777"/>
    <w:rsid w:val="002327A4"/>
    <w:rsid w:val="00234130"/>
    <w:rsid w:val="002344BB"/>
    <w:rsid w:val="00235683"/>
    <w:rsid w:val="00235FE0"/>
    <w:rsid w:val="00236B9D"/>
    <w:rsid w:val="00237EEE"/>
    <w:rsid w:val="00240096"/>
    <w:rsid w:val="00241182"/>
    <w:rsid w:val="002415AE"/>
    <w:rsid w:val="002436D1"/>
    <w:rsid w:val="00244059"/>
    <w:rsid w:val="002502CC"/>
    <w:rsid w:val="002505D5"/>
    <w:rsid w:val="002506C1"/>
    <w:rsid w:val="0025092F"/>
    <w:rsid w:val="002513BE"/>
    <w:rsid w:val="0025182D"/>
    <w:rsid w:val="00254629"/>
    <w:rsid w:val="00254B40"/>
    <w:rsid w:val="002574D2"/>
    <w:rsid w:val="002576D4"/>
    <w:rsid w:val="00257E1F"/>
    <w:rsid w:val="00260266"/>
    <w:rsid w:val="0026176A"/>
    <w:rsid w:val="00262350"/>
    <w:rsid w:val="0026296D"/>
    <w:rsid w:val="00262FD4"/>
    <w:rsid w:val="0026375D"/>
    <w:rsid w:val="002642AF"/>
    <w:rsid w:val="002648B2"/>
    <w:rsid w:val="00264FFC"/>
    <w:rsid w:val="00266567"/>
    <w:rsid w:val="00267754"/>
    <w:rsid w:val="00270ABB"/>
    <w:rsid w:val="00270FB5"/>
    <w:rsid w:val="00271776"/>
    <w:rsid w:val="00271969"/>
    <w:rsid w:val="00271FB3"/>
    <w:rsid w:val="002723CA"/>
    <w:rsid w:val="002724BD"/>
    <w:rsid w:val="002725C3"/>
    <w:rsid w:val="002732B4"/>
    <w:rsid w:val="00273CE2"/>
    <w:rsid w:val="00276D19"/>
    <w:rsid w:val="00280A11"/>
    <w:rsid w:val="00280DC4"/>
    <w:rsid w:val="00281872"/>
    <w:rsid w:val="002820DD"/>
    <w:rsid w:val="00282986"/>
    <w:rsid w:val="00283232"/>
    <w:rsid w:val="00283E01"/>
    <w:rsid w:val="00285EBA"/>
    <w:rsid w:val="00286213"/>
    <w:rsid w:val="00286BF4"/>
    <w:rsid w:val="00286E51"/>
    <w:rsid w:val="00291909"/>
    <w:rsid w:val="00291C33"/>
    <w:rsid w:val="002929E0"/>
    <w:rsid w:val="00294474"/>
    <w:rsid w:val="002957C3"/>
    <w:rsid w:val="002961C2"/>
    <w:rsid w:val="00296605"/>
    <w:rsid w:val="00296D18"/>
    <w:rsid w:val="00297C1E"/>
    <w:rsid w:val="00297F02"/>
    <w:rsid w:val="002A08E0"/>
    <w:rsid w:val="002A27EB"/>
    <w:rsid w:val="002A2ECC"/>
    <w:rsid w:val="002A4578"/>
    <w:rsid w:val="002A4D7C"/>
    <w:rsid w:val="002A5374"/>
    <w:rsid w:val="002A54C0"/>
    <w:rsid w:val="002A58FC"/>
    <w:rsid w:val="002A5F75"/>
    <w:rsid w:val="002A68CD"/>
    <w:rsid w:val="002A6C47"/>
    <w:rsid w:val="002A6FC1"/>
    <w:rsid w:val="002A7713"/>
    <w:rsid w:val="002B1A61"/>
    <w:rsid w:val="002B1A92"/>
    <w:rsid w:val="002B1F76"/>
    <w:rsid w:val="002B26F6"/>
    <w:rsid w:val="002B2C06"/>
    <w:rsid w:val="002B5E73"/>
    <w:rsid w:val="002B6C31"/>
    <w:rsid w:val="002B6FAA"/>
    <w:rsid w:val="002B7419"/>
    <w:rsid w:val="002B7717"/>
    <w:rsid w:val="002C0EAB"/>
    <w:rsid w:val="002C0F2D"/>
    <w:rsid w:val="002C1806"/>
    <w:rsid w:val="002C1C3D"/>
    <w:rsid w:val="002C2B49"/>
    <w:rsid w:val="002C3047"/>
    <w:rsid w:val="002C3C55"/>
    <w:rsid w:val="002C56FD"/>
    <w:rsid w:val="002C5AA3"/>
    <w:rsid w:val="002C5FFE"/>
    <w:rsid w:val="002C62E4"/>
    <w:rsid w:val="002C6A9C"/>
    <w:rsid w:val="002C6F56"/>
    <w:rsid w:val="002C6F97"/>
    <w:rsid w:val="002C71E2"/>
    <w:rsid w:val="002C784E"/>
    <w:rsid w:val="002D051B"/>
    <w:rsid w:val="002D1C71"/>
    <w:rsid w:val="002D2915"/>
    <w:rsid w:val="002D2A35"/>
    <w:rsid w:val="002D2C13"/>
    <w:rsid w:val="002D3264"/>
    <w:rsid w:val="002D49CB"/>
    <w:rsid w:val="002D4AD9"/>
    <w:rsid w:val="002D4CCC"/>
    <w:rsid w:val="002D4E73"/>
    <w:rsid w:val="002D5290"/>
    <w:rsid w:val="002D5824"/>
    <w:rsid w:val="002D62F4"/>
    <w:rsid w:val="002D6E16"/>
    <w:rsid w:val="002D722A"/>
    <w:rsid w:val="002E050F"/>
    <w:rsid w:val="002E06E3"/>
    <w:rsid w:val="002E127B"/>
    <w:rsid w:val="002E1335"/>
    <w:rsid w:val="002E2767"/>
    <w:rsid w:val="002E358E"/>
    <w:rsid w:val="002E4325"/>
    <w:rsid w:val="002E52E9"/>
    <w:rsid w:val="002E6285"/>
    <w:rsid w:val="002E7B57"/>
    <w:rsid w:val="002F0381"/>
    <w:rsid w:val="002F08DE"/>
    <w:rsid w:val="002F09C6"/>
    <w:rsid w:val="002F0FD7"/>
    <w:rsid w:val="002F17A3"/>
    <w:rsid w:val="002F339A"/>
    <w:rsid w:val="002F3AC4"/>
    <w:rsid w:val="002F442E"/>
    <w:rsid w:val="002F4CA2"/>
    <w:rsid w:val="002F4DAC"/>
    <w:rsid w:val="002F5327"/>
    <w:rsid w:val="002F55DA"/>
    <w:rsid w:val="002F5878"/>
    <w:rsid w:val="002F6637"/>
    <w:rsid w:val="002F6663"/>
    <w:rsid w:val="002F6EF7"/>
    <w:rsid w:val="002F76EC"/>
    <w:rsid w:val="00300362"/>
    <w:rsid w:val="003003EA"/>
    <w:rsid w:val="003024D4"/>
    <w:rsid w:val="00304321"/>
    <w:rsid w:val="003066C8"/>
    <w:rsid w:val="0030790E"/>
    <w:rsid w:val="00307BEC"/>
    <w:rsid w:val="00310431"/>
    <w:rsid w:val="00310D30"/>
    <w:rsid w:val="003111E7"/>
    <w:rsid w:val="003123D1"/>
    <w:rsid w:val="00312553"/>
    <w:rsid w:val="00312AB5"/>
    <w:rsid w:val="003136EB"/>
    <w:rsid w:val="003138AB"/>
    <w:rsid w:val="00315CDE"/>
    <w:rsid w:val="00317841"/>
    <w:rsid w:val="00320F8A"/>
    <w:rsid w:val="0032120D"/>
    <w:rsid w:val="00322461"/>
    <w:rsid w:val="00322B32"/>
    <w:rsid w:val="00322CE5"/>
    <w:rsid w:val="003243A9"/>
    <w:rsid w:val="00324615"/>
    <w:rsid w:val="00325B77"/>
    <w:rsid w:val="0032755C"/>
    <w:rsid w:val="003302C7"/>
    <w:rsid w:val="0033195F"/>
    <w:rsid w:val="003319E1"/>
    <w:rsid w:val="00335FEE"/>
    <w:rsid w:val="0033642A"/>
    <w:rsid w:val="00336BD9"/>
    <w:rsid w:val="00337B1D"/>
    <w:rsid w:val="00337E2A"/>
    <w:rsid w:val="00342A49"/>
    <w:rsid w:val="00342B6A"/>
    <w:rsid w:val="003454B0"/>
    <w:rsid w:val="0034557F"/>
    <w:rsid w:val="00345899"/>
    <w:rsid w:val="003473BC"/>
    <w:rsid w:val="00347838"/>
    <w:rsid w:val="003509C9"/>
    <w:rsid w:val="0035157D"/>
    <w:rsid w:val="00351BAE"/>
    <w:rsid w:val="0035346E"/>
    <w:rsid w:val="00353F45"/>
    <w:rsid w:val="0035448B"/>
    <w:rsid w:val="003560ED"/>
    <w:rsid w:val="0035624A"/>
    <w:rsid w:val="003564DE"/>
    <w:rsid w:val="003567D0"/>
    <w:rsid w:val="00356FE7"/>
    <w:rsid w:val="00357991"/>
    <w:rsid w:val="00360553"/>
    <w:rsid w:val="00360DE6"/>
    <w:rsid w:val="003614CB"/>
    <w:rsid w:val="00361F4E"/>
    <w:rsid w:val="00364EEC"/>
    <w:rsid w:val="00365861"/>
    <w:rsid w:val="00365A8C"/>
    <w:rsid w:val="003663FC"/>
    <w:rsid w:val="00367378"/>
    <w:rsid w:val="003679D5"/>
    <w:rsid w:val="0037175E"/>
    <w:rsid w:val="00373371"/>
    <w:rsid w:val="00373423"/>
    <w:rsid w:val="00374287"/>
    <w:rsid w:val="00375FE5"/>
    <w:rsid w:val="00380A82"/>
    <w:rsid w:val="00380ACB"/>
    <w:rsid w:val="0038203C"/>
    <w:rsid w:val="0038206F"/>
    <w:rsid w:val="003823AD"/>
    <w:rsid w:val="00383934"/>
    <w:rsid w:val="003840F2"/>
    <w:rsid w:val="00384C47"/>
    <w:rsid w:val="0038533B"/>
    <w:rsid w:val="00386ABB"/>
    <w:rsid w:val="00386D36"/>
    <w:rsid w:val="00387C10"/>
    <w:rsid w:val="0039050B"/>
    <w:rsid w:val="00390D2B"/>
    <w:rsid w:val="00392545"/>
    <w:rsid w:val="003939B3"/>
    <w:rsid w:val="00393E5F"/>
    <w:rsid w:val="00394116"/>
    <w:rsid w:val="00394728"/>
    <w:rsid w:val="00394B58"/>
    <w:rsid w:val="00395C90"/>
    <w:rsid w:val="00396859"/>
    <w:rsid w:val="00397D8A"/>
    <w:rsid w:val="003A0B83"/>
    <w:rsid w:val="003A15ED"/>
    <w:rsid w:val="003A1B18"/>
    <w:rsid w:val="003A3486"/>
    <w:rsid w:val="003A59A0"/>
    <w:rsid w:val="003B2750"/>
    <w:rsid w:val="003B2E9B"/>
    <w:rsid w:val="003B33AB"/>
    <w:rsid w:val="003B35AD"/>
    <w:rsid w:val="003B6110"/>
    <w:rsid w:val="003B6C7B"/>
    <w:rsid w:val="003B6D63"/>
    <w:rsid w:val="003B7464"/>
    <w:rsid w:val="003B79EB"/>
    <w:rsid w:val="003B7F0F"/>
    <w:rsid w:val="003C014A"/>
    <w:rsid w:val="003C1078"/>
    <w:rsid w:val="003C185E"/>
    <w:rsid w:val="003C35F3"/>
    <w:rsid w:val="003C38AF"/>
    <w:rsid w:val="003C4686"/>
    <w:rsid w:val="003C4CD1"/>
    <w:rsid w:val="003C53F0"/>
    <w:rsid w:val="003C5848"/>
    <w:rsid w:val="003C594A"/>
    <w:rsid w:val="003C5E3D"/>
    <w:rsid w:val="003C6236"/>
    <w:rsid w:val="003C7DFB"/>
    <w:rsid w:val="003D0D9F"/>
    <w:rsid w:val="003D2BDB"/>
    <w:rsid w:val="003D43EB"/>
    <w:rsid w:val="003D44B3"/>
    <w:rsid w:val="003D4989"/>
    <w:rsid w:val="003D4D16"/>
    <w:rsid w:val="003D6C14"/>
    <w:rsid w:val="003D6F13"/>
    <w:rsid w:val="003D77E5"/>
    <w:rsid w:val="003D7DC7"/>
    <w:rsid w:val="003D7F44"/>
    <w:rsid w:val="003E0BD4"/>
    <w:rsid w:val="003E140F"/>
    <w:rsid w:val="003E16D5"/>
    <w:rsid w:val="003E2F82"/>
    <w:rsid w:val="003E3B75"/>
    <w:rsid w:val="003E421D"/>
    <w:rsid w:val="003E4901"/>
    <w:rsid w:val="003E5212"/>
    <w:rsid w:val="003E5644"/>
    <w:rsid w:val="003E5B50"/>
    <w:rsid w:val="003E76AA"/>
    <w:rsid w:val="003F076E"/>
    <w:rsid w:val="003F0B12"/>
    <w:rsid w:val="003F162A"/>
    <w:rsid w:val="003F1B2D"/>
    <w:rsid w:val="003F2B06"/>
    <w:rsid w:val="003F316A"/>
    <w:rsid w:val="003F4C99"/>
    <w:rsid w:val="003F5FB3"/>
    <w:rsid w:val="003F6035"/>
    <w:rsid w:val="003F6EE1"/>
    <w:rsid w:val="003F7639"/>
    <w:rsid w:val="004008F8"/>
    <w:rsid w:val="0040193C"/>
    <w:rsid w:val="00401A83"/>
    <w:rsid w:val="00401C11"/>
    <w:rsid w:val="00401EAA"/>
    <w:rsid w:val="004034AA"/>
    <w:rsid w:val="00403541"/>
    <w:rsid w:val="00403AAC"/>
    <w:rsid w:val="00403E7F"/>
    <w:rsid w:val="00404314"/>
    <w:rsid w:val="00407FB3"/>
    <w:rsid w:val="004130B7"/>
    <w:rsid w:val="0041338E"/>
    <w:rsid w:val="00413EFE"/>
    <w:rsid w:val="00414BC1"/>
    <w:rsid w:val="004151A0"/>
    <w:rsid w:val="00415E37"/>
    <w:rsid w:val="004160C4"/>
    <w:rsid w:val="00420161"/>
    <w:rsid w:val="0042060E"/>
    <w:rsid w:val="00421108"/>
    <w:rsid w:val="00422AE3"/>
    <w:rsid w:val="00424D8F"/>
    <w:rsid w:val="00425479"/>
    <w:rsid w:val="004267B0"/>
    <w:rsid w:val="004277E6"/>
    <w:rsid w:val="004303AB"/>
    <w:rsid w:val="00432287"/>
    <w:rsid w:val="00432C42"/>
    <w:rsid w:val="00433834"/>
    <w:rsid w:val="00433DB8"/>
    <w:rsid w:val="0043449D"/>
    <w:rsid w:val="0043612F"/>
    <w:rsid w:val="0043721F"/>
    <w:rsid w:val="00437BC7"/>
    <w:rsid w:val="00437D95"/>
    <w:rsid w:val="00440F42"/>
    <w:rsid w:val="00441009"/>
    <w:rsid w:val="004413BE"/>
    <w:rsid w:val="0044180F"/>
    <w:rsid w:val="0044319C"/>
    <w:rsid w:val="0044377D"/>
    <w:rsid w:val="00444230"/>
    <w:rsid w:val="00445CAD"/>
    <w:rsid w:val="00447583"/>
    <w:rsid w:val="00452200"/>
    <w:rsid w:val="00452E65"/>
    <w:rsid w:val="00455F04"/>
    <w:rsid w:val="004567B2"/>
    <w:rsid w:val="004572E5"/>
    <w:rsid w:val="00457EA4"/>
    <w:rsid w:val="00461314"/>
    <w:rsid w:val="0046152C"/>
    <w:rsid w:val="004627E0"/>
    <w:rsid w:val="00463487"/>
    <w:rsid w:val="00464296"/>
    <w:rsid w:val="004655F8"/>
    <w:rsid w:val="0046563F"/>
    <w:rsid w:val="00465DA4"/>
    <w:rsid w:val="00467A07"/>
    <w:rsid w:val="00470053"/>
    <w:rsid w:val="00470DA2"/>
    <w:rsid w:val="00470F1F"/>
    <w:rsid w:val="0047107C"/>
    <w:rsid w:val="00471136"/>
    <w:rsid w:val="00471225"/>
    <w:rsid w:val="00471CB5"/>
    <w:rsid w:val="0047223C"/>
    <w:rsid w:val="004722F4"/>
    <w:rsid w:val="00472E68"/>
    <w:rsid w:val="0047472F"/>
    <w:rsid w:val="0047522F"/>
    <w:rsid w:val="004758E1"/>
    <w:rsid w:val="00476FF4"/>
    <w:rsid w:val="004807B6"/>
    <w:rsid w:val="00481B2E"/>
    <w:rsid w:val="004828B5"/>
    <w:rsid w:val="00482947"/>
    <w:rsid w:val="00482DD2"/>
    <w:rsid w:val="00482E6E"/>
    <w:rsid w:val="00483B15"/>
    <w:rsid w:val="00486DBC"/>
    <w:rsid w:val="0048719D"/>
    <w:rsid w:val="00491007"/>
    <w:rsid w:val="0049339C"/>
    <w:rsid w:val="00496E28"/>
    <w:rsid w:val="00497F9C"/>
    <w:rsid w:val="004A10ED"/>
    <w:rsid w:val="004A1BFC"/>
    <w:rsid w:val="004A2810"/>
    <w:rsid w:val="004A3D8E"/>
    <w:rsid w:val="004A40D3"/>
    <w:rsid w:val="004A5367"/>
    <w:rsid w:val="004A5D74"/>
    <w:rsid w:val="004A686A"/>
    <w:rsid w:val="004A69CB"/>
    <w:rsid w:val="004A6C87"/>
    <w:rsid w:val="004B047A"/>
    <w:rsid w:val="004B0F28"/>
    <w:rsid w:val="004B2932"/>
    <w:rsid w:val="004B2B1A"/>
    <w:rsid w:val="004B2EBD"/>
    <w:rsid w:val="004B4033"/>
    <w:rsid w:val="004B4112"/>
    <w:rsid w:val="004B47BA"/>
    <w:rsid w:val="004B4CAC"/>
    <w:rsid w:val="004B6DEF"/>
    <w:rsid w:val="004C0A08"/>
    <w:rsid w:val="004C0D2B"/>
    <w:rsid w:val="004C1158"/>
    <w:rsid w:val="004C19F4"/>
    <w:rsid w:val="004C1B41"/>
    <w:rsid w:val="004C44E0"/>
    <w:rsid w:val="004C5CF2"/>
    <w:rsid w:val="004C6801"/>
    <w:rsid w:val="004C6F17"/>
    <w:rsid w:val="004D0385"/>
    <w:rsid w:val="004D2C03"/>
    <w:rsid w:val="004D2E82"/>
    <w:rsid w:val="004D33AA"/>
    <w:rsid w:val="004D4230"/>
    <w:rsid w:val="004D42AC"/>
    <w:rsid w:val="004D4FD1"/>
    <w:rsid w:val="004D558A"/>
    <w:rsid w:val="004D630F"/>
    <w:rsid w:val="004D6731"/>
    <w:rsid w:val="004E09DF"/>
    <w:rsid w:val="004E0A2D"/>
    <w:rsid w:val="004E0D58"/>
    <w:rsid w:val="004E1764"/>
    <w:rsid w:val="004E1ED1"/>
    <w:rsid w:val="004E3BA0"/>
    <w:rsid w:val="004E5A83"/>
    <w:rsid w:val="004E6669"/>
    <w:rsid w:val="004F0267"/>
    <w:rsid w:val="004F0FFD"/>
    <w:rsid w:val="004F1C13"/>
    <w:rsid w:val="004F272B"/>
    <w:rsid w:val="004F30C4"/>
    <w:rsid w:val="004F3809"/>
    <w:rsid w:val="004F3CE3"/>
    <w:rsid w:val="004F4D42"/>
    <w:rsid w:val="004F524B"/>
    <w:rsid w:val="004F5CC3"/>
    <w:rsid w:val="004F77D0"/>
    <w:rsid w:val="00500A93"/>
    <w:rsid w:val="005011D8"/>
    <w:rsid w:val="0050120A"/>
    <w:rsid w:val="00501D74"/>
    <w:rsid w:val="00502086"/>
    <w:rsid w:val="005020BA"/>
    <w:rsid w:val="00502454"/>
    <w:rsid w:val="00502D19"/>
    <w:rsid w:val="005036B1"/>
    <w:rsid w:val="005040F9"/>
    <w:rsid w:val="00504F11"/>
    <w:rsid w:val="00504F56"/>
    <w:rsid w:val="00505695"/>
    <w:rsid w:val="005101FE"/>
    <w:rsid w:val="00510EA9"/>
    <w:rsid w:val="00511157"/>
    <w:rsid w:val="00512FE2"/>
    <w:rsid w:val="005136B3"/>
    <w:rsid w:val="00514E3B"/>
    <w:rsid w:val="0051687E"/>
    <w:rsid w:val="00517098"/>
    <w:rsid w:val="00517F4D"/>
    <w:rsid w:val="0052071A"/>
    <w:rsid w:val="00520951"/>
    <w:rsid w:val="00521730"/>
    <w:rsid w:val="00521D01"/>
    <w:rsid w:val="00522F86"/>
    <w:rsid w:val="0052312E"/>
    <w:rsid w:val="00524027"/>
    <w:rsid w:val="005250F5"/>
    <w:rsid w:val="00527EDA"/>
    <w:rsid w:val="00530A27"/>
    <w:rsid w:val="00530E5D"/>
    <w:rsid w:val="00532C4D"/>
    <w:rsid w:val="005331EE"/>
    <w:rsid w:val="00533461"/>
    <w:rsid w:val="00534AD0"/>
    <w:rsid w:val="00534CF2"/>
    <w:rsid w:val="005354C2"/>
    <w:rsid w:val="00535B7C"/>
    <w:rsid w:val="00536102"/>
    <w:rsid w:val="00536D82"/>
    <w:rsid w:val="00537FD5"/>
    <w:rsid w:val="00541141"/>
    <w:rsid w:val="00542908"/>
    <w:rsid w:val="00542C50"/>
    <w:rsid w:val="00542CF1"/>
    <w:rsid w:val="005453FB"/>
    <w:rsid w:val="00545426"/>
    <w:rsid w:val="0054544A"/>
    <w:rsid w:val="00545A14"/>
    <w:rsid w:val="00546CFB"/>
    <w:rsid w:val="0055013D"/>
    <w:rsid w:val="0055023A"/>
    <w:rsid w:val="0055078D"/>
    <w:rsid w:val="00550E91"/>
    <w:rsid w:val="00551028"/>
    <w:rsid w:val="005513B8"/>
    <w:rsid w:val="005514DF"/>
    <w:rsid w:val="005514E3"/>
    <w:rsid w:val="00551DCE"/>
    <w:rsid w:val="00553FB2"/>
    <w:rsid w:val="005543AA"/>
    <w:rsid w:val="0055469E"/>
    <w:rsid w:val="00556EDB"/>
    <w:rsid w:val="0055703D"/>
    <w:rsid w:val="00560E4D"/>
    <w:rsid w:val="0056266E"/>
    <w:rsid w:val="00562D36"/>
    <w:rsid w:val="0056301C"/>
    <w:rsid w:val="00564A6B"/>
    <w:rsid w:val="00566E8A"/>
    <w:rsid w:val="0056758D"/>
    <w:rsid w:val="005675E6"/>
    <w:rsid w:val="00567605"/>
    <w:rsid w:val="00567EE7"/>
    <w:rsid w:val="00567F82"/>
    <w:rsid w:val="005706F6"/>
    <w:rsid w:val="00570C64"/>
    <w:rsid w:val="00570FB4"/>
    <w:rsid w:val="00571111"/>
    <w:rsid w:val="00571A9C"/>
    <w:rsid w:val="00571BF8"/>
    <w:rsid w:val="0057300C"/>
    <w:rsid w:val="00573CBE"/>
    <w:rsid w:val="00573CD9"/>
    <w:rsid w:val="0057450F"/>
    <w:rsid w:val="00574688"/>
    <w:rsid w:val="00575713"/>
    <w:rsid w:val="00575CCB"/>
    <w:rsid w:val="00575F02"/>
    <w:rsid w:val="005802A3"/>
    <w:rsid w:val="00581346"/>
    <w:rsid w:val="005815FA"/>
    <w:rsid w:val="00582536"/>
    <w:rsid w:val="00582809"/>
    <w:rsid w:val="00583417"/>
    <w:rsid w:val="005843BE"/>
    <w:rsid w:val="005853DC"/>
    <w:rsid w:val="005854F9"/>
    <w:rsid w:val="005857A4"/>
    <w:rsid w:val="005862AB"/>
    <w:rsid w:val="00586DB6"/>
    <w:rsid w:val="00586F02"/>
    <w:rsid w:val="00587AFB"/>
    <w:rsid w:val="00587BE6"/>
    <w:rsid w:val="00591CF5"/>
    <w:rsid w:val="0059229F"/>
    <w:rsid w:val="0059310B"/>
    <w:rsid w:val="0059394D"/>
    <w:rsid w:val="00594867"/>
    <w:rsid w:val="00594A86"/>
    <w:rsid w:val="00594CDC"/>
    <w:rsid w:val="00595265"/>
    <w:rsid w:val="00595A15"/>
    <w:rsid w:val="00596AEA"/>
    <w:rsid w:val="00596BE3"/>
    <w:rsid w:val="00596ECE"/>
    <w:rsid w:val="00597A74"/>
    <w:rsid w:val="005A0DF7"/>
    <w:rsid w:val="005A1640"/>
    <w:rsid w:val="005A18C4"/>
    <w:rsid w:val="005A285E"/>
    <w:rsid w:val="005A325D"/>
    <w:rsid w:val="005A4B8F"/>
    <w:rsid w:val="005A5071"/>
    <w:rsid w:val="005A5309"/>
    <w:rsid w:val="005A5C84"/>
    <w:rsid w:val="005A67AB"/>
    <w:rsid w:val="005A6D9C"/>
    <w:rsid w:val="005A7084"/>
    <w:rsid w:val="005B017C"/>
    <w:rsid w:val="005B030D"/>
    <w:rsid w:val="005B0AC4"/>
    <w:rsid w:val="005B20F5"/>
    <w:rsid w:val="005B2464"/>
    <w:rsid w:val="005B2A49"/>
    <w:rsid w:val="005B3CAE"/>
    <w:rsid w:val="005B6603"/>
    <w:rsid w:val="005B6B2B"/>
    <w:rsid w:val="005B752D"/>
    <w:rsid w:val="005B79E7"/>
    <w:rsid w:val="005C0020"/>
    <w:rsid w:val="005C0A95"/>
    <w:rsid w:val="005C17D3"/>
    <w:rsid w:val="005C20C6"/>
    <w:rsid w:val="005C31B8"/>
    <w:rsid w:val="005C4DA7"/>
    <w:rsid w:val="005C52FC"/>
    <w:rsid w:val="005C536E"/>
    <w:rsid w:val="005C53C4"/>
    <w:rsid w:val="005C75D9"/>
    <w:rsid w:val="005D0490"/>
    <w:rsid w:val="005D1A8C"/>
    <w:rsid w:val="005D1F8D"/>
    <w:rsid w:val="005D278F"/>
    <w:rsid w:val="005D395C"/>
    <w:rsid w:val="005D3A28"/>
    <w:rsid w:val="005D3CBE"/>
    <w:rsid w:val="005D4DC6"/>
    <w:rsid w:val="005D4EED"/>
    <w:rsid w:val="005D5327"/>
    <w:rsid w:val="005D62C5"/>
    <w:rsid w:val="005D74D7"/>
    <w:rsid w:val="005D7C27"/>
    <w:rsid w:val="005E1269"/>
    <w:rsid w:val="005E1D05"/>
    <w:rsid w:val="005E229D"/>
    <w:rsid w:val="005E27AA"/>
    <w:rsid w:val="005E2991"/>
    <w:rsid w:val="005E553B"/>
    <w:rsid w:val="005E687F"/>
    <w:rsid w:val="005E7CC6"/>
    <w:rsid w:val="005E7EA4"/>
    <w:rsid w:val="005E7F22"/>
    <w:rsid w:val="005F084D"/>
    <w:rsid w:val="005F14D9"/>
    <w:rsid w:val="005F21FA"/>
    <w:rsid w:val="005F2445"/>
    <w:rsid w:val="006001BF"/>
    <w:rsid w:val="00600350"/>
    <w:rsid w:val="00600C06"/>
    <w:rsid w:val="0060200B"/>
    <w:rsid w:val="00602324"/>
    <w:rsid w:val="00603D41"/>
    <w:rsid w:val="00604BD6"/>
    <w:rsid w:val="00604FB5"/>
    <w:rsid w:val="00605319"/>
    <w:rsid w:val="006057D8"/>
    <w:rsid w:val="00605AF5"/>
    <w:rsid w:val="00610540"/>
    <w:rsid w:val="00610657"/>
    <w:rsid w:val="00610E8E"/>
    <w:rsid w:val="00613B75"/>
    <w:rsid w:val="0061419B"/>
    <w:rsid w:val="00614B2D"/>
    <w:rsid w:val="00614B43"/>
    <w:rsid w:val="00615AD7"/>
    <w:rsid w:val="0061622F"/>
    <w:rsid w:val="00616ED1"/>
    <w:rsid w:val="00616F37"/>
    <w:rsid w:val="0061711D"/>
    <w:rsid w:val="006175B6"/>
    <w:rsid w:val="006179A7"/>
    <w:rsid w:val="0062007A"/>
    <w:rsid w:val="00621118"/>
    <w:rsid w:val="0062184E"/>
    <w:rsid w:val="006219DE"/>
    <w:rsid w:val="00621DB1"/>
    <w:rsid w:val="006221FC"/>
    <w:rsid w:val="00622B9E"/>
    <w:rsid w:val="00622C04"/>
    <w:rsid w:val="006231A4"/>
    <w:rsid w:val="00623A7E"/>
    <w:rsid w:val="00623F0D"/>
    <w:rsid w:val="00625B70"/>
    <w:rsid w:val="00630A8E"/>
    <w:rsid w:val="00631287"/>
    <w:rsid w:val="00631884"/>
    <w:rsid w:val="00631A82"/>
    <w:rsid w:val="00632E94"/>
    <w:rsid w:val="0063330B"/>
    <w:rsid w:val="006336CA"/>
    <w:rsid w:val="0063389C"/>
    <w:rsid w:val="00633E36"/>
    <w:rsid w:val="0063643A"/>
    <w:rsid w:val="00636D23"/>
    <w:rsid w:val="00636DC8"/>
    <w:rsid w:val="00637946"/>
    <w:rsid w:val="00640239"/>
    <w:rsid w:val="0064065E"/>
    <w:rsid w:val="00642F51"/>
    <w:rsid w:val="006438A1"/>
    <w:rsid w:val="00643EC3"/>
    <w:rsid w:val="006473AA"/>
    <w:rsid w:val="00647940"/>
    <w:rsid w:val="00650B71"/>
    <w:rsid w:val="00651D6D"/>
    <w:rsid w:val="00651E7E"/>
    <w:rsid w:val="00652C66"/>
    <w:rsid w:val="00654ABC"/>
    <w:rsid w:val="00655E1B"/>
    <w:rsid w:val="00656A80"/>
    <w:rsid w:val="0065719E"/>
    <w:rsid w:val="00657236"/>
    <w:rsid w:val="00657456"/>
    <w:rsid w:val="0065788C"/>
    <w:rsid w:val="006609FA"/>
    <w:rsid w:val="00662B3D"/>
    <w:rsid w:val="006636F3"/>
    <w:rsid w:val="006648A1"/>
    <w:rsid w:val="00665CD2"/>
    <w:rsid w:val="006660EE"/>
    <w:rsid w:val="00666306"/>
    <w:rsid w:val="00666367"/>
    <w:rsid w:val="006674E3"/>
    <w:rsid w:val="00667E37"/>
    <w:rsid w:val="006734B2"/>
    <w:rsid w:val="0067365B"/>
    <w:rsid w:val="00673849"/>
    <w:rsid w:val="006738B2"/>
    <w:rsid w:val="00673D44"/>
    <w:rsid w:val="006769CA"/>
    <w:rsid w:val="006777E0"/>
    <w:rsid w:val="00677B95"/>
    <w:rsid w:val="00680F3E"/>
    <w:rsid w:val="006824BD"/>
    <w:rsid w:val="0068289C"/>
    <w:rsid w:val="00683E5E"/>
    <w:rsid w:val="006864CB"/>
    <w:rsid w:val="00686B5B"/>
    <w:rsid w:val="006873A0"/>
    <w:rsid w:val="006874F7"/>
    <w:rsid w:val="00692143"/>
    <w:rsid w:val="00692487"/>
    <w:rsid w:val="0069252E"/>
    <w:rsid w:val="006931AC"/>
    <w:rsid w:val="0069348A"/>
    <w:rsid w:val="0069369F"/>
    <w:rsid w:val="006937E8"/>
    <w:rsid w:val="0069420D"/>
    <w:rsid w:val="00694C85"/>
    <w:rsid w:val="00695EE5"/>
    <w:rsid w:val="006A122A"/>
    <w:rsid w:val="006A1630"/>
    <w:rsid w:val="006A27C3"/>
    <w:rsid w:val="006A3B1E"/>
    <w:rsid w:val="006A5234"/>
    <w:rsid w:val="006B0167"/>
    <w:rsid w:val="006B0286"/>
    <w:rsid w:val="006B31B1"/>
    <w:rsid w:val="006B3942"/>
    <w:rsid w:val="006B3DA9"/>
    <w:rsid w:val="006B5984"/>
    <w:rsid w:val="006B598A"/>
    <w:rsid w:val="006B5CAC"/>
    <w:rsid w:val="006C197D"/>
    <w:rsid w:val="006C1E09"/>
    <w:rsid w:val="006C2667"/>
    <w:rsid w:val="006C2BEA"/>
    <w:rsid w:val="006C38B3"/>
    <w:rsid w:val="006C3BEF"/>
    <w:rsid w:val="006C4FCF"/>
    <w:rsid w:val="006C512F"/>
    <w:rsid w:val="006C6020"/>
    <w:rsid w:val="006C6754"/>
    <w:rsid w:val="006C69D0"/>
    <w:rsid w:val="006C6BC8"/>
    <w:rsid w:val="006C737F"/>
    <w:rsid w:val="006D0B51"/>
    <w:rsid w:val="006D0CEC"/>
    <w:rsid w:val="006D2203"/>
    <w:rsid w:val="006D28EB"/>
    <w:rsid w:val="006D3A8F"/>
    <w:rsid w:val="006D3EF4"/>
    <w:rsid w:val="006D5795"/>
    <w:rsid w:val="006D64ED"/>
    <w:rsid w:val="006D67C6"/>
    <w:rsid w:val="006D7442"/>
    <w:rsid w:val="006D7EC6"/>
    <w:rsid w:val="006E0727"/>
    <w:rsid w:val="006E0DF4"/>
    <w:rsid w:val="006E235C"/>
    <w:rsid w:val="006E4117"/>
    <w:rsid w:val="006E4690"/>
    <w:rsid w:val="006E5714"/>
    <w:rsid w:val="006E5A8C"/>
    <w:rsid w:val="006F0413"/>
    <w:rsid w:val="006F0EAB"/>
    <w:rsid w:val="006F13BC"/>
    <w:rsid w:val="006F1C90"/>
    <w:rsid w:val="006F4685"/>
    <w:rsid w:val="006F4A72"/>
    <w:rsid w:val="006F4DD9"/>
    <w:rsid w:val="006F507F"/>
    <w:rsid w:val="006F5F97"/>
    <w:rsid w:val="006F5FEA"/>
    <w:rsid w:val="006F7077"/>
    <w:rsid w:val="006F7BC7"/>
    <w:rsid w:val="0070056A"/>
    <w:rsid w:val="0070079B"/>
    <w:rsid w:val="007008DF"/>
    <w:rsid w:val="00700AAF"/>
    <w:rsid w:val="0070396F"/>
    <w:rsid w:val="007054AA"/>
    <w:rsid w:val="00706619"/>
    <w:rsid w:val="00706AF0"/>
    <w:rsid w:val="00706CC5"/>
    <w:rsid w:val="00710659"/>
    <w:rsid w:val="00710795"/>
    <w:rsid w:val="00710D1B"/>
    <w:rsid w:val="007110ED"/>
    <w:rsid w:val="00712F7D"/>
    <w:rsid w:val="007131CA"/>
    <w:rsid w:val="007139A2"/>
    <w:rsid w:val="00714779"/>
    <w:rsid w:val="0071537A"/>
    <w:rsid w:val="00715664"/>
    <w:rsid w:val="00716973"/>
    <w:rsid w:val="00716FB8"/>
    <w:rsid w:val="0072086C"/>
    <w:rsid w:val="00720927"/>
    <w:rsid w:val="00720AC3"/>
    <w:rsid w:val="0072224C"/>
    <w:rsid w:val="00722F16"/>
    <w:rsid w:val="00722F85"/>
    <w:rsid w:val="007234BB"/>
    <w:rsid w:val="007234E6"/>
    <w:rsid w:val="0072450B"/>
    <w:rsid w:val="0072500C"/>
    <w:rsid w:val="007250C4"/>
    <w:rsid w:val="007272EA"/>
    <w:rsid w:val="00727FF5"/>
    <w:rsid w:val="0073162C"/>
    <w:rsid w:val="007318D4"/>
    <w:rsid w:val="00732185"/>
    <w:rsid w:val="0073236F"/>
    <w:rsid w:val="00732AF5"/>
    <w:rsid w:val="00733ABC"/>
    <w:rsid w:val="00734B87"/>
    <w:rsid w:val="00736E72"/>
    <w:rsid w:val="00736F0A"/>
    <w:rsid w:val="00737283"/>
    <w:rsid w:val="0074045D"/>
    <w:rsid w:val="00740C9D"/>
    <w:rsid w:val="00741305"/>
    <w:rsid w:val="00741BBD"/>
    <w:rsid w:val="00741CEA"/>
    <w:rsid w:val="00741DD8"/>
    <w:rsid w:val="007428C7"/>
    <w:rsid w:val="00742E0D"/>
    <w:rsid w:val="007430C5"/>
    <w:rsid w:val="007439E3"/>
    <w:rsid w:val="00743A04"/>
    <w:rsid w:val="00743C6F"/>
    <w:rsid w:val="00743ECA"/>
    <w:rsid w:val="00746BF5"/>
    <w:rsid w:val="0074772F"/>
    <w:rsid w:val="0074793F"/>
    <w:rsid w:val="00750F6C"/>
    <w:rsid w:val="00752FE2"/>
    <w:rsid w:val="007530E9"/>
    <w:rsid w:val="00753711"/>
    <w:rsid w:val="007542C5"/>
    <w:rsid w:val="00754531"/>
    <w:rsid w:val="0075560E"/>
    <w:rsid w:val="007558B8"/>
    <w:rsid w:val="00756B50"/>
    <w:rsid w:val="00757323"/>
    <w:rsid w:val="007605B3"/>
    <w:rsid w:val="00762116"/>
    <w:rsid w:val="007624DD"/>
    <w:rsid w:val="00763196"/>
    <w:rsid w:val="00763575"/>
    <w:rsid w:val="0076445B"/>
    <w:rsid w:val="007676ED"/>
    <w:rsid w:val="00767A5C"/>
    <w:rsid w:val="00770372"/>
    <w:rsid w:val="00771BC4"/>
    <w:rsid w:val="0077283E"/>
    <w:rsid w:val="007728B5"/>
    <w:rsid w:val="00772D82"/>
    <w:rsid w:val="0077457E"/>
    <w:rsid w:val="0077514F"/>
    <w:rsid w:val="00775F1F"/>
    <w:rsid w:val="007812E1"/>
    <w:rsid w:val="00781BA2"/>
    <w:rsid w:val="00782828"/>
    <w:rsid w:val="007856BC"/>
    <w:rsid w:val="007870EB"/>
    <w:rsid w:val="00787458"/>
    <w:rsid w:val="00787FD6"/>
    <w:rsid w:val="00792301"/>
    <w:rsid w:val="0079277A"/>
    <w:rsid w:val="00792AC3"/>
    <w:rsid w:val="00792F10"/>
    <w:rsid w:val="007935BD"/>
    <w:rsid w:val="00793657"/>
    <w:rsid w:val="0079444C"/>
    <w:rsid w:val="007946BF"/>
    <w:rsid w:val="007966BD"/>
    <w:rsid w:val="00797F81"/>
    <w:rsid w:val="007A0A95"/>
    <w:rsid w:val="007A146F"/>
    <w:rsid w:val="007A1B0E"/>
    <w:rsid w:val="007A24FD"/>
    <w:rsid w:val="007A339A"/>
    <w:rsid w:val="007A3A53"/>
    <w:rsid w:val="007A4054"/>
    <w:rsid w:val="007A5916"/>
    <w:rsid w:val="007A5AA1"/>
    <w:rsid w:val="007A69EE"/>
    <w:rsid w:val="007A7035"/>
    <w:rsid w:val="007A71C0"/>
    <w:rsid w:val="007A73B4"/>
    <w:rsid w:val="007B05C1"/>
    <w:rsid w:val="007B06FA"/>
    <w:rsid w:val="007B19E7"/>
    <w:rsid w:val="007B305E"/>
    <w:rsid w:val="007B3E78"/>
    <w:rsid w:val="007B4C9C"/>
    <w:rsid w:val="007B5E67"/>
    <w:rsid w:val="007B7005"/>
    <w:rsid w:val="007B7076"/>
    <w:rsid w:val="007C22B3"/>
    <w:rsid w:val="007C42B6"/>
    <w:rsid w:val="007C4E89"/>
    <w:rsid w:val="007C5076"/>
    <w:rsid w:val="007C55D1"/>
    <w:rsid w:val="007C6CDD"/>
    <w:rsid w:val="007D08EE"/>
    <w:rsid w:val="007D516C"/>
    <w:rsid w:val="007D54F9"/>
    <w:rsid w:val="007D57EB"/>
    <w:rsid w:val="007D58C8"/>
    <w:rsid w:val="007D58F4"/>
    <w:rsid w:val="007D609D"/>
    <w:rsid w:val="007D619E"/>
    <w:rsid w:val="007D69EE"/>
    <w:rsid w:val="007D6D52"/>
    <w:rsid w:val="007D74A7"/>
    <w:rsid w:val="007E09FE"/>
    <w:rsid w:val="007E193E"/>
    <w:rsid w:val="007E1F68"/>
    <w:rsid w:val="007E261E"/>
    <w:rsid w:val="007E4C42"/>
    <w:rsid w:val="007E4F92"/>
    <w:rsid w:val="007E52CB"/>
    <w:rsid w:val="007E62D9"/>
    <w:rsid w:val="007E6AED"/>
    <w:rsid w:val="007E6BFA"/>
    <w:rsid w:val="007E6D2A"/>
    <w:rsid w:val="007E6E62"/>
    <w:rsid w:val="007E6F10"/>
    <w:rsid w:val="007E7CF2"/>
    <w:rsid w:val="007F1488"/>
    <w:rsid w:val="007F1B27"/>
    <w:rsid w:val="007F1E44"/>
    <w:rsid w:val="007F2400"/>
    <w:rsid w:val="007F31DF"/>
    <w:rsid w:val="007F3771"/>
    <w:rsid w:val="007F404A"/>
    <w:rsid w:val="007F46C6"/>
    <w:rsid w:val="007F5B5C"/>
    <w:rsid w:val="007F6B6D"/>
    <w:rsid w:val="007F77E3"/>
    <w:rsid w:val="007F7B6B"/>
    <w:rsid w:val="007F7B76"/>
    <w:rsid w:val="007F7DD6"/>
    <w:rsid w:val="0080031A"/>
    <w:rsid w:val="00800931"/>
    <w:rsid w:val="00800B15"/>
    <w:rsid w:val="00801550"/>
    <w:rsid w:val="0080215E"/>
    <w:rsid w:val="008021A1"/>
    <w:rsid w:val="00802B07"/>
    <w:rsid w:val="0080400C"/>
    <w:rsid w:val="008053D2"/>
    <w:rsid w:val="00805C37"/>
    <w:rsid w:val="0080641F"/>
    <w:rsid w:val="0080664F"/>
    <w:rsid w:val="008078FE"/>
    <w:rsid w:val="00807D7F"/>
    <w:rsid w:val="00807DB1"/>
    <w:rsid w:val="00807E9D"/>
    <w:rsid w:val="00810706"/>
    <w:rsid w:val="00810BD8"/>
    <w:rsid w:val="00811713"/>
    <w:rsid w:val="00811F2B"/>
    <w:rsid w:val="00812A5A"/>
    <w:rsid w:val="008159F2"/>
    <w:rsid w:val="00816F6E"/>
    <w:rsid w:val="008204B0"/>
    <w:rsid w:val="0082077B"/>
    <w:rsid w:val="008223D2"/>
    <w:rsid w:val="008225AF"/>
    <w:rsid w:val="00823D39"/>
    <w:rsid w:val="008241A1"/>
    <w:rsid w:val="00824D2C"/>
    <w:rsid w:val="00825B87"/>
    <w:rsid w:val="00825F09"/>
    <w:rsid w:val="00825FE7"/>
    <w:rsid w:val="00826A19"/>
    <w:rsid w:val="00827166"/>
    <w:rsid w:val="0082740C"/>
    <w:rsid w:val="00827964"/>
    <w:rsid w:val="00827D8E"/>
    <w:rsid w:val="00830D93"/>
    <w:rsid w:val="00831747"/>
    <w:rsid w:val="00831E14"/>
    <w:rsid w:val="00832D03"/>
    <w:rsid w:val="00833422"/>
    <w:rsid w:val="00833BB1"/>
    <w:rsid w:val="00833DEC"/>
    <w:rsid w:val="0083453A"/>
    <w:rsid w:val="00835607"/>
    <w:rsid w:val="0083583B"/>
    <w:rsid w:val="00836675"/>
    <w:rsid w:val="0083696B"/>
    <w:rsid w:val="00836CFB"/>
    <w:rsid w:val="00836FAC"/>
    <w:rsid w:val="008375BF"/>
    <w:rsid w:val="00837697"/>
    <w:rsid w:val="0084005C"/>
    <w:rsid w:val="00840AAD"/>
    <w:rsid w:val="00841050"/>
    <w:rsid w:val="00842083"/>
    <w:rsid w:val="00842D27"/>
    <w:rsid w:val="008440A3"/>
    <w:rsid w:val="00845087"/>
    <w:rsid w:val="008456E1"/>
    <w:rsid w:val="00847FED"/>
    <w:rsid w:val="00850D01"/>
    <w:rsid w:val="00852900"/>
    <w:rsid w:val="00852FE6"/>
    <w:rsid w:val="008530E2"/>
    <w:rsid w:val="008553E3"/>
    <w:rsid w:val="00855CC6"/>
    <w:rsid w:val="00857F96"/>
    <w:rsid w:val="00860BF3"/>
    <w:rsid w:val="00860DB6"/>
    <w:rsid w:val="00861947"/>
    <w:rsid w:val="008620DE"/>
    <w:rsid w:val="00863302"/>
    <w:rsid w:val="0086398E"/>
    <w:rsid w:val="00863A8B"/>
    <w:rsid w:val="00865293"/>
    <w:rsid w:val="008669D9"/>
    <w:rsid w:val="00870CE1"/>
    <w:rsid w:val="0087304E"/>
    <w:rsid w:val="00873959"/>
    <w:rsid w:val="00875262"/>
    <w:rsid w:val="008752C1"/>
    <w:rsid w:val="008752F9"/>
    <w:rsid w:val="0087537D"/>
    <w:rsid w:val="00876719"/>
    <w:rsid w:val="00876A4D"/>
    <w:rsid w:val="00876F40"/>
    <w:rsid w:val="00877E50"/>
    <w:rsid w:val="0088164A"/>
    <w:rsid w:val="008821D2"/>
    <w:rsid w:val="00882D7B"/>
    <w:rsid w:val="008845F8"/>
    <w:rsid w:val="008871B2"/>
    <w:rsid w:val="008878C5"/>
    <w:rsid w:val="00890139"/>
    <w:rsid w:val="0089036D"/>
    <w:rsid w:val="0089235A"/>
    <w:rsid w:val="008942DA"/>
    <w:rsid w:val="008947D1"/>
    <w:rsid w:val="00895CF8"/>
    <w:rsid w:val="008969A0"/>
    <w:rsid w:val="008A1637"/>
    <w:rsid w:val="008A2875"/>
    <w:rsid w:val="008A3F1C"/>
    <w:rsid w:val="008A648A"/>
    <w:rsid w:val="008A6CF5"/>
    <w:rsid w:val="008A7409"/>
    <w:rsid w:val="008B07F6"/>
    <w:rsid w:val="008B10A1"/>
    <w:rsid w:val="008B1D7A"/>
    <w:rsid w:val="008B35D7"/>
    <w:rsid w:val="008B3DA7"/>
    <w:rsid w:val="008B3F2A"/>
    <w:rsid w:val="008B6DBC"/>
    <w:rsid w:val="008C11A3"/>
    <w:rsid w:val="008C1EE0"/>
    <w:rsid w:val="008C2BE6"/>
    <w:rsid w:val="008C422F"/>
    <w:rsid w:val="008C4A61"/>
    <w:rsid w:val="008C4C67"/>
    <w:rsid w:val="008C5041"/>
    <w:rsid w:val="008C5B98"/>
    <w:rsid w:val="008C6290"/>
    <w:rsid w:val="008D0683"/>
    <w:rsid w:val="008D097A"/>
    <w:rsid w:val="008D0DD1"/>
    <w:rsid w:val="008D37CB"/>
    <w:rsid w:val="008D3C7B"/>
    <w:rsid w:val="008D3E08"/>
    <w:rsid w:val="008D41AD"/>
    <w:rsid w:val="008D4F79"/>
    <w:rsid w:val="008E0559"/>
    <w:rsid w:val="008E1E57"/>
    <w:rsid w:val="008E20C5"/>
    <w:rsid w:val="008E21CB"/>
    <w:rsid w:val="008E394D"/>
    <w:rsid w:val="008E401E"/>
    <w:rsid w:val="008E445D"/>
    <w:rsid w:val="008E4C39"/>
    <w:rsid w:val="008E664D"/>
    <w:rsid w:val="008E6F6D"/>
    <w:rsid w:val="008E6FC8"/>
    <w:rsid w:val="008E70A8"/>
    <w:rsid w:val="008E7269"/>
    <w:rsid w:val="008E7819"/>
    <w:rsid w:val="008E7E28"/>
    <w:rsid w:val="008F07DE"/>
    <w:rsid w:val="008F1A23"/>
    <w:rsid w:val="008F1E70"/>
    <w:rsid w:val="008F1FE0"/>
    <w:rsid w:val="008F2331"/>
    <w:rsid w:val="008F30EC"/>
    <w:rsid w:val="008F47BB"/>
    <w:rsid w:val="008F4BF6"/>
    <w:rsid w:val="008F59A8"/>
    <w:rsid w:val="008F6241"/>
    <w:rsid w:val="008F6ECE"/>
    <w:rsid w:val="008F7377"/>
    <w:rsid w:val="009010E7"/>
    <w:rsid w:val="009012FE"/>
    <w:rsid w:val="00902B58"/>
    <w:rsid w:val="00902CB8"/>
    <w:rsid w:val="0090332C"/>
    <w:rsid w:val="009041A6"/>
    <w:rsid w:val="009047DB"/>
    <w:rsid w:val="00905161"/>
    <w:rsid w:val="0090711A"/>
    <w:rsid w:val="00910BB2"/>
    <w:rsid w:val="00910DD1"/>
    <w:rsid w:val="00911BCB"/>
    <w:rsid w:val="00911E11"/>
    <w:rsid w:val="0091229B"/>
    <w:rsid w:val="00912CCE"/>
    <w:rsid w:val="00914756"/>
    <w:rsid w:val="00917125"/>
    <w:rsid w:val="00920649"/>
    <w:rsid w:val="009209A4"/>
    <w:rsid w:val="00920AB4"/>
    <w:rsid w:val="009217B3"/>
    <w:rsid w:val="00921C96"/>
    <w:rsid w:val="00921D23"/>
    <w:rsid w:val="00921FFA"/>
    <w:rsid w:val="00922188"/>
    <w:rsid w:val="009224D8"/>
    <w:rsid w:val="009246E3"/>
    <w:rsid w:val="00925177"/>
    <w:rsid w:val="0092587C"/>
    <w:rsid w:val="00927DE7"/>
    <w:rsid w:val="00927EEA"/>
    <w:rsid w:val="0093083E"/>
    <w:rsid w:val="00930ABB"/>
    <w:rsid w:val="00931D5B"/>
    <w:rsid w:val="0093200A"/>
    <w:rsid w:val="00933B2A"/>
    <w:rsid w:val="00933DB5"/>
    <w:rsid w:val="009379A0"/>
    <w:rsid w:val="00937B64"/>
    <w:rsid w:val="009412AD"/>
    <w:rsid w:val="0094233D"/>
    <w:rsid w:val="00942BED"/>
    <w:rsid w:val="00942CF7"/>
    <w:rsid w:val="00942DE0"/>
    <w:rsid w:val="009433AE"/>
    <w:rsid w:val="009463F6"/>
    <w:rsid w:val="009468F6"/>
    <w:rsid w:val="00947A9D"/>
    <w:rsid w:val="009507A5"/>
    <w:rsid w:val="009508E3"/>
    <w:rsid w:val="00950B98"/>
    <w:rsid w:val="00950DF8"/>
    <w:rsid w:val="00951D53"/>
    <w:rsid w:val="00952076"/>
    <w:rsid w:val="009523CE"/>
    <w:rsid w:val="00953B16"/>
    <w:rsid w:val="00953D15"/>
    <w:rsid w:val="0095592C"/>
    <w:rsid w:val="00962B48"/>
    <w:rsid w:val="00962EF8"/>
    <w:rsid w:val="0096459F"/>
    <w:rsid w:val="00964CD9"/>
    <w:rsid w:val="00966AD2"/>
    <w:rsid w:val="009708AC"/>
    <w:rsid w:val="009711EE"/>
    <w:rsid w:val="009712A3"/>
    <w:rsid w:val="00971C71"/>
    <w:rsid w:val="009733EF"/>
    <w:rsid w:val="00973CA1"/>
    <w:rsid w:val="00973E07"/>
    <w:rsid w:val="00973E0C"/>
    <w:rsid w:val="009759E1"/>
    <w:rsid w:val="00975FB0"/>
    <w:rsid w:val="00976417"/>
    <w:rsid w:val="0097717E"/>
    <w:rsid w:val="0098025A"/>
    <w:rsid w:val="00982083"/>
    <w:rsid w:val="00982671"/>
    <w:rsid w:val="009835DC"/>
    <w:rsid w:val="00983E36"/>
    <w:rsid w:val="00983FFB"/>
    <w:rsid w:val="00986579"/>
    <w:rsid w:val="00986ADE"/>
    <w:rsid w:val="00986DCB"/>
    <w:rsid w:val="0099011C"/>
    <w:rsid w:val="009911EE"/>
    <w:rsid w:val="009916C8"/>
    <w:rsid w:val="00992070"/>
    <w:rsid w:val="0099298B"/>
    <w:rsid w:val="009929DB"/>
    <w:rsid w:val="0099333A"/>
    <w:rsid w:val="009942A2"/>
    <w:rsid w:val="009950CB"/>
    <w:rsid w:val="009966DE"/>
    <w:rsid w:val="00996A73"/>
    <w:rsid w:val="00997949"/>
    <w:rsid w:val="009A1358"/>
    <w:rsid w:val="009A1399"/>
    <w:rsid w:val="009A18E0"/>
    <w:rsid w:val="009A1CE7"/>
    <w:rsid w:val="009A2324"/>
    <w:rsid w:val="009A328F"/>
    <w:rsid w:val="009A3796"/>
    <w:rsid w:val="009A41A5"/>
    <w:rsid w:val="009A5A03"/>
    <w:rsid w:val="009A6368"/>
    <w:rsid w:val="009A6E7B"/>
    <w:rsid w:val="009A748C"/>
    <w:rsid w:val="009A78E9"/>
    <w:rsid w:val="009A7A2F"/>
    <w:rsid w:val="009B0A10"/>
    <w:rsid w:val="009B1816"/>
    <w:rsid w:val="009B2E91"/>
    <w:rsid w:val="009B4C55"/>
    <w:rsid w:val="009B61FD"/>
    <w:rsid w:val="009B6D74"/>
    <w:rsid w:val="009B7CF5"/>
    <w:rsid w:val="009B7F45"/>
    <w:rsid w:val="009C16F4"/>
    <w:rsid w:val="009C18A7"/>
    <w:rsid w:val="009C28D0"/>
    <w:rsid w:val="009C3927"/>
    <w:rsid w:val="009C402D"/>
    <w:rsid w:val="009C4229"/>
    <w:rsid w:val="009C4C2B"/>
    <w:rsid w:val="009C50B4"/>
    <w:rsid w:val="009C5AB6"/>
    <w:rsid w:val="009C5B74"/>
    <w:rsid w:val="009C6313"/>
    <w:rsid w:val="009C6EF7"/>
    <w:rsid w:val="009C7471"/>
    <w:rsid w:val="009D0455"/>
    <w:rsid w:val="009D05D2"/>
    <w:rsid w:val="009D1B6F"/>
    <w:rsid w:val="009D3064"/>
    <w:rsid w:val="009D4656"/>
    <w:rsid w:val="009D473B"/>
    <w:rsid w:val="009D540E"/>
    <w:rsid w:val="009D743C"/>
    <w:rsid w:val="009D7587"/>
    <w:rsid w:val="009D7AF1"/>
    <w:rsid w:val="009E036B"/>
    <w:rsid w:val="009E232B"/>
    <w:rsid w:val="009E2ADF"/>
    <w:rsid w:val="009E2D88"/>
    <w:rsid w:val="009E369C"/>
    <w:rsid w:val="009E479D"/>
    <w:rsid w:val="009E5370"/>
    <w:rsid w:val="009E5775"/>
    <w:rsid w:val="009E732F"/>
    <w:rsid w:val="009E766A"/>
    <w:rsid w:val="009E796F"/>
    <w:rsid w:val="009E7E07"/>
    <w:rsid w:val="009F0814"/>
    <w:rsid w:val="009F138A"/>
    <w:rsid w:val="009F1B6E"/>
    <w:rsid w:val="009F20A0"/>
    <w:rsid w:val="009F22B6"/>
    <w:rsid w:val="009F2310"/>
    <w:rsid w:val="009F655D"/>
    <w:rsid w:val="009F66B9"/>
    <w:rsid w:val="009F6D49"/>
    <w:rsid w:val="009F714C"/>
    <w:rsid w:val="009F7BB9"/>
    <w:rsid w:val="00A00AC9"/>
    <w:rsid w:val="00A00C75"/>
    <w:rsid w:val="00A01086"/>
    <w:rsid w:val="00A02005"/>
    <w:rsid w:val="00A0312E"/>
    <w:rsid w:val="00A03234"/>
    <w:rsid w:val="00A03706"/>
    <w:rsid w:val="00A03F82"/>
    <w:rsid w:val="00A05660"/>
    <w:rsid w:val="00A079F0"/>
    <w:rsid w:val="00A07EC2"/>
    <w:rsid w:val="00A10BB3"/>
    <w:rsid w:val="00A10D8F"/>
    <w:rsid w:val="00A12E38"/>
    <w:rsid w:val="00A13BA8"/>
    <w:rsid w:val="00A152B5"/>
    <w:rsid w:val="00A16032"/>
    <w:rsid w:val="00A1684B"/>
    <w:rsid w:val="00A178A8"/>
    <w:rsid w:val="00A20077"/>
    <w:rsid w:val="00A2128F"/>
    <w:rsid w:val="00A2154F"/>
    <w:rsid w:val="00A219FB"/>
    <w:rsid w:val="00A25066"/>
    <w:rsid w:val="00A253FD"/>
    <w:rsid w:val="00A2598C"/>
    <w:rsid w:val="00A25A58"/>
    <w:rsid w:val="00A25B04"/>
    <w:rsid w:val="00A266FB"/>
    <w:rsid w:val="00A2674D"/>
    <w:rsid w:val="00A312F5"/>
    <w:rsid w:val="00A31552"/>
    <w:rsid w:val="00A32579"/>
    <w:rsid w:val="00A341CB"/>
    <w:rsid w:val="00A348CF"/>
    <w:rsid w:val="00A34A81"/>
    <w:rsid w:val="00A403B5"/>
    <w:rsid w:val="00A4081D"/>
    <w:rsid w:val="00A4163B"/>
    <w:rsid w:val="00A4180A"/>
    <w:rsid w:val="00A422CA"/>
    <w:rsid w:val="00A429E9"/>
    <w:rsid w:val="00A4325A"/>
    <w:rsid w:val="00A43B8E"/>
    <w:rsid w:val="00A4401D"/>
    <w:rsid w:val="00A443EA"/>
    <w:rsid w:val="00A44E1E"/>
    <w:rsid w:val="00A463D9"/>
    <w:rsid w:val="00A472C1"/>
    <w:rsid w:val="00A47813"/>
    <w:rsid w:val="00A47B5F"/>
    <w:rsid w:val="00A47BB6"/>
    <w:rsid w:val="00A47E59"/>
    <w:rsid w:val="00A500A9"/>
    <w:rsid w:val="00A51437"/>
    <w:rsid w:val="00A51A69"/>
    <w:rsid w:val="00A540B6"/>
    <w:rsid w:val="00A555FB"/>
    <w:rsid w:val="00A55CF0"/>
    <w:rsid w:val="00A57887"/>
    <w:rsid w:val="00A57F22"/>
    <w:rsid w:val="00A60F70"/>
    <w:rsid w:val="00A61454"/>
    <w:rsid w:val="00A614C4"/>
    <w:rsid w:val="00A61813"/>
    <w:rsid w:val="00A620CE"/>
    <w:rsid w:val="00A6250C"/>
    <w:rsid w:val="00A62BFE"/>
    <w:rsid w:val="00A63A47"/>
    <w:rsid w:val="00A669A1"/>
    <w:rsid w:val="00A6754B"/>
    <w:rsid w:val="00A701A8"/>
    <w:rsid w:val="00A702FD"/>
    <w:rsid w:val="00A705C1"/>
    <w:rsid w:val="00A70C1B"/>
    <w:rsid w:val="00A719C3"/>
    <w:rsid w:val="00A71D4D"/>
    <w:rsid w:val="00A73D92"/>
    <w:rsid w:val="00A73EAF"/>
    <w:rsid w:val="00A740A9"/>
    <w:rsid w:val="00A75806"/>
    <w:rsid w:val="00A758CC"/>
    <w:rsid w:val="00A76261"/>
    <w:rsid w:val="00A76417"/>
    <w:rsid w:val="00A76F15"/>
    <w:rsid w:val="00A7708C"/>
    <w:rsid w:val="00A77788"/>
    <w:rsid w:val="00A77967"/>
    <w:rsid w:val="00A779C4"/>
    <w:rsid w:val="00A77B3B"/>
    <w:rsid w:val="00A77DA3"/>
    <w:rsid w:val="00A8059D"/>
    <w:rsid w:val="00A805A0"/>
    <w:rsid w:val="00A81A91"/>
    <w:rsid w:val="00A81B54"/>
    <w:rsid w:val="00A822E3"/>
    <w:rsid w:val="00A83164"/>
    <w:rsid w:val="00A8389A"/>
    <w:rsid w:val="00A8433A"/>
    <w:rsid w:val="00A84464"/>
    <w:rsid w:val="00A85709"/>
    <w:rsid w:val="00A858CD"/>
    <w:rsid w:val="00A869E0"/>
    <w:rsid w:val="00A87FC9"/>
    <w:rsid w:val="00A91455"/>
    <w:rsid w:val="00A94BB0"/>
    <w:rsid w:val="00A95560"/>
    <w:rsid w:val="00A96B76"/>
    <w:rsid w:val="00A96EA6"/>
    <w:rsid w:val="00A97833"/>
    <w:rsid w:val="00A97A9B"/>
    <w:rsid w:val="00AA15BA"/>
    <w:rsid w:val="00AA1A35"/>
    <w:rsid w:val="00AA1A78"/>
    <w:rsid w:val="00AA1ED8"/>
    <w:rsid w:val="00AA22E2"/>
    <w:rsid w:val="00AA26A6"/>
    <w:rsid w:val="00AA3F2B"/>
    <w:rsid w:val="00AA4007"/>
    <w:rsid w:val="00AA5873"/>
    <w:rsid w:val="00AA6EF1"/>
    <w:rsid w:val="00AA6FFE"/>
    <w:rsid w:val="00AB043F"/>
    <w:rsid w:val="00AB0A27"/>
    <w:rsid w:val="00AB0A52"/>
    <w:rsid w:val="00AB0AD5"/>
    <w:rsid w:val="00AB44CD"/>
    <w:rsid w:val="00AB56B8"/>
    <w:rsid w:val="00AB5840"/>
    <w:rsid w:val="00AB5EFF"/>
    <w:rsid w:val="00AB70FC"/>
    <w:rsid w:val="00AB7317"/>
    <w:rsid w:val="00AB7FAA"/>
    <w:rsid w:val="00AC0E26"/>
    <w:rsid w:val="00AC0FB5"/>
    <w:rsid w:val="00AC2EF9"/>
    <w:rsid w:val="00AC5548"/>
    <w:rsid w:val="00AC5890"/>
    <w:rsid w:val="00AC6C7A"/>
    <w:rsid w:val="00AC73C3"/>
    <w:rsid w:val="00AD09A5"/>
    <w:rsid w:val="00AD28F4"/>
    <w:rsid w:val="00AD3704"/>
    <w:rsid w:val="00AD4063"/>
    <w:rsid w:val="00AD493C"/>
    <w:rsid w:val="00AD4FB6"/>
    <w:rsid w:val="00AD64BC"/>
    <w:rsid w:val="00AD6A81"/>
    <w:rsid w:val="00AE0B58"/>
    <w:rsid w:val="00AE1685"/>
    <w:rsid w:val="00AE4567"/>
    <w:rsid w:val="00AE46BE"/>
    <w:rsid w:val="00AE547A"/>
    <w:rsid w:val="00AE55C0"/>
    <w:rsid w:val="00AE5BC1"/>
    <w:rsid w:val="00AE6650"/>
    <w:rsid w:val="00AE70BB"/>
    <w:rsid w:val="00AE77DB"/>
    <w:rsid w:val="00AE7F20"/>
    <w:rsid w:val="00AF0370"/>
    <w:rsid w:val="00AF09A4"/>
    <w:rsid w:val="00AF157E"/>
    <w:rsid w:val="00AF17D8"/>
    <w:rsid w:val="00AF1D3E"/>
    <w:rsid w:val="00AF2A5E"/>
    <w:rsid w:val="00AF2AF8"/>
    <w:rsid w:val="00AF2B81"/>
    <w:rsid w:val="00AF30CE"/>
    <w:rsid w:val="00AF3968"/>
    <w:rsid w:val="00AF5714"/>
    <w:rsid w:val="00AF63BB"/>
    <w:rsid w:val="00AF65F4"/>
    <w:rsid w:val="00AF6955"/>
    <w:rsid w:val="00AF6FA8"/>
    <w:rsid w:val="00AF784D"/>
    <w:rsid w:val="00B00463"/>
    <w:rsid w:val="00B005DC"/>
    <w:rsid w:val="00B01076"/>
    <w:rsid w:val="00B01A37"/>
    <w:rsid w:val="00B01E2B"/>
    <w:rsid w:val="00B0265F"/>
    <w:rsid w:val="00B02A28"/>
    <w:rsid w:val="00B02E3B"/>
    <w:rsid w:val="00B045A7"/>
    <w:rsid w:val="00B0461D"/>
    <w:rsid w:val="00B04D58"/>
    <w:rsid w:val="00B06670"/>
    <w:rsid w:val="00B072C7"/>
    <w:rsid w:val="00B074C8"/>
    <w:rsid w:val="00B07A2E"/>
    <w:rsid w:val="00B10A41"/>
    <w:rsid w:val="00B12682"/>
    <w:rsid w:val="00B1326E"/>
    <w:rsid w:val="00B13634"/>
    <w:rsid w:val="00B1412C"/>
    <w:rsid w:val="00B15BF2"/>
    <w:rsid w:val="00B15F85"/>
    <w:rsid w:val="00B16316"/>
    <w:rsid w:val="00B16F29"/>
    <w:rsid w:val="00B179B9"/>
    <w:rsid w:val="00B201D4"/>
    <w:rsid w:val="00B21AE1"/>
    <w:rsid w:val="00B22585"/>
    <w:rsid w:val="00B228C8"/>
    <w:rsid w:val="00B231C7"/>
    <w:rsid w:val="00B23CEE"/>
    <w:rsid w:val="00B24990"/>
    <w:rsid w:val="00B24A6B"/>
    <w:rsid w:val="00B26348"/>
    <w:rsid w:val="00B26CCA"/>
    <w:rsid w:val="00B2719C"/>
    <w:rsid w:val="00B27359"/>
    <w:rsid w:val="00B27620"/>
    <w:rsid w:val="00B314BB"/>
    <w:rsid w:val="00B31A39"/>
    <w:rsid w:val="00B32034"/>
    <w:rsid w:val="00B34281"/>
    <w:rsid w:val="00B34B93"/>
    <w:rsid w:val="00B34C7F"/>
    <w:rsid w:val="00B3543A"/>
    <w:rsid w:val="00B36435"/>
    <w:rsid w:val="00B36AB5"/>
    <w:rsid w:val="00B37EF8"/>
    <w:rsid w:val="00B406F0"/>
    <w:rsid w:val="00B40BC5"/>
    <w:rsid w:val="00B41D0B"/>
    <w:rsid w:val="00B42067"/>
    <w:rsid w:val="00B42579"/>
    <w:rsid w:val="00B42DC7"/>
    <w:rsid w:val="00B43016"/>
    <w:rsid w:val="00B43EC2"/>
    <w:rsid w:val="00B4454A"/>
    <w:rsid w:val="00B44567"/>
    <w:rsid w:val="00B44D1E"/>
    <w:rsid w:val="00B47883"/>
    <w:rsid w:val="00B50109"/>
    <w:rsid w:val="00B50A95"/>
    <w:rsid w:val="00B50E97"/>
    <w:rsid w:val="00B50EA0"/>
    <w:rsid w:val="00B51669"/>
    <w:rsid w:val="00B516EB"/>
    <w:rsid w:val="00B51F18"/>
    <w:rsid w:val="00B52628"/>
    <w:rsid w:val="00B53422"/>
    <w:rsid w:val="00B54CB2"/>
    <w:rsid w:val="00B55002"/>
    <w:rsid w:val="00B55836"/>
    <w:rsid w:val="00B5588B"/>
    <w:rsid w:val="00B55957"/>
    <w:rsid w:val="00B55F8C"/>
    <w:rsid w:val="00B56910"/>
    <w:rsid w:val="00B57A1B"/>
    <w:rsid w:val="00B60718"/>
    <w:rsid w:val="00B6126C"/>
    <w:rsid w:val="00B61327"/>
    <w:rsid w:val="00B62BB6"/>
    <w:rsid w:val="00B644CB"/>
    <w:rsid w:val="00B64741"/>
    <w:rsid w:val="00B649FE"/>
    <w:rsid w:val="00B65A4E"/>
    <w:rsid w:val="00B65AAE"/>
    <w:rsid w:val="00B66448"/>
    <w:rsid w:val="00B6718F"/>
    <w:rsid w:val="00B67E1D"/>
    <w:rsid w:val="00B700AC"/>
    <w:rsid w:val="00B70C86"/>
    <w:rsid w:val="00B710F2"/>
    <w:rsid w:val="00B71246"/>
    <w:rsid w:val="00B7238B"/>
    <w:rsid w:val="00B729BE"/>
    <w:rsid w:val="00B75B21"/>
    <w:rsid w:val="00B774F7"/>
    <w:rsid w:val="00B80456"/>
    <w:rsid w:val="00B809B1"/>
    <w:rsid w:val="00B81063"/>
    <w:rsid w:val="00B81156"/>
    <w:rsid w:val="00B81BC9"/>
    <w:rsid w:val="00B82774"/>
    <w:rsid w:val="00B82A49"/>
    <w:rsid w:val="00B82D50"/>
    <w:rsid w:val="00B83473"/>
    <w:rsid w:val="00B83D3A"/>
    <w:rsid w:val="00B84087"/>
    <w:rsid w:val="00B856ED"/>
    <w:rsid w:val="00B85D2A"/>
    <w:rsid w:val="00B860ED"/>
    <w:rsid w:val="00B8686B"/>
    <w:rsid w:val="00B87094"/>
    <w:rsid w:val="00B872B0"/>
    <w:rsid w:val="00B90AF8"/>
    <w:rsid w:val="00B92832"/>
    <w:rsid w:val="00B92AC6"/>
    <w:rsid w:val="00B92C3E"/>
    <w:rsid w:val="00B9390E"/>
    <w:rsid w:val="00B93A77"/>
    <w:rsid w:val="00B95EE5"/>
    <w:rsid w:val="00B967AE"/>
    <w:rsid w:val="00BA1F61"/>
    <w:rsid w:val="00BA2ED7"/>
    <w:rsid w:val="00BA3A46"/>
    <w:rsid w:val="00BA4935"/>
    <w:rsid w:val="00BA6F63"/>
    <w:rsid w:val="00BA7861"/>
    <w:rsid w:val="00BB1140"/>
    <w:rsid w:val="00BB17AA"/>
    <w:rsid w:val="00BB1B91"/>
    <w:rsid w:val="00BB27C5"/>
    <w:rsid w:val="00BB2806"/>
    <w:rsid w:val="00BB41DA"/>
    <w:rsid w:val="00BB46B3"/>
    <w:rsid w:val="00BB6A0B"/>
    <w:rsid w:val="00BB6B54"/>
    <w:rsid w:val="00BB6EB1"/>
    <w:rsid w:val="00BC00C4"/>
    <w:rsid w:val="00BC11F3"/>
    <w:rsid w:val="00BC1203"/>
    <w:rsid w:val="00BC2C99"/>
    <w:rsid w:val="00BC384D"/>
    <w:rsid w:val="00BC38B9"/>
    <w:rsid w:val="00BC4178"/>
    <w:rsid w:val="00BC43B6"/>
    <w:rsid w:val="00BC4CFE"/>
    <w:rsid w:val="00BC5622"/>
    <w:rsid w:val="00BC7283"/>
    <w:rsid w:val="00BC74A9"/>
    <w:rsid w:val="00BC7686"/>
    <w:rsid w:val="00BD0C33"/>
    <w:rsid w:val="00BD10EA"/>
    <w:rsid w:val="00BD15A0"/>
    <w:rsid w:val="00BD176F"/>
    <w:rsid w:val="00BD2867"/>
    <w:rsid w:val="00BD2A17"/>
    <w:rsid w:val="00BD444B"/>
    <w:rsid w:val="00BD5388"/>
    <w:rsid w:val="00BD57CF"/>
    <w:rsid w:val="00BD58AE"/>
    <w:rsid w:val="00BD68A5"/>
    <w:rsid w:val="00BD6C41"/>
    <w:rsid w:val="00BD725D"/>
    <w:rsid w:val="00BD77FD"/>
    <w:rsid w:val="00BE06CD"/>
    <w:rsid w:val="00BE0D02"/>
    <w:rsid w:val="00BE0E26"/>
    <w:rsid w:val="00BE11E3"/>
    <w:rsid w:val="00BE291A"/>
    <w:rsid w:val="00BE30E6"/>
    <w:rsid w:val="00BE3AE2"/>
    <w:rsid w:val="00BE4071"/>
    <w:rsid w:val="00BE416D"/>
    <w:rsid w:val="00BE4F9B"/>
    <w:rsid w:val="00BE670D"/>
    <w:rsid w:val="00BE6815"/>
    <w:rsid w:val="00BE6D11"/>
    <w:rsid w:val="00BE729B"/>
    <w:rsid w:val="00BF02F3"/>
    <w:rsid w:val="00BF0358"/>
    <w:rsid w:val="00BF3363"/>
    <w:rsid w:val="00BF34E5"/>
    <w:rsid w:val="00BF37E8"/>
    <w:rsid w:val="00BF483C"/>
    <w:rsid w:val="00BF5AAF"/>
    <w:rsid w:val="00BF5E93"/>
    <w:rsid w:val="00BF6923"/>
    <w:rsid w:val="00BF6938"/>
    <w:rsid w:val="00BF6AA4"/>
    <w:rsid w:val="00BF72CB"/>
    <w:rsid w:val="00BF7A30"/>
    <w:rsid w:val="00BF7F90"/>
    <w:rsid w:val="00C000DE"/>
    <w:rsid w:val="00C00908"/>
    <w:rsid w:val="00C01877"/>
    <w:rsid w:val="00C01C73"/>
    <w:rsid w:val="00C03003"/>
    <w:rsid w:val="00C054E0"/>
    <w:rsid w:val="00C0664D"/>
    <w:rsid w:val="00C06B92"/>
    <w:rsid w:val="00C078D8"/>
    <w:rsid w:val="00C10420"/>
    <w:rsid w:val="00C11C3A"/>
    <w:rsid w:val="00C13BAE"/>
    <w:rsid w:val="00C142B7"/>
    <w:rsid w:val="00C14AFA"/>
    <w:rsid w:val="00C155DA"/>
    <w:rsid w:val="00C16997"/>
    <w:rsid w:val="00C173F8"/>
    <w:rsid w:val="00C2032E"/>
    <w:rsid w:val="00C207C2"/>
    <w:rsid w:val="00C20A84"/>
    <w:rsid w:val="00C2182D"/>
    <w:rsid w:val="00C221DF"/>
    <w:rsid w:val="00C22A45"/>
    <w:rsid w:val="00C233FD"/>
    <w:rsid w:val="00C244A1"/>
    <w:rsid w:val="00C24D48"/>
    <w:rsid w:val="00C253D2"/>
    <w:rsid w:val="00C25BFC"/>
    <w:rsid w:val="00C26FC1"/>
    <w:rsid w:val="00C30ED3"/>
    <w:rsid w:val="00C32B5C"/>
    <w:rsid w:val="00C33094"/>
    <w:rsid w:val="00C33EB1"/>
    <w:rsid w:val="00C35684"/>
    <w:rsid w:val="00C361C8"/>
    <w:rsid w:val="00C36B4E"/>
    <w:rsid w:val="00C370A9"/>
    <w:rsid w:val="00C37F97"/>
    <w:rsid w:val="00C4117D"/>
    <w:rsid w:val="00C415D6"/>
    <w:rsid w:val="00C4200C"/>
    <w:rsid w:val="00C42A49"/>
    <w:rsid w:val="00C43159"/>
    <w:rsid w:val="00C44588"/>
    <w:rsid w:val="00C44A7B"/>
    <w:rsid w:val="00C44F85"/>
    <w:rsid w:val="00C46185"/>
    <w:rsid w:val="00C467C4"/>
    <w:rsid w:val="00C46CBE"/>
    <w:rsid w:val="00C529BD"/>
    <w:rsid w:val="00C53D0E"/>
    <w:rsid w:val="00C5437C"/>
    <w:rsid w:val="00C54CC9"/>
    <w:rsid w:val="00C54DAA"/>
    <w:rsid w:val="00C54DAC"/>
    <w:rsid w:val="00C54E0F"/>
    <w:rsid w:val="00C553AA"/>
    <w:rsid w:val="00C5540D"/>
    <w:rsid w:val="00C567A2"/>
    <w:rsid w:val="00C60A1E"/>
    <w:rsid w:val="00C62C5E"/>
    <w:rsid w:val="00C637F2"/>
    <w:rsid w:val="00C64458"/>
    <w:rsid w:val="00C65C8A"/>
    <w:rsid w:val="00C66492"/>
    <w:rsid w:val="00C67B0C"/>
    <w:rsid w:val="00C71C8C"/>
    <w:rsid w:val="00C74B2D"/>
    <w:rsid w:val="00C7597A"/>
    <w:rsid w:val="00C75E8D"/>
    <w:rsid w:val="00C76426"/>
    <w:rsid w:val="00C76936"/>
    <w:rsid w:val="00C77C43"/>
    <w:rsid w:val="00C80598"/>
    <w:rsid w:val="00C80704"/>
    <w:rsid w:val="00C80AB0"/>
    <w:rsid w:val="00C81E66"/>
    <w:rsid w:val="00C8228F"/>
    <w:rsid w:val="00C8229B"/>
    <w:rsid w:val="00C82A4F"/>
    <w:rsid w:val="00C836BA"/>
    <w:rsid w:val="00C83C87"/>
    <w:rsid w:val="00C84442"/>
    <w:rsid w:val="00C84F65"/>
    <w:rsid w:val="00C86544"/>
    <w:rsid w:val="00C868EB"/>
    <w:rsid w:val="00C87735"/>
    <w:rsid w:val="00C908D7"/>
    <w:rsid w:val="00C90AAA"/>
    <w:rsid w:val="00C90DBF"/>
    <w:rsid w:val="00C9299B"/>
    <w:rsid w:val="00C93532"/>
    <w:rsid w:val="00C94ED3"/>
    <w:rsid w:val="00C956F5"/>
    <w:rsid w:val="00C95A70"/>
    <w:rsid w:val="00C96225"/>
    <w:rsid w:val="00C96EE5"/>
    <w:rsid w:val="00C971C3"/>
    <w:rsid w:val="00CA0ABF"/>
    <w:rsid w:val="00CA15D4"/>
    <w:rsid w:val="00CA1B50"/>
    <w:rsid w:val="00CA3950"/>
    <w:rsid w:val="00CA4305"/>
    <w:rsid w:val="00CA5324"/>
    <w:rsid w:val="00CA6CB0"/>
    <w:rsid w:val="00CA6E97"/>
    <w:rsid w:val="00CA7A8A"/>
    <w:rsid w:val="00CB06AB"/>
    <w:rsid w:val="00CB06AC"/>
    <w:rsid w:val="00CB21F4"/>
    <w:rsid w:val="00CB24A9"/>
    <w:rsid w:val="00CB25A6"/>
    <w:rsid w:val="00CB2819"/>
    <w:rsid w:val="00CB332A"/>
    <w:rsid w:val="00CB3ABC"/>
    <w:rsid w:val="00CB3B89"/>
    <w:rsid w:val="00CB5534"/>
    <w:rsid w:val="00CB5589"/>
    <w:rsid w:val="00CB5A79"/>
    <w:rsid w:val="00CB72DF"/>
    <w:rsid w:val="00CC0E08"/>
    <w:rsid w:val="00CC1DED"/>
    <w:rsid w:val="00CC3087"/>
    <w:rsid w:val="00CC3B49"/>
    <w:rsid w:val="00CC453D"/>
    <w:rsid w:val="00CC46D8"/>
    <w:rsid w:val="00CC4D7F"/>
    <w:rsid w:val="00CC4FC7"/>
    <w:rsid w:val="00CC5901"/>
    <w:rsid w:val="00CC695E"/>
    <w:rsid w:val="00CD1639"/>
    <w:rsid w:val="00CD1811"/>
    <w:rsid w:val="00CD1ADC"/>
    <w:rsid w:val="00CD1F77"/>
    <w:rsid w:val="00CD43F7"/>
    <w:rsid w:val="00CD5D06"/>
    <w:rsid w:val="00CD601C"/>
    <w:rsid w:val="00CD64B2"/>
    <w:rsid w:val="00CE1771"/>
    <w:rsid w:val="00CE1DEF"/>
    <w:rsid w:val="00CE3019"/>
    <w:rsid w:val="00CE30CB"/>
    <w:rsid w:val="00CE5E32"/>
    <w:rsid w:val="00CE6B51"/>
    <w:rsid w:val="00CE6C2B"/>
    <w:rsid w:val="00CE6DBD"/>
    <w:rsid w:val="00CE7905"/>
    <w:rsid w:val="00CE7E03"/>
    <w:rsid w:val="00CF07D3"/>
    <w:rsid w:val="00CF15CE"/>
    <w:rsid w:val="00CF1954"/>
    <w:rsid w:val="00CF1DCA"/>
    <w:rsid w:val="00CF1F30"/>
    <w:rsid w:val="00CF227E"/>
    <w:rsid w:val="00CF43F5"/>
    <w:rsid w:val="00CF47C7"/>
    <w:rsid w:val="00CF4C80"/>
    <w:rsid w:val="00CF5B0C"/>
    <w:rsid w:val="00CF5C40"/>
    <w:rsid w:val="00CF693B"/>
    <w:rsid w:val="00D0173E"/>
    <w:rsid w:val="00D0273D"/>
    <w:rsid w:val="00D03179"/>
    <w:rsid w:val="00D03685"/>
    <w:rsid w:val="00D03747"/>
    <w:rsid w:val="00D03809"/>
    <w:rsid w:val="00D0491A"/>
    <w:rsid w:val="00D0517A"/>
    <w:rsid w:val="00D0559B"/>
    <w:rsid w:val="00D0588F"/>
    <w:rsid w:val="00D0667D"/>
    <w:rsid w:val="00D072D1"/>
    <w:rsid w:val="00D0787E"/>
    <w:rsid w:val="00D10B3F"/>
    <w:rsid w:val="00D1151B"/>
    <w:rsid w:val="00D12374"/>
    <w:rsid w:val="00D128FE"/>
    <w:rsid w:val="00D135B4"/>
    <w:rsid w:val="00D1468E"/>
    <w:rsid w:val="00D15F69"/>
    <w:rsid w:val="00D1684E"/>
    <w:rsid w:val="00D177CE"/>
    <w:rsid w:val="00D2149E"/>
    <w:rsid w:val="00D21827"/>
    <w:rsid w:val="00D21B60"/>
    <w:rsid w:val="00D23E40"/>
    <w:rsid w:val="00D24A94"/>
    <w:rsid w:val="00D24ECB"/>
    <w:rsid w:val="00D2674A"/>
    <w:rsid w:val="00D276EC"/>
    <w:rsid w:val="00D31402"/>
    <w:rsid w:val="00D315BB"/>
    <w:rsid w:val="00D3162A"/>
    <w:rsid w:val="00D32EF7"/>
    <w:rsid w:val="00D36435"/>
    <w:rsid w:val="00D36B55"/>
    <w:rsid w:val="00D37569"/>
    <w:rsid w:val="00D377B7"/>
    <w:rsid w:val="00D40993"/>
    <w:rsid w:val="00D4107E"/>
    <w:rsid w:val="00D419E0"/>
    <w:rsid w:val="00D41B80"/>
    <w:rsid w:val="00D42361"/>
    <w:rsid w:val="00D42BEB"/>
    <w:rsid w:val="00D436B2"/>
    <w:rsid w:val="00D43AE0"/>
    <w:rsid w:val="00D44772"/>
    <w:rsid w:val="00D44E72"/>
    <w:rsid w:val="00D45F0B"/>
    <w:rsid w:val="00D464A0"/>
    <w:rsid w:val="00D46ACE"/>
    <w:rsid w:val="00D46D7E"/>
    <w:rsid w:val="00D47B9E"/>
    <w:rsid w:val="00D47E2E"/>
    <w:rsid w:val="00D50991"/>
    <w:rsid w:val="00D50B76"/>
    <w:rsid w:val="00D50E9F"/>
    <w:rsid w:val="00D526CE"/>
    <w:rsid w:val="00D5304F"/>
    <w:rsid w:val="00D54094"/>
    <w:rsid w:val="00D54C26"/>
    <w:rsid w:val="00D54F77"/>
    <w:rsid w:val="00D557BE"/>
    <w:rsid w:val="00D563A7"/>
    <w:rsid w:val="00D57952"/>
    <w:rsid w:val="00D57B09"/>
    <w:rsid w:val="00D600C6"/>
    <w:rsid w:val="00D606BC"/>
    <w:rsid w:val="00D61818"/>
    <w:rsid w:val="00D65083"/>
    <w:rsid w:val="00D650E9"/>
    <w:rsid w:val="00D65386"/>
    <w:rsid w:val="00D65F03"/>
    <w:rsid w:val="00D66A99"/>
    <w:rsid w:val="00D679D4"/>
    <w:rsid w:val="00D67A43"/>
    <w:rsid w:val="00D67CE0"/>
    <w:rsid w:val="00D706BC"/>
    <w:rsid w:val="00D71039"/>
    <w:rsid w:val="00D71621"/>
    <w:rsid w:val="00D721D1"/>
    <w:rsid w:val="00D727A2"/>
    <w:rsid w:val="00D73421"/>
    <w:rsid w:val="00D73A12"/>
    <w:rsid w:val="00D74300"/>
    <w:rsid w:val="00D75817"/>
    <w:rsid w:val="00D761BF"/>
    <w:rsid w:val="00D7668E"/>
    <w:rsid w:val="00D7672C"/>
    <w:rsid w:val="00D7686B"/>
    <w:rsid w:val="00D774EF"/>
    <w:rsid w:val="00D80C41"/>
    <w:rsid w:val="00D826FE"/>
    <w:rsid w:val="00D838F0"/>
    <w:rsid w:val="00D8391E"/>
    <w:rsid w:val="00D83C83"/>
    <w:rsid w:val="00D84138"/>
    <w:rsid w:val="00D84877"/>
    <w:rsid w:val="00D848F9"/>
    <w:rsid w:val="00D84E2D"/>
    <w:rsid w:val="00D8531E"/>
    <w:rsid w:val="00D85917"/>
    <w:rsid w:val="00D85CF2"/>
    <w:rsid w:val="00D903BC"/>
    <w:rsid w:val="00D904B1"/>
    <w:rsid w:val="00D90635"/>
    <w:rsid w:val="00D91946"/>
    <w:rsid w:val="00D921C5"/>
    <w:rsid w:val="00D92F4A"/>
    <w:rsid w:val="00D92FC1"/>
    <w:rsid w:val="00D93029"/>
    <w:rsid w:val="00D939EE"/>
    <w:rsid w:val="00D93BFA"/>
    <w:rsid w:val="00D94431"/>
    <w:rsid w:val="00D94AA5"/>
    <w:rsid w:val="00D95A87"/>
    <w:rsid w:val="00D97141"/>
    <w:rsid w:val="00D979C5"/>
    <w:rsid w:val="00D97D63"/>
    <w:rsid w:val="00DA0690"/>
    <w:rsid w:val="00DA0FE2"/>
    <w:rsid w:val="00DA1D61"/>
    <w:rsid w:val="00DA28BE"/>
    <w:rsid w:val="00DA2C33"/>
    <w:rsid w:val="00DA3F41"/>
    <w:rsid w:val="00DA5470"/>
    <w:rsid w:val="00DA6536"/>
    <w:rsid w:val="00DA7D09"/>
    <w:rsid w:val="00DB04A1"/>
    <w:rsid w:val="00DB2878"/>
    <w:rsid w:val="00DB2BB7"/>
    <w:rsid w:val="00DB2E12"/>
    <w:rsid w:val="00DB3414"/>
    <w:rsid w:val="00DB4339"/>
    <w:rsid w:val="00DB43CB"/>
    <w:rsid w:val="00DB65A9"/>
    <w:rsid w:val="00DC030C"/>
    <w:rsid w:val="00DC1364"/>
    <w:rsid w:val="00DC2B3B"/>
    <w:rsid w:val="00DC4CCF"/>
    <w:rsid w:val="00DD00B6"/>
    <w:rsid w:val="00DD06B2"/>
    <w:rsid w:val="00DD1FCB"/>
    <w:rsid w:val="00DD28EF"/>
    <w:rsid w:val="00DD3B35"/>
    <w:rsid w:val="00DD3C03"/>
    <w:rsid w:val="00DD4090"/>
    <w:rsid w:val="00DD4140"/>
    <w:rsid w:val="00DD4AEA"/>
    <w:rsid w:val="00DD557C"/>
    <w:rsid w:val="00DD624C"/>
    <w:rsid w:val="00DD6C45"/>
    <w:rsid w:val="00DE10C9"/>
    <w:rsid w:val="00DE4506"/>
    <w:rsid w:val="00DE7094"/>
    <w:rsid w:val="00DE79E1"/>
    <w:rsid w:val="00DE79F1"/>
    <w:rsid w:val="00DE7BDC"/>
    <w:rsid w:val="00DF05E0"/>
    <w:rsid w:val="00DF0760"/>
    <w:rsid w:val="00DF0DB2"/>
    <w:rsid w:val="00DF4A77"/>
    <w:rsid w:val="00DF5AF5"/>
    <w:rsid w:val="00DF5B2A"/>
    <w:rsid w:val="00DF63E6"/>
    <w:rsid w:val="00DF72B4"/>
    <w:rsid w:val="00DF7AA7"/>
    <w:rsid w:val="00DF7BA0"/>
    <w:rsid w:val="00E00338"/>
    <w:rsid w:val="00E0035F"/>
    <w:rsid w:val="00E00BEA"/>
    <w:rsid w:val="00E00EBF"/>
    <w:rsid w:val="00E01296"/>
    <w:rsid w:val="00E013E0"/>
    <w:rsid w:val="00E01D0D"/>
    <w:rsid w:val="00E0294A"/>
    <w:rsid w:val="00E02963"/>
    <w:rsid w:val="00E032C5"/>
    <w:rsid w:val="00E04614"/>
    <w:rsid w:val="00E04B45"/>
    <w:rsid w:val="00E05C0F"/>
    <w:rsid w:val="00E06446"/>
    <w:rsid w:val="00E064FC"/>
    <w:rsid w:val="00E07615"/>
    <w:rsid w:val="00E077F0"/>
    <w:rsid w:val="00E1155C"/>
    <w:rsid w:val="00E12203"/>
    <w:rsid w:val="00E12939"/>
    <w:rsid w:val="00E138DF"/>
    <w:rsid w:val="00E14851"/>
    <w:rsid w:val="00E1497F"/>
    <w:rsid w:val="00E150BB"/>
    <w:rsid w:val="00E152F9"/>
    <w:rsid w:val="00E15E7E"/>
    <w:rsid w:val="00E15FAB"/>
    <w:rsid w:val="00E1610F"/>
    <w:rsid w:val="00E170DB"/>
    <w:rsid w:val="00E1787A"/>
    <w:rsid w:val="00E20FD9"/>
    <w:rsid w:val="00E2256C"/>
    <w:rsid w:val="00E22DB6"/>
    <w:rsid w:val="00E250A0"/>
    <w:rsid w:val="00E25573"/>
    <w:rsid w:val="00E259C5"/>
    <w:rsid w:val="00E2770F"/>
    <w:rsid w:val="00E27A18"/>
    <w:rsid w:val="00E27C33"/>
    <w:rsid w:val="00E27F27"/>
    <w:rsid w:val="00E30C84"/>
    <w:rsid w:val="00E323A8"/>
    <w:rsid w:val="00E3249A"/>
    <w:rsid w:val="00E345D8"/>
    <w:rsid w:val="00E34605"/>
    <w:rsid w:val="00E346B7"/>
    <w:rsid w:val="00E3495A"/>
    <w:rsid w:val="00E35795"/>
    <w:rsid w:val="00E359C3"/>
    <w:rsid w:val="00E36D3C"/>
    <w:rsid w:val="00E371A6"/>
    <w:rsid w:val="00E4018F"/>
    <w:rsid w:val="00E40AC0"/>
    <w:rsid w:val="00E40BC0"/>
    <w:rsid w:val="00E4102C"/>
    <w:rsid w:val="00E41971"/>
    <w:rsid w:val="00E420D3"/>
    <w:rsid w:val="00E421EC"/>
    <w:rsid w:val="00E43D11"/>
    <w:rsid w:val="00E44873"/>
    <w:rsid w:val="00E4500D"/>
    <w:rsid w:val="00E46504"/>
    <w:rsid w:val="00E47273"/>
    <w:rsid w:val="00E503A1"/>
    <w:rsid w:val="00E50FD2"/>
    <w:rsid w:val="00E52258"/>
    <w:rsid w:val="00E54A73"/>
    <w:rsid w:val="00E55DAF"/>
    <w:rsid w:val="00E56AC3"/>
    <w:rsid w:val="00E56C70"/>
    <w:rsid w:val="00E5735C"/>
    <w:rsid w:val="00E57EE7"/>
    <w:rsid w:val="00E61CEE"/>
    <w:rsid w:val="00E61D46"/>
    <w:rsid w:val="00E621D4"/>
    <w:rsid w:val="00E622B1"/>
    <w:rsid w:val="00E623BF"/>
    <w:rsid w:val="00E62522"/>
    <w:rsid w:val="00E634E4"/>
    <w:rsid w:val="00E6390C"/>
    <w:rsid w:val="00E6399C"/>
    <w:rsid w:val="00E63E20"/>
    <w:rsid w:val="00E63F68"/>
    <w:rsid w:val="00E653DA"/>
    <w:rsid w:val="00E65D5A"/>
    <w:rsid w:val="00E65D9B"/>
    <w:rsid w:val="00E664E3"/>
    <w:rsid w:val="00E6672B"/>
    <w:rsid w:val="00E66D24"/>
    <w:rsid w:val="00E66D30"/>
    <w:rsid w:val="00E67F02"/>
    <w:rsid w:val="00E71509"/>
    <w:rsid w:val="00E71B97"/>
    <w:rsid w:val="00E746E2"/>
    <w:rsid w:val="00E74FEE"/>
    <w:rsid w:val="00E806AA"/>
    <w:rsid w:val="00E80A52"/>
    <w:rsid w:val="00E80D81"/>
    <w:rsid w:val="00E82293"/>
    <w:rsid w:val="00E8232B"/>
    <w:rsid w:val="00E82AE3"/>
    <w:rsid w:val="00E83170"/>
    <w:rsid w:val="00E83AEE"/>
    <w:rsid w:val="00E8428B"/>
    <w:rsid w:val="00E84A4A"/>
    <w:rsid w:val="00E8586E"/>
    <w:rsid w:val="00E85CDC"/>
    <w:rsid w:val="00E85E5C"/>
    <w:rsid w:val="00E8739E"/>
    <w:rsid w:val="00E91575"/>
    <w:rsid w:val="00E91AE5"/>
    <w:rsid w:val="00E91E4A"/>
    <w:rsid w:val="00E94E98"/>
    <w:rsid w:val="00E9590E"/>
    <w:rsid w:val="00E9725C"/>
    <w:rsid w:val="00E97B8F"/>
    <w:rsid w:val="00EA13FA"/>
    <w:rsid w:val="00EA2A07"/>
    <w:rsid w:val="00EA555C"/>
    <w:rsid w:val="00EA5B8B"/>
    <w:rsid w:val="00EA6508"/>
    <w:rsid w:val="00EB024F"/>
    <w:rsid w:val="00EB0349"/>
    <w:rsid w:val="00EB106F"/>
    <w:rsid w:val="00EB1310"/>
    <w:rsid w:val="00EB1435"/>
    <w:rsid w:val="00EB190F"/>
    <w:rsid w:val="00EB1A4A"/>
    <w:rsid w:val="00EB1EF6"/>
    <w:rsid w:val="00EB2742"/>
    <w:rsid w:val="00EB4C02"/>
    <w:rsid w:val="00EB4C64"/>
    <w:rsid w:val="00EB4E34"/>
    <w:rsid w:val="00EB5093"/>
    <w:rsid w:val="00EB57CB"/>
    <w:rsid w:val="00EB7CE3"/>
    <w:rsid w:val="00EC0C46"/>
    <w:rsid w:val="00EC1B5E"/>
    <w:rsid w:val="00EC1D9C"/>
    <w:rsid w:val="00EC266E"/>
    <w:rsid w:val="00EC2EEE"/>
    <w:rsid w:val="00EC325D"/>
    <w:rsid w:val="00EC51B3"/>
    <w:rsid w:val="00EC5BA0"/>
    <w:rsid w:val="00EC62F0"/>
    <w:rsid w:val="00EC699D"/>
    <w:rsid w:val="00EC6CCF"/>
    <w:rsid w:val="00ED151A"/>
    <w:rsid w:val="00ED174E"/>
    <w:rsid w:val="00ED1976"/>
    <w:rsid w:val="00ED3DD9"/>
    <w:rsid w:val="00ED4A6B"/>
    <w:rsid w:val="00ED5F34"/>
    <w:rsid w:val="00ED6397"/>
    <w:rsid w:val="00ED750D"/>
    <w:rsid w:val="00ED788E"/>
    <w:rsid w:val="00EE0C5D"/>
    <w:rsid w:val="00EE1AB3"/>
    <w:rsid w:val="00EE3135"/>
    <w:rsid w:val="00EE3391"/>
    <w:rsid w:val="00EE353A"/>
    <w:rsid w:val="00EE41B7"/>
    <w:rsid w:val="00EE4352"/>
    <w:rsid w:val="00EE600D"/>
    <w:rsid w:val="00EE710E"/>
    <w:rsid w:val="00EF0460"/>
    <w:rsid w:val="00EF36AA"/>
    <w:rsid w:val="00EF380B"/>
    <w:rsid w:val="00EF3BEA"/>
    <w:rsid w:val="00EF5316"/>
    <w:rsid w:val="00EF619D"/>
    <w:rsid w:val="00F005E4"/>
    <w:rsid w:val="00F01B78"/>
    <w:rsid w:val="00F054F7"/>
    <w:rsid w:val="00F0676B"/>
    <w:rsid w:val="00F07C7A"/>
    <w:rsid w:val="00F10B8A"/>
    <w:rsid w:val="00F110A7"/>
    <w:rsid w:val="00F11B15"/>
    <w:rsid w:val="00F12A44"/>
    <w:rsid w:val="00F13DE5"/>
    <w:rsid w:val="00F13F33"/>
    <w:rsid w:val="00F1454C"/>
    <w:rsid w:val="00F14752"/>
    <w:rsid w:val="00F1495A"/>
    <w:rsid w:val="00F14CE0"/>
    <w:rsid w:val="00F15767"/>
    <w:rsid w:val="00F15918"/>
    <w:rsid w:val="00F16C5C"/>
    <w:rsid w:val="00F17FDE"/>
    <w:rsid w:val="00F24B33"/>
    <w:rsid w:val="00F30086"/>
    <w:rsid w:val="00F30D84"/>
    <w:rsid w:val="00F32F79"/>
    <w:rsid w:val="00F337B3"/>
    <w:rsid w:val="00F33816"/>
    <w:rsid w:val="00F34153"/>
    <w:rsid w:val="00F34D1B"/>
    <w:rsid w:val="00F35864"/>
    <w:rsid w:val="00F35DC8"/>
    <w:rsid w:val="00F40148"/>
    <w:rsid w:val="00F40C5A"/>
    <w:rsid w:val="00F413FF"/>
    <w:rsid w:val="00F4233A"/>
    <w:rsid w:val="00F43F41"/>
    <w:rsid w:val="00F440C0"/>
    <w:rsid w:val="00F44145"/>
    <w:rsid w:val="00F44455"/>
    <w:rsid w:val="00F45704"/>
    <w:rsid w:val="00F45B7E"/>
    <w:rsid w:val="00F45C53"/>
    <w:rsid w:val="00F518EC"/>
    <w:rsid w:val="00F519CD"/>
    <w:rsid w:val="00F525CF"/>
    <w:rsid w:val="00F52A9D"/>
    <w:rsid w:val="00F53FE6"/>
    <w:rsid w:val="00F54590"/>
    <w:rsid w:val="00F54593"/>
    <w:rsid w:val="00F5465C"/>
    <w:rsid w:val="00F56195"/>
    <w:rsid w:val="00F566E2"/>
    <w:rsid w:val="00F60061"/>
    <w:rsid w:val="00F602E7"/>
    <w:rsid w:val="00F603A2"/>
    <w:rsid w:val="00F61245"/>
    <w:rsid w:val="00F6124C"/>
    <w:rsid w:val="00F61538"/>
    <w:rsid w:val="00F61831"/>
    <w:rsid w:val="00F62897"/>
    <w:rsid w:val="00F630D2"/>
    <w:rsid w:val="00F633FA"/>
    <w:rsid w:val="00F63A12"/>
    <w:rsid w:val="00F645AF"/>
    <w:rsid w:val="00F64699"/>
    <w:rsid w:val="00F6515B"/>
    <w:rsid w:val="00F6573F"/>
    <w:rsid w:val="00F65A6A"/>
    <w:rsid w:val="00F66268"/>
    <w:rsid w:val="00F662B4"/>
    <w:rsid w:val="00F66D93"/>
    <w:rsid w:val="00F675DA"/>
    <w:rsid w:val="00F67BDF"/>
    <w:rsid w:val="00F72784"/>
    <w:rsid w:val="00F734FD"/>
    <w:rsid w:val="00F74B85"/>
    <w:rsid w:val="00F766C5"/>
    <w:rsid w:val="00F768AA"/>
    <w:rsid w:val="00F77CD5"/>
    <w:rsid w:val="00F816D5"/>
    <w:rsid w:val="00F820B2"/>
    <w:rsid w:val="00F826F9"/>
    <w:rsid w:val="00F835CB"/>
    <w:rsid w:val="00F837D8"/>
    <w:rsid w:val="00F84280"/>
    <w:rsid w:val="00F8487F"/>
    <w:rsid w:val="00F84EDD"/>
    <w:rsid w:val="00F85D8E"/>
    <w:rsid w:val="00F86149"/>
    <w:rsid w:val="00F87F51"/>
    <w:rsid w:val="00F905D6"/>
    <w:rsid w:val="00F92677"/>
    <w:rsid w:val="00F943B0"/>
    <w:rsid w:val="00F9508A"/>
    <w:rsid w:val="00F959F4"/>
    <w:rsid w:val="00F9734D"/>
    <w:rsid w:val="00F97707"/>
    <w:rsid w:val="00F97B1A"/>
    <w:rsid w:val="00F97E9B"/>
    <w:rsid w:val="00FA0E3C"/>
    <w:rsid w:val="00FA12E1"/>
    <w:rsid w:val="00FA1B7E"/>
    <w:rsid w:val="00FA3255"/>
    <w:rsid w:val="00FA4D7F"/>
    <w:rsid w:val="00FA54B6"/>
    <w:rsid w:val="00FA5601"/>
    <w:rsid w:val="00FA7218"/>
    <w:rsid w:val="00FA799A"/>
    <w:rsid w:val="00FB06B7"/>
    <w:rsid w:val="00FB07E2"/>
    <w:rsid w:val="00FB09E7"/>
    <w:rsid w:val="00FB313C"/>
    <w:rsid w:val="00FB4149"/>
    <w:rsid w:val="00FB54D9"/>
    <w:rsid w:val="00FB56D1"/>
    <w:rsid w:val="00FB6121"/>
    <w:rsid w:val="00FB66D1"/>
    <w:rsid w:val="00FC1215"/>
    <w:rsid w:val="00FC3DEB"/>
    <w:rsid w:val="00FC4433"/>
    <w:rsid w:val="00FC4AFF"/>
    <w:rsid w:val="00FC4B18"/>
    <w:rsid w:val="00FC5527"/>
    <w:rsid w:val="00FD0651"/>
    <w:rsid w:val="00FD30DB"/>
    <w:rsid w:val="00FD3B0D"/>
    <w:rsid w:val="00FD4007"/>
    <w:rsid w:val="00FD5F67"/>
    <w:rsid w:val="00FD6FE8"/>
    <w:rsid w:val="00FD7C26"/>
    <w:rsid w:val="00FD7D40"/>
    <w:rsid w:val="00FE064F"/>
    <w:rsid w:val="00FE08BA"/>
    <w:rsid w:val="00FE12F3"/>
    <w:rsid w:val="00FE1D21"/>
    <w:rsid w:val="00FE2C59"/>
    <w:rsid w:val="00FE39CE"/>
    <w:rsid w:val="00FE3D0C"/>
    <w:rsid w:val="00FE4091"/>
    <w:rsid w:val="00FE43D6"/>
    <w:rsid w:val="00FE4F7F"/>
    <w:rsid w:val="00FE56B7"/>
    <w:rsid w:val="00FE7B91"/>
    <w:rsid w:val="00FF00AA"/>
    <w:rsid w:val="00FF0F3A"/>
    <w:rsid w:val="00FF2B5F"/>
    <w:rsid w:val="00FF2B68"/>
    <w:rsid w:val="00FF2E84"/>
    <w:rsid w:val="00FF3D71"/>
    <w:rsid w:val="00FF66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364"/>
    <w:pPr>
      <w:spacing w:after="0" w:line="240" w:lineRule="auto"/>
    </w:pPr>
    <w:rPr>
      <w:rFonts w:eastAsia="Times New Roman"/>
      <w:color w:val="auto"/>
      <w:sz w:val="24"/>
      <w:szCs w:val="24"/>
      <w:lang w:eastAsia="ru-RU"/>
    </w:rPr>
  </w:style>
  <w:style w:type="paragraph" w:styleId="1">
    <w:name w:val="heading 1"/>
    <w:basedOn w:val="a"/>
    <w:next w:val="a"/>
    <w:link w:val="10"/>
    <w:qFormat/>
    <w:rsid w:val="007F46C6"/>
    <w:pPr>
      <w:keepNext/>
      <w:jc w:val="center"/>
      <w:outlineLvl w:val="0"/>
    </w:pPr>
    <w:rPr>
      <w:sz w:val="28"/>
      <w:lang w:val="kk-KZ"/>
    </w:rPr>
  </w:style>
  <w:style w:type="paragraph" w:styleId="2">
    <w:name w:val="heading 2"/>
    <w:basedOn w:val="a"/>
    <w:next w:val="a"/>
    <w:link w:val="20"/>
    <w:uiPriority w:val="9"/>
    <w:semiHidden/>
    <w:unhideWhenUsed/>
    <w:qFormat/>
    <w:rsid w:val="00EB03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15767"/>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uiPriority w:val="9"/>
    <w:semiHidden/>
    <w:unhideWhenUsed/>
    <w:qFormat/>
    <w:rsid w:val="00C7693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769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46C6"/>
    <w:rPr>
      <w:rFonts w:eastAsia="Times New Roman"/>
      <w:color w:val="auto"/>
      <w:szCs w:val="24"/>
      <w:lang w:val="kk-KZ" w:eastAsia="ru-RU"/>
    </w:rPr>
  </w:style>
  <w:style w:type="character" w:customStyle="1" w:styleId="20">
    <w:name w:val="Заголовок 2 Знак"/>
    <w:basedOn w:val="a0"/>
    <w:link w:val="2"/>
    <w:uiPriority w:val="9"/>
    <w:semiHidden/>
    <w:rsid w:val="00EB034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F15767"/>
    <w:rPr>
      <w:rFonts w:asciiTheme="majorHAnsi" w:eastAsiaTheme="majorEastAsia" w:hAnsiTheme="majorHAnsi" w:cstheme="majorBidi"/>
      <w:b/>
      <w:bCs/>
      <w:color w:val="4F81BD" w:themeColor="accent1"/>
      <w:sz w:val="24"/>
      <w:szCs w:val="24"/>
      <w:lang w:eastAsia="ru-RU"/>
    </w:rPr>
  </w:style>
  <w:style w:type="character" w:customStyle="1" w:styleId="80">
    <w:name w:val="Заголовок 8 Знак"/>
    <w:basedOn w:val="a0"/>
    <w:link w:val="8"/>
    <w:uiPriority w:val="9"/>
    <w:semiHidden/>
    <w:rsid w:val="00C76936"/>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C76936"/>
    <w:rPr>
      <w:rFonts w:asciiTheme="majorHAnsi" w:eastAsiaTheme="majorEastAsia" w:hAnsiTheme="majorHAnsi" w:cstheme="majorBidi"/>
      <w:i/>
      <w:iCs/>
      <w:color w:val="404040" w:themeColor="text1" w:themeTint="BF"/>
      <w:sz w:val="20"/>
      <w:szCs w:val="20"/>
      <w:lang w:eastAsia="ru-RU"/>
    </w:rPr>
  </w:style>
  <w:style w:type="paragraph" w:customStyle="1" w:styleId="21">
    <w:name w:val="Знак Знак Знак Знак Знак Знак2 Знак"/>
    <w:basedOn w:val="a"/>
    <w:autoRedefine/>
    <w:rsid w:val="007F46C6"/>
    <w:pPr>
      <w:spacing w:after="160" w:line="240" w:lineRule="exact"/>
    </w:pPr>
    <w:rPr>
      <w:rFonts w:eastAsia="SimSun"/>
      <w:b/>
      <w:lang w:val="en-US" w:eastAsia="en-US"/>
    </w:rPr>
  </w:style>
  <w:style w:type="paragraph" w:customStyle="1" w:styleId="11">
    <w:name w:val="Знак1"/>
    <w:basedOn w:val="a"/>
    <w:autoRedefine/>
    <w:rsid w:val="007F46C6"/>
    <w:pPr>
      <w:spacing w:after="160" w:line="240" w:lineRule="exact"/>
    </w:pPr>
    <w:rPr>
      <w:rFonts w:eastAsia="SimSun"/>
      <w:b/>
      <w:sz w:val="28"/>
      <w:lang w:val="en-US" w:eastAsia="en-US"/>
    </w:rPr>
  </w:style>
  <w:style w:type="paragraph" w:styleId="a3">
    <w:name w:val="List Paragraph"/>
    <w:aliases w:val="маркированный,References,Абзац списка3,strich,2nd Tier Header,List Paragraph,Heading1,Colorful List - Accent 11,Bullet List,FooterText,numbered,List Paragraph1,Абзац"/>
    <w:basedOn w:val="a"/>
    <w:link w:val="a4"/>
    <w:uiPriority w:val="34"/>
    <w:qFormat/>
    <w:rsid w:val="007F46C6"/>
    <w:pPr>
      <w:ind w:left="720"/>
      <w:contextualSpacing/>
      <w:jc w:val="both"/>
    </w:pPr>
    <w:rPr>
      <w:sz w:val="28"/>
      <w:lang w:val="en-US" w:eastAsia="en-US" w:bidi="en-US"/>
    </w:rPr>
  </w:style>
  <w:style w:type="character" w:customStyle="1" w:styleId="a4">
    <w:name w:val="Абзац списка Знак"/>
    <w:aliases w:val="маркированный Знак1,References Знак,Абзац списка3 Знак,strich Знак,2nd Tier Header Знак,List Paragraph Знак,Heading1 Знак,Colorful List - Accent 11 Знак,Bullet List Знак,FooterText Знак,numbered Знак,List Paragraph1 Знак,Абзац Знак"/>
    <w:link w:val="a3"/>
    <w:uiPriority w:val="34"/>
    <w:rsid w:val="007F46C6"/>
    <w:rPr>
      <w:rFonts w:eastAsia="Times New Roman"/>
      <w:color w:val="auto"/>
      <w:szCs w:val="24"/>
      <w:lang w:val="en-US" w:bidi="en-US"/>
    </w:rPr>
  </w:style>
  <w:style w:type="character" w:customStyle="1" w:styleId="font8">
    <w:name w:val="font8"/>
    <w:basedOn w:val="a0"/>
    <w:rsid w:val="007F46C6"/>
  </w:style>
  <w:style w:type="character" w:customStyle="1" w:styleId="s0">
    <w:name w:val="s0"/>
    <w:rsid w:val="007F46C6"/>
    <w:rPr>
      <w:rFonts w:ascii="Times New Roman" w:hAnsi="Times New Roman" w:cs="Times New Roman"/>
      <w:b w:val="0"/>
      <w:bCs w:val="0"/>
      <w:i w:val="0"/>
      <w:iCs w:val="0"/>
      <w:strike w:val="0"/>
      <w:dstrike w:val="0"/>
      <w:color w:val="000000"/>
      <w:sz w:val="28"/>
      <w:szCs w:val="28"/>
      <w:u w:val="none"/>
      <w:effect w:val="none"/>
    </w:rPr>
  </w:style>
  <w:style w:type="paragraph" w:styleId="a5">
    <w:name w:val="No Spacing"/>
    <w:aliases w:val="Алия,ТекстОтчета"/>
    <w:link w:val="a6"/>
    <w:uiPriority w:val="1"/>
    <w:qFormat/>
    <w:rsid w:val="007F46C6"/>
    <w:pPr>
      <w:spacing w:after="0" w:line="240" w:lineRule="auto"/>
      <w:jc w:val="both"/>
    </w:pPr>
    <w:rPr>
      <w:rFonts w:ascii="Calibri" w:eastAsia="Calibri" w:hAnsi="Calibri"/>
      <w:color w:val="auto"/>
      <w:sz w:val="22"/>
      <w:szCs w:val="22"/>
    </w:rPr>
  </w:style>
  <w:style w:type="character" w:customStyle="1" w:styleId="a6">
    <w:name w:val="Без интервала Знак"/>
    <w:aliases w:val="Алия Знак,ТекстОтчета Знак"/>
    <w:link w:val="a5"/>
    <w:uiPriority w:val="1"/>
    <w:rsid w:val="007F46C6"/>
    <w:rPr>
      <w:rFonts w:ascii="Calibri" w:eastAsia="Calibri" w:hAnsi="Calibri"/>
      <w:color w:val="auto"/>
      <w:sz w:val="22"/>
      <w:szCs w:val="22"/>
    </w:rPr>
  </w:style>
  <w:style w:type="paragraph" w:customStyle="1" w:styleId="12">
    <w:name w:val="Знак Знак Знак1 Знак"/>
    <w:basedOn w:val="a"/>
    <w:autoRedefine/>
    <w:rsid w:val="007F46C6"/>
    <w:pPr>
      <w:spacing w:after="160" w:line="240" w:lineRule="exact"/>
    </w:pPr>
    <w:rPr>
      <w:rFonts w:eastAsia="SimSun"/>
      <w:b/>
      <w:sz w:val="28"/>
      <w:lang w:val="en-US" w:eastAsia="en-US"/>
    </w:rPr>
  </w:style>
  <w:style w:type="character" w:styleId="a7">
    <w:name w:val="page number"/>
    <w:basedOn w:val="a0"/>
    <w:rsid w:val="007F46C6"/>
  </w:style>
  <w:style w:type="paragraph" w:styleId="a8">
    <w:name w:val="footer"/>
    <w:basedOn w:val="a"/>
    <w:link w:val="a9"/>
    <w:uiPriority w:val="99"/>
    <w:rsid w:val="007F46C6"/>
    <w:pPr>
      <w:tabs>
        <w:tab w:val="center" w:pos="4677"/>
        <w:tab w:val="right" w:pos="9355"/>
      </w:tabs>
    </w:pPr>
  </w:style>
  <w:style w:type="character" w:customStyle="1" w:styleId="a9">
    <w:name w:val="Нижний колонтитул Знак"/>
    <w:basedOn w:val="a0"/>
    <w:link w:val="a8"/>
    <w:uiPriority w:val="99"/>
    <w:rsid w:val="007F46C6"/>
    <w:rPr>
      <w:rFonts w:eastAsia="Times New Roman"/>
      <w:color w:val="auto"/>
      <w:sz w:val="24"/>
      <w:szCs w:val="24"/>
      <w:lang w:eastAsia="ru-RU"/>
    </w:rPr>
  </w:style>
  <w:style w:type="paragraph" w:styleId="aa">
    <w:name w:val="Body Text"/>
    <w:basedOn w:val="a"/>
    <w:link w:val="ab"/>
    <w:semiHidden/>
    <w:rsid w:val="007F46C6"/>
    <w:pPr>
      <w:suppressAutoHyphens/>
      <w:jc w:val="both"/>
    </w:pPr>
    <w:rPr>
      <w:b/>
      <w:sz w:val="28"/>
      <w:szCs w:val="20"/>
      <w:lang w:eastAsia="ar-SA"/>
    </w:rPr>
  </w:style>
  <w:style w:type="character" w:customStyle="1" w:styleId="ab">
    <w:name w:val="Основной текст Знак"/>
    <w:basedOn w:val="a0"/>
    <w:link w:val="aa"/>
    <w:semiHidden/>
    <w:rsid w:val="007F46C6"/>
    <w:rPr>
      <w:rFonts w:eastAsia="Times New Roman"/>
      <w:b/>
      <w:color w:val="auto"/>
      <w:szCs w:val="20"/>
      <w:lang w:eastAsia="ar-SA"/>
    </w:rPr>
  </w:style>
  <w:style w:type="paragraph" w:customStyle="1" w:styleId="ac">
    <w:name w:val="Знак"/>
    <w:basedOn w:val="a"/>
    <w:autoRedefine/>
    <w:rsid w:val="007F46C6"/>
    <w:pPr>
      <w:spacing w:after="160" w:line="240" w:lineRule="exact"/>
    </w:pPr>
    <w:rPr>
      <w:rFonts w:eastAsia="SimSun"/>
      <w:b/>
      <w:sz w:val="28"/>
      <w:lang w:val="en-US" w:eastAsia="en-US"/>
    </w:rPr>
  </w:style>
  <w:style w:type="character" w:customStyle="1" w:styleId="news">
    <w:name w:val="news"/>
    <w:basedOn w:val="a0"/>
    <w:rsid w:val="007F46C6"/>
  </w:style>
  <w:style w:type="paragraph" w:customStyle="1" w:styleId="22">
    <w:name w:val="2"/>
    <w:basedOn w:val="a"/>
    <w:autoRedefine/>
    <w:rsid w:val="007F46C6"/>
    <w:pPr>
      <w:spacing w:after="160" w:line="240" w:lineRule="exact"/>
    </w:pPr>
    <w:rPr>
      <w:sz w:val="28"/>
      <w:szCs w:val="28"/>
      <w:lang w:val="en-US" w:eastAsia="en-US"/>
    </w:rPr>
  </w:style>
  <w:style w:type="paragraph" w:styleId="31">
    <w:name w:val="Body Text 3"/>
    <w:basedOn w:val="a"/>
    <w:link w:val="32"/>
    <w:rsid w:val="007F46C6"/>
    <w:pPr>
      <w:spacing w:after="120"/>
    </w:pPr>
    <w:rPr>
      <w:sz w:val="16"/>
      <w:szCs w:val="16"/>
    </w:rPr>
  </w:style>
  <w:style w:type="character" w:customStyle="1" w:styleId="32">
    <w:name w:val="Основной текст 3 Знак"/>
    <w:basedOn w:val="a0"/>
    <w:link w:val="31"/>
    <w:rsid w:val="007F46C6"/>
    <w:rPr>
      <w:rFonts w:eastAsia="Times New Roman"/>
      <w:color w:val="auto"/>
      <w:sz w:val="16"/>
      <w:szCs w:val="16"/>
      <w:lang w:eastAsia="ru-RU"/>
    </w:rPr>
  </w:style>
  <w:style w:type="paragraph" w:customStyle="1" w:styleId="ad">
    <w:name w:val="Знак Знак Знак Знак Знак"/>
    <w:basedOn w:val="a"/>
    <w:autoRedefine/>
    <w:rsid w:val="007F46C6"/>
    <w:pPr>
      <w:spacing w:after="160" w:line="240" w:lineRule="exact"/>
    </w:pPr>
    <w:rPr>
      <w:b/>
      <w:smallCaps/>
      <w:sz w:val="22"/>
      <w:szCs w:val="22"/>
      <w:lang w:val="en-US" w:eastAsia="en-US"/>
    </w:rPr>
  </w:style>
  <w:style w:type="paragraph" w:customStyle="1" w:styleId="13">
    <w:name w:val="1 Знак Знак Знак Знак"/>
    <w:basedOn w:val="a"/>
    <w:autoRedefine/>
    <w:rsid w:val="007F46C6"/>
    <w:pPr>
      <w:spacing w:after="160" w:line="240" w:lineRule="exact"/>
    </w:pPr>
    <w:rPr>
      <w:sz w:val="28"/>
      <w:szCs w:val="20"/>
      <w:lang w:val="en-US" w:eastAsia="en-US"/>
    </w:rPr>
  </w:style>
  <w:style w:type="paragraph" w:styleId="ae">
    <w:name w:val="header"/>
    <w:basedOn w:val="a"/>
    <w:link w:val="af"/>
    <w:uiPriority w:val="99"/>
    <w:rsid w:val="007F46C6"/>
    <w:pPr>
      <w:tabs>
        <w:tab w:val="center" w:pos="4677"/>
        <w:tab w:val="right" w:pos="9355"/>
      </w:tabs>
    </w:pPr>
  </w:style>
  <w:style w:type="character" w:customStyle="1" w:styleId="af">
    <w:name w:val="Верхний колонтитул Знак"/>
    <w:basedOn w:val="a0"/>
    <w:link w:val="ae"/>
    <w:uiPriority w:val="99"/>
    <w:rsid w:val="007F46C6"/>
    <w:rPr>
      <w:rFonts w:eastAsia="Times New Roman"/>
      <w:color w:val="auto"/>
      <w:sz w:val="24"/>
      <w:szCs w:val="24"/>
      <w:lang w:eastAsia="ru-RU"/>
    </w:rPr>
  </w:style>
  <w:style w:type="paragraph" w:customStyle="1" w:styleId="af0">
    <w:name w:val="раздел_ширина"/>
    <w:basedOn w:val="a"/>
    <w:rsid w:val="007F46C6"/>
    <w:pPr>
      <w:ind w:firstLine="567"/>
      <w:jc w:val="both"/>
    </w:pPr>
    <w:rPr>
      <w:rFonts w:ascii="Arial" w:hAnsi="Arial"/>
      <w:sz w:val="22"/>
      <w:szCs w:val="20"/>
    </w:rPr>
  </w:style>
  <w:style w:type="paragraph" w:customStyle="1" w:styleId="33">
    <w:name w:val="Стиль3"/>
    <w:basedOn w:val="a"/>
    <w:autoRedefine/>
    <w:rsid w:val="007F46C6"/>
    <w:pPr>
      <w:widowControl w:val="0"/>
      <w:tabs>
        <w:tab w:val="num" w:pos="612"/>
      </w:tabs>
      <w:ind w:left="612" w:hanging="360"/>
      <w:jc w:val="both"/>
    </w:pPr>
    <w:rPr>
      <w:noProof/>
      <w:sz w:val="22"/>
      <w:szCs w:val="20"/>
      <w:lang w:val="en-US" w:eastAsia="en-US"/>
    </w:rPr>
  </w:style>
  <w:style w:type="character" w:customStyle="1" w:styleId="14">
    <w:name w:val="Знак Знак1"/>
    <w:locked/>
    <w:rsid w:val="007F46C6"/>
    <w:rPr>
      <w:sz w:val="24"/>
      <w:szCs w:val="24"/>
    </w:rPr>
  </w:style>
  <w:style w:type="paragraph" w:customStyle="1" w:styleId="200">
    <w:name w:val="Стиль20"/>
    <w:basedOn w:val="a"/>
    <w:link w:val="201"/>
    <w:rsid w:val="007F46C6"/>
    <w:pPr>
      <w:widowControl w:val="0"/>
      <w:tabs>
        <w:tab w:val="num" w:pos="648"/>
        <w:tab w:val="left" w:pos="1080"/>
      </w:tabs>
      <w:ind w:left="648" w:hanging="360"/>
      <w:jc w:val="both"/>
    </w:pPr>
    <w:rPr>
      <w:sz w:val="28"/>
      <w:szCs w:val="28"/>
    </w:rPr>
  </w:style>
  <w:style w:type="character" w:customStyle="1" w:styleId="201">
    <w:name w:val="Стиль20 Знак"/>
    <w:link w:val="200"/>
    <w:rsid w:val="007F46C6"/>
    <w:rPr>
      <w:rFonts w:eastAsia="Times New Roman"/>
      <w:color w:val="auto"/>
      <w:lang w:eastAsia="ru-RU"/>
    </w:rPr>
  </w:style>
  <w:style w:type="paragraph" w:customStyle="1" w:styleId="WW-">
    <w:name w:val="WW-Обычный (веб)"/>
    <w:basedOn w:val="a"/>
    <w:uiPriority w:val="99"/>
    <w:qFormat/>
    <w:rsid w:val="007F46C6"/>
    <w:pPr>
      <w:suppressAutoHyphens/>
      <w:spacing w:before="280" w:after="280"/>
      <w:ind w:firstLine="709"/>
    </w:pPr>
    <w:rPr>
      <w:lang w:eastAsia="ar-SA"/>
    </w:rPr>
  </w:style>
  <w:style w:type="character" w:styleId="af1">
    <w:name w:val="Hyperlink"/>
    <w:uiPriority w:val="99"/>
    <w:rsid w:val="007F46C6"/>
    <w:rPr>
      <w:color w:val="0000FF"/>
      <w:u w:val="single"/>
    </w:rPr>
  </w:style>
  <w:style w:type="character" w:customStyle="1" w:styleId="af2">
    <w:name w:val="Схема документа Знак"/>
    <w:basedOn w:val="a0"/>
    <w:link w:val="af3"/>
    <w:semiHidden/>
    <w:rsid w:val="007F46C6"/>
    <w:rPr>
      <w:rFonts w:ascii="Tahoma" w:eastAsia="Times New Roman" w:hAnsi="Tahoma" w:cs="Tahoma"/>
      <w:color w:val="auto"/>
      <w:sz w:val="20"/>
      <w:szCs w:val="20"/>
      <w:shd w:val="clear" w:color="auto" w:fill="000080"/>
      <w:lang w:eastAsia="ru-RU"/>
    </w:rPr>
  </w:style>
  <w:style w:type="paragraph" w:styleId="af3">
    <w:name w:val="Document Map"/>
    <w:basedOn w:val="a"/>
    <w:link w:val="af2"/>
    <w:semiHidden/>
    <w:rsid w:val="007F46C6"/>
    <w:pPr>
      <w:shd w:val="clear" w:color="auto" w:fill="000080"/>
    </w:pPr>
    <w:rPr>
      <w:rFonts w:ascii="Tahoma" w:hAnsi="Tahoma" w:cs="Tahoma"/>
      <w:sz w:val="20"/>
      <w:szCs w:val="20"/>
    </w:rPr>
  </w:style>
  <w:style w:type="paragraph" w:customStyle="1" w:styleId="15">
    <w:name w:val="Стиль1"/>
    <w:basedOn w:val="23"/>
    <w:link w:val="16"/>
    <w:autoRedefine/>
    <w:rsid w:val="007F46C6"/>
    <w:pPr>
      <w:widowControl w:val="0"/>
      <w:spacing w:after="0" w:line="240" w:lineRule="auto"/>
      <w:ind w:firstLine="567"/>
      <w:jc w:val="both"/>
    </w:pPr>
    <w:rPr>
      <w:rFonts w:eastAsia="Arial Unicode MS"/>
      <w:spacing w:val="-4"/>
      <w:sz w:val="28"/>
      <w:szCs w:val="28"/>
    </w:rPr>
  </w:style>
  <w:style w:type="paragraph" w:styleId="23">
    <w:name w:val="Body Text 2"/>
    <w:basedOn w:val="a"/>
    <w:link w:val="24"/>
    <w:rsid w:val="007F46C6"/>
    <w:pPr>
      <w:spacing w:after="120" w:line="480" w:lineRule="auto"/>
    </w:pPr>
  </w:style>
  <w:style w:type="character" w:customStyle="1" w:styleId="24">
    <w:name w:val="Основной текст 2 Знак"/>
    <w:basedOn w:val="a0"/>
    <w:link w:val="23"/>
    <w:rsid w:val="007F46C6"/>
    <w:rPr>
      <w:rFonts w:eastAsia="Times New Roman"/>
      <w:color w:val="auto"/>
      <w:sz w:val="24"/>
      <w:szCs w:val="24"/>
      <w:lang w:eastAsia="ru-RU"/>
    </w:rPr>
  </w:style>
  <w:style w:type="character" w:customStyle="1" w:styleId="16">
    <w:name w:val="Стиль1 Знак"/>
    <w:link w:val="15"/>
    <w:rsid w:val="007F46C6"/>
    <w:rPr>
      <w:rFonts w:eastAsia="Arial Unicode MS"/>
      <w:color w:val="auto"/>
      <w:spacing w:val="-4"/>
      <w:lang w:eastAsia="ru-RU"/>
    </w:rPr>
  </w:style>
  <w:style w:type="paragraph" w:styleId="af4">
    <w:name w:val="Normal (Web)"/>
    <w:aliases w:val="Обычный (Web),Обычный (веб) Знак1,Обычный (веб) Знак Знак1,Обычный (веб) Знак Знак Знак, Знак Знак1 Знак Знак,Обычный (веб) Знак Знак Знак Знак, Знак Знак Знак Знак Знак,Знак Знак1 Знак,Знак Знак1 Знак Знак, Знак4,Знак4, Знак41,Знак41"/>
    <w:basedOn w:val="a"/>
    <w:link w:val="af5"/>
    <w:uiPriority w:val="99"/>
    <w:rsid w:val="007F46C6"/>
    <w:pPr>
      <w:spacing w:before="100" w:beforeAutospacing="1" w:after="100" w:afterAutospacing="1"/>
    </w:pPr>
  </w:style>
  <w:style w:type="character" w:customStyle="1" w:styleId="af5">
    <w:name w:val="Обычный (веб) Знак"/>
    <w:aliases w:val="Обычный (Web)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Знак Знак1 Знак Знак1"/>
    <w:link w:val="af4"/>
    <w:rsid w:val="007F46C6"/>
    <w:rPr>
      <w:rFonts w:eastAsia="Times New Roman"/>
      <w:color w:val="auto"/>
      <w:sz w:val="24"/>
      <w:szCs w:val="24"/>
      <w:lang w:eastAsia="ru-RU"/>
    </w:rPr>
  </w:style>
  <w:style w:type="paragraph" w:customStyle="1" w:styleId="220">
    <w:name w:val="Основной текст с отступом 22"/>
    <w:basedOn w:val="a"/>
    <w:rsid w:val="007F46C6"/>
    <w:pPr>
      <w:suppressAutoHyphens/>
      <w:spacing w:after="120" w:line="480" w:lineRule="auto"/>
      <w:ind w:left="283"/>
    </w:pPr>
    <w:rPr>
      <w:lang w:eastAsia="ar-SA"/>
    </w:rPr>
  </w:style>
  <w:style w:type="paragraph" w:styleId="af6">
    <w:name w:val="Body Text Indent"/>
    <w:basedOn w:val="a"/>
    <w:link w:val="af7"/>
    <w:rsid w:val="007F46C6"/>
    <w:pPr>
      <w:spacing w:after="120"/>
      <w:ind w:left="283"/>
    </w:pPr>
  </w:style>
  <w:style w:type="character" w:customStyle="1" w:styleId="af7">
    <w:name w:val="Основной текст с отступом Знак"/>
    <w:basedOn w:val="a0"/>
    <w:link w:val="af6"/>
    <w:rsid w:val="007F46C6"/>
    <w:rPr>
      <w:rFonts w:eastAsia="Times New Roman"/>
      <w:color w:val="auto"/>
      <w:sz w:val="24"/>
      <w:szCs w:val="24"/>
      <w:lang w:eastAsia="ru-RU"/>
    </w:rPr>
  </w:style>
  <w:style w:type="paragraph" w:customStyle="1" w:styleId="af8">
    <w:name w:val="Содержимое таблицы"/>
    <w:basedOn w:val="a"/>
    <w:rsid w:val="007F46C6"/>
    <w:pPr>
      <w:suppressLineNumbers/>
      <w:suppressAutoHyphens/>
    </w:pPr>
    <w:rPr>
      <w:lang w:eastAsia="ar-SA"/>
    </w:rPr>
  </w:style>
  <w:style w:type="paragraph" w:styleId="25">
    <w:name w:val="Body Text Indent 2"/>
    <w:basedOn w:val="a"/>
    <w:link w:val="26"/>
    <w:rsid w:val="007F46C6"/>
    <w:pPr>
      <w:spacing w:after="120" w:line="480" w:lineRule="auto"/>
      <w:ind w:left="283"/>
    </w:pPr>
  </w:style>
  <w:style w:type="character" w:customStyle="1" w:styleId="26">
    <w:name w:val="Основной текст с отступом 2 Знак"/>
    <w:basedOn w:val="a0"/>
    <w:link w:val="25"/>
    <w:rsid w:val="007F46C6"/>
    <w:rPr>
      <w:rFonts w:eastAsia="Times New Roman"/>
      <w:color w:val="auto"/>
      <w:sz w:val="24"/>
      <w:szCs w:val="24"/>
      <w:lang w:eastAsia="ru-RU"/>
    </w:rPr>
  </w:style>
  <w:style w:type="paragraph" w:customStyle="1" w:styleId="140">
    <w:name w:val="Стиль14 Знак"/>
    <w:basedOn w:val="a"/>
    <w:link w:val="141"/>
    <w:autoRedefine/>
    <w:qFormat/>
    <w:rsid w:val="007F46C6"/>
    <w:pPr>
      <w:widowControl w:val="0"/>
      <w:ind w:firstLine="567"/>
      <w:jc w:val="both"/>
    </w:pPr>
    <w:rPr>
      <w:sz w:val="28"/>
      <w:szCs w:val="28"/>
    </w:rPr>
  </w:style>
  <w:style w:type="character" w:customStyle="1" w:styleId="141">
    <w:name w:val="Стиль14 Знак Знак"/>
    <w:link w:val="140"/>
    <w:locked/>
    <w:rsid w:val="007F46C6"/>
    <w:rPr>
      <w:rFonts w:eastAsia="Times New Roman"/>
      <w:color w:val="auto"/>
      <w:lang w:eastAsia="ru-RU"/>
    </w:rPr>
  </w:style>
  <w:style w:type="character" w:customStyle="1" w:styleId="4">
    <w:name w:val="Знак Знак4"/>
    <w:rsid w:val="007F46C6"/>
    <w:rPr>
      <w:sz w:val="28"/>
      <w:szCs w:val="24"/>
      <w:lang w:val="kk-KZ" w:eastAsia="ru-RU" w:bidi="ar-SA"/>
    </w:rPr>
  </w:style>
  <w:style w:type="paragraph" w:customStyle="1" w:styleId="17">
    <w:name w:val="Знак Знак1 Знак Знак Знак Знак Знак Знак Знак"/>
    <w:basedOn w:val="a"/>
    <w:autoRedefine/>
    <w:rsid w:val="007F46C6"/>
    <w:rPr>
      <w:rFonts w:eastAsia="SimSun"/>
      <w:lang w:eastAsia="en-US"/>
    </w:rPr>
  </w:style>
  <w:style w:type="paragraph" w:customStyle="1" w:styleId="210">
    <w:name w:val="Список 21"/>
    <w:basedOn w:val="a"/>
    <w:rsid w:val="007F46C6"/>
    <w:pPr>
      <w:ind w:left="566" w:hanging="283"/>
    </w:pPr>
    <w:rPr>
      <w:sz w:val="20"/>
      <w:szCs w:val="20"/>
      <w:lang w:eastAsia="ar-SA"/>
    </w:rPr>
  </w:style>
  <w:style w:type="paragraph" w:customStyle="1" w:styleId="18">
    <w:name w:val="Знак Знак Знак Знак Знак1 Знак Знак Знак Знак Знак Знак Знак"/>
    <w:basedOn w:val="a"/>
    <w:autoRedefine/>
    <w:rsid w:val="007F46C6"/>
    <w:pPr>
      <w:jc w:val="center"/>
    </w:pPr>
    <w:rPr>
      <w:sz w:val="23"/>
      <w:szCs w:val="28"/>
    </w:rPr>
  </w:style>
  <w:style w:type="paragraph" w:styleId="af9">
    <w:name w:val="Balloon Text"/>
    <w:basedOn w:val="a"/>
    <w:link w:val="afa"/>
    <w:uiPriority w:val="99"/>
    <w:rsid w:val="007F46C6"/>
    <w:rPr>
      <w:rFonts w:ascii="Tahoma" w:hAnsi="Tahoma"/>
      <w:sz w:val="16"/>
      <w:szCs w:val="16"/>
    </w:rPr>
  </w:style>
  <w:style w:type="character" w:customStyle="1" w:styleId="afa">
    <w:name w:val="Текст выноски Знак"/>
    <w:basedOn w:val="a0"/>
    <w:link w:val="af9"/>
    <w:uiPriority w:val="99"/>
    <w:rsid w:val="007F46C6"/>
    <w:rPr>
      <w:rFonts w:ascii="Tahoma" w:eastAsia="Times New Roman" w:hAnsi="Tahoma"/>
      <w:color w:val="auto"/>
      <w:sz w:val="16"/>
      <w:szCs w:val="16"/>
      <w:lang w:eastAsia="ru-RU"/>
    </w:rPr>
  </w:style>
  <w:style w:type="paragraph" w:styleId="afb">
    <w:name w:val="caption"/>
    <w:basedOn w:val="a"/>
    <w:qFormat/>
    <w:rsid w:val="00BC11F3"/>
    <w:pPr>
      <w:jc w:val="center"/>
    </w:pPr>
    <w:rPr>
      <w:sz w:val="28"/>
      <w:szCs w:val="20"/>
    </w:rPr>
  </w:style>
  <w:style w:type="character" w:customStyle="1" w:styleId="hlnormal">
    <w:name w:val="hlnormal"/>
    <w:rsid w:val="00BC11F3"/>
  </w:style>
  <w:style w:type="paragraph" w:customStyle="1" w:styleId="text">
    <w:name w:val="text"/>
    <w:basedOn w:val="a"/>
    <w:uiPriority w:val="99"/>
    <w:rsid w:val="00917125"/>
    <w:pPr>
      <w:spacing w:before="100" w:beforeAutospacing="1" w:after="100" w:afterAutospacing="1"/>
    </w:pPr>
  </w:style>
  <w:style w:type="paragraph" w:customStyle="1" w:styleId="27">
    <w:name w:val="Абзац списка2"/>
    <w:basedOn w:val="a"/>
    <w:rsid w:val="00244059"/>
    <w:pPr>
      <w:ind w:left="720"/>
    </w:pPr>
    <w:rPr>
      <w:sz w:val="28"/>
      <w:szCs w:val="28"/>
      <w:lang w:eastAsia="en-US"/>
    </w:rPr>
  </w:style>
  <w:style w:type="table" w:styleId="afc">
    <w:name w:val="Table Grid"/>
    <w:basedOn w:val="a1"/>
    <w:rsid w:val="00C06B92"/>
    <w:pPr>
      <w:spacing w:after="0" w:line="240" w:lineRule="auto"/>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OC Heading"/>
    <w:basedOn w:val="1"/>
    <w:next w:val="a"/>
    <w:uiPriority w:val="39"/>
    <w:semiHidden/>
    <w:unhideWhenUsed/>
    <w:qFormat/>
    <w:rsid w:val="005D7C27"/>
    <w:pPr>
      <w:keepLines/>
      <w:spacing w:before="480" w:line="276" w:lineRule="auto"/>
      <w:jc w:val="left"/>
      <w:outlineLvl w:val="9"/>
    </w:pPr>
    <w:rPr>
      <w:rFonts w:asciiTheme="majorHAnsi" w:eastAsiaTheme="majorEastAsia" w:hAnsiTheme="majorHAnsi" w:cstheme="majorBidi"/>
      <w:b/>
      <w:bCs/>
      <w:color w:val="365F91" w:themeColor="accent1" w:themeShade="BF"/>
      <w:szCs w:val="28"/>
      <w:lang w:val="ru-RU" w:eastAsia="en-US"/>
    </w:rPr>
  </w:style>
  <w:style w:type="paragraph" w:styleId="19">
    <w:name w:val="toc 1"/>
    <w:basedOn w:val="a"/>
    <w:next w:val="a"/>
    <w:autoRedefine/>
    <w:uiPriority w:val="39"/>
    <w:unhideWhenUsed/>
    <w:rsid w:val="005D7C27"/>
    <w:pPr>
      <w:spacing w:after="100"/>
    </w:pPr>
  </w:style>
  <w:style w:type="paragraph" w:styleId="28">
    <w:name w:val="toc 2"/>
    <w:basedOn w:val="a"/>
    <w:next w:val="a"/>
    <w:autoRedefine/>
    <w:uiPriority w:val="39"/>
    <w:unhideWhenUsed/>
    <w:rsid w:val="005D7C27"/>
    <w:pPr>
      <w:spacing w:after="100"/>
      <w:ind w:left="240"/>
    </w:pPr>
  </w:style>
  <w:style w:type="paragraph" w:styleId="34">
    <w:name w:val="toc 3"/>
    <w:basedOn w:val="a"/>
    <w:next w:val="a"/>
    <w:autoRedefine/>
    <w:uiPriority w:val="39"/>
    <w:unhideWhenUsed/>
    <w:rsid w:val="005D7C27"/>
    <w:pPr>
      <w:spacing w:after="100"/>
      <w:ind w:left="480"/>
    </w:pPr>
  </w:style>
  <w:style w:type="paragraph" w:customStyle="1" w:styleId="120">
    <w:name w:val="Знак Знак Знак1 Знак Знак Знак Знак Знак Знак Знак Знак Знак Знак Знак Знак Знак Знак Знак2 Знак Знак Знак Знак"/>
    <w:basedOn w:val="a"/>
    <w:autoRedefine/>
    <w:rsid w:val="003663FC"/>
    <w:pPr>
      <w:spacing w:line="240" w:lineRule="exact"/>
      <w:jc w:val="both"/>
    </w:pPr>
    <w:rPr>
      <w:rFonts w:eastAsia="SimSun"/>
      <w:b/>
      <w:lang w:eastAsia="en-US"/>
    </w:rPr>
  </w:style>
  <w:style w:type="paragraph" w:customStyle="1" w:styleId="ConsPlusNormal">
    <w:name w:val="ConsPlusNormal"/>
    <w:qFormat/>
    <w:rsid w:val="00850D01"/>
    <w:pPr>
      <w:widowControl w:val="0"/>
      <w:autoSpaceDE w:val="0"/>
      <w:autoSpaceDN w:val="0"/>
      <w:adjustRightInd w:val="0"/>
      <w:spacing w:after="0" w:line="240" w:lineRule="auto"/>
      <w:ind w:firstLine="720"/>
      <w:jc w:val="center"/>
    </w:pPr>
    <w:rPr>
      <w:rFonts w:ascii="Arial" w:eastAsia="Times New Roman" w:hAnsi="Arial" w:cs="Arial"/>
      <w:color w:val="auto"/>
      <w:sz w:val="20"/>
      <w:szCs w:val="20"/>
    </w:rPr>
  </w:style>
  <w:style w:type="character" w:styleId="afe">
    <w:name w:val="line number"/>
    <w:basedOn w:val="a0"/>
    <w:uiPriority w:val="99"/>
    <w:semiHidden/>
    <w:unhideWhenUsed/>
    <w:rsid w:val="000220F3"/>
  </w:style>
  <w:style w:type="table" w:customStyle="1" w:styleId="35">
    <w:name w:val="Сетка таблицы3"/>
    <w:basedOn w:val="a1"/>
    <w:next w:val="afc"/>
    <w:uiPriority w:val="59"/>
    <w:rsid w:val="006B3942"/>
    <w:pPr>
      <w:spacing w:after="0" w:line="240" w:lineRule="auto"/>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c"/>
    <w:uiPriority w:val="59"/>
    <w:rsid w:val="006B3942"/>
    <w:pPr>
      <w:spacing w:after="0" w:line="240" w:lineRule="auto"/>
    </w:pPr>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1"/>
    <w:next w:val="afc"/>
    <w:uiPriority w:val="59"/>
    <w:rsid w:val="00B15BF2"/>
    <w:pPr>
      <w:spacing w:after="0" w:line="240" w:lineRule="auto"/>
    </w:pPr>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c"/>
    <w:uiPriority w:val="59"/>
    <w:rsid w:val="00F6573F"/>
    <w:pPr>
      <w:spacing w:after="0" w:line="240" w:lineRule="auto"/>
    </w:pPr>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c"/>
    <w:uiPriority w:val="59"/>
    <w:rsid w:val="00B92C3E"/>
    <w:pPr>
      <w:spacing w:after="0" w:line="240" w:lineRule="auto"/>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c"/>
    <w:uiPriority w:val="59"/>
    <w:rsid w:val="00B406F0"/>
    <w:pPr>
      <w:spacing w:after="0" w:line="240" w:lineRule="auto"/>
    </w:pPr>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c"/>
    <w:uiPriority w:val="59"/>
    <w:rsid w:val="00B406F0"/>
    <w:pPr>
      <w:spacing w:after="0" w:line="240" w:lineRule="auto"/>
    </w:pPr>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fc"/>
    <w:uiPriority w:val="59"/>
    <w:rsid w:val="0060200B"/>
    <w:pPr>
      <w:spacing w:after="0" w:line="240" w:lineRule="auto"/>
    </w:pPr>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Без интервала1"/>
    <w:qFormat/>
    <w:rsid w:val="00EB2742"/>
    <w:pPr>
      <w:spacing w:after="0" w:line="240" w:lineRule="auto"/>
    </w:pPr>
    <w:rPr>
      <w:rFonts w:ascii="Calibri" w:eastAsia="Times New Roman" w:hAnsi="Calibri" w:cs="Calibri"/>
      <w:color w:val="auto"/>
      <w:sz w:val="22"/>
      <w:szCs w:val="22"/>
    </w:rPr>
  </w:style>
  <w:style w:type="table" w:customStyle="1" w:styleId="-11">
    <w:name w:val="Светлая сетка - Акцент 11"/>
    <w:basedOn w:val="a1"/>
    <w:next w:val="-15"/>
    <w:uiPriority w:val="62"/>
    <w:rsid w:val="00EB2742"/>
    <w:pPr>
      <w:spacing w:after="0" w:line="240" w:lineRule="auto"/>
    </w:pPr>
    <w:rPr>
      <w:rFonts w:ascii="Calibri" w:hAnsi="Calibri"/>
      <w:color w:val="auto"/>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
    <w:name w:val="Светлая сетка - Акцент 15"/>
    <w:basedOn w:val="a1"/>
    <w:uiPriority w:val="62"/>
    <w:rsid w:val="00EB274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ff">
    <w:name w:val="Emphasis"/>
    <w:basedOn w:val="a0"/>
    <w:uiPriority w:val="20"/>
    <w:qFormat/>
    <w:rsid w:val="00FC3DEB"/>
    <w:rPr>
      <w:i/>
      <w:iCs/>
    </w:rPr>
  </w:style>
  <w:style w:type="table" w:customStyle="1" w:styleId="-12">
    <w:name w:val="Светлая сетка - Акцент 12"/>
    <w:basedOn w:val="a1"/>
    <w:uiPriority w:val="62"/>
    <w:rsid w:val="003F6035"/>
    <w:pPr>
      <w:spacing w:after="0" w:line="240" w:lineRule="auto"/>
    </w:pPr>
    <w:rPr>
      <w:rFonts w:asciiTheme="minorHAnsi" w:hAnsiTheme="minorHAnsi" w:cstheme="minorBidi"/>
      <w:color w:val="auto"/>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aff0">
    <w:name w:val="Базовый"/>
    <w:rsid w:val="005B030D"/>
    <w:pPr>
      <w:tabs>
        <w:tab w:val="left" w:pos="709"/>
      </w:tabs>
      <w:suppressAutoHyphens/>
      <w:spacing w:line="276" w:lineRule="atLeast"/>
    </w:pPr>
    <w:rPr>
      <w:rFonts w:ascii="Calibri" w:eastAsia="SimSun" w:hAnsi="Calibri" w:cstheme="minorBidi"/>
      <w:color w:val="auto"/>
      <w:sz w:val="22"/>
      <w:szCs w:val="22"/>
    </w:rPr>
  </w:style>
  <w:style w:type="table" w:customStyle="1" w:styleId="-110">
    <w:name w:val="Светлая заливка - Акцент 11"/>
    <w:basedOn w:val="a1"/>
    <w:next w:val="-150"/>
    <w:uiPriority w:val="60"/>
    <w:rsid w:val="009507A5"/>
    <w:pPr>
      <w:spacing w:after="0" w:line="240" w:lineRule="auto"/>
    </w:pPr>
    <w:rPr>
      <w:rFonts w:ascii="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50">
    <w:name w:val="Светлая заливка - Акцент 15"/>
    <w:basedOn w:val="a1"/>
    <w:uiPriority w:val="60"/>
    <w:rsid w:val="009507A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3">
    <w:name w:val="Светлая сетка - Акцент 13"/>
    <w:basedOn w:val="a1"/>
    <w:next w:val="-15"/>
    <w:uiPriority w:val="62"/>
    <w:rsid w:val="00045991"/>
    <w:pPr>
      <w:spacing w:after="0" w:line="240" w:lineRule="auto"/>
    </w:pPr>
    <w:rPr>
      <w:rFonts w:ascii="Calibri" w:hAnsi="Calibri"/>
      <w:color w:val="auto"/>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0">
    <w:name w:val="Светлая заливка - Акцент 12"/>
    <w:basedOn w:val="a1"/>
    <w:next w:val="-150"/>
    <w:uiPriority w:val="60"/>
    <w:rsid w:val="00042AA4"/>
    <w:pPr>
      <w:spacing w:after="0" w:line="240" w:lineRule="auto"/>
    </w:pPr>
    <w:rPr>
      <w:rFonts w:ascii="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
    <w:name w:val="Средняя заливка 1 - Акцент 11"/>
    <w:basedOn w:val="a1"/>
    <w:next w:val="1-12"/>
    <w:uiPriority w:val="63"/>
    <w:rsid w:val="004A686A"/>
    <w:pPr>
      <w:spacing w:after="0" w:line="240" w:lineRule="auto"/>
    </w:pPr>
    <w:rPr>
      <w:rFonts w:ascii="Calibri" w:hAnsi="Calibri"/>
      <w:color w:val="auto"/>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
    <w:name w:val="Средняя заливка 1 - Акцент 12"/>
    <w:basedOn w:val="a1"/>
    <w:uiPriority w:val="63"/>
    <w:rsid w:val="004A686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21">
    <w:name w:val="Светлая сетка - Акцент 121"/>
    <w:basedOn w:val="a1"/>
    <w:next w:val="-15"/>
    <w:uiPriority w:val="62"/>
    <w:rsid w:val="00EC2EEE"/>
    <w:pPr>
      <w:spacing w:after="0" w:line="240" w:lineRule="auto"/>
    </w:pPr>
    <w:rPr>
      <w:rFonts w:ascii="Calibri" w:hAnsi="Calibri"/>
      <w:color w:val="auto"/>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4">
    <w:name w:val="Светлая сетка - Акцент 14"/>
    <w:basedOn w:val="a1"/>
    <w:next w:val="-15"/>
    <w:uiPriority w:val="62"/>
    <w:rsid w:val="001E59C2"/>
    <w:pPr>
      <w:spacing w:after="0" w:line="240" w:lineRule="auto"/>
    </w:pPr>
    <w:rPr>
      <w:rFonts w:ascii="Calibri" w:hAnsi="Calibri"/>
      <w:color w:val="auto"/>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1">
    <w:name w:val="Текст в заданном формате"/>
    <w:basedOn w:val="a"/>
    <w:rsid w:val="00D21827"/>
    <w:pPr>
      <w:widowControl w:val="0"/>
      <w:suppressAutoHyphens/>
    </w:pPr>
    <w:rPr>
      <w:rFonts w:ascii="Liberation Mono" w:eastAsia="NSimSun" w:hAnsi="Liberation Mono" w:cs="Liberation Mono"/>
      <w:sz w:val="20"/>
      <w:szCs w:val="20"/>
      <w:lang w:eastAsia="zh-CN" w:bidi="hi-IN"/>
    </w:rPr>
  </w:style>
  <w:style w:type="table" w:customStyle="1" w:styleId="-130">
    <w:name w:val="Светлая заливка - Акцент 13"/>
    <w:basedOn w:val="a1"/>
    <w:next w:val="-150"/>
    <w:uiPriority w:val="60"/>
    <w:rsid w:val="00AA3F2B"/>
    <w:pPr>
      <w:spacing w:after="0" w:line="240" w:lineRule="auto"/>
    </w:pPr>
    <w:rPr>
      <w:rFonts w:ascii="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
    <w:name w:val="Светлая сетка - Акцент 111"/>
    <w:basedOn w:val="a1"/>
    <w:uiPriority w:val="62"/>
    <w:rsid w:val="00AA3F2B"/>
    <w:pPr>
      <w:spacing w:after="0" w:line="240" w:lineRule="auto"/>
    </w:pPr>
    <w:rPr>
      <w:rFonts w:ascii="Calibri" w:hAnsi="Calibri"/>
      <w:color w:val="auto"/>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40">
    <w:name w:val="Светлая заливка - Акцент 14"/>
    <w:basedOn w:val="a1"/>
    <w:next w:val="-150"/>
    <w:uiPriority w:val="60"/>
    <w:rsid w:val="00B50A95"/>
    <w:pPr>
      <w:spacing w:after="0" w:line="240" w:lineRule="auto"/>
    </w:pPr>
    <w:rPr>
      <w:rFonts w:ascii="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1c">
    <w:name w:val="Абзац списка Знак1"/>
    <w:aliases w:val="маркированный Знак,References Знак1"/>
    <w:uiPriority w:val="34"/>
    <w:locked/>
    <w:rsid w:val="004A5367"/>
  </w:style>
  <w:style w:type="character" w:styleId="aff2">
    <w:name w:val="Strong"/>
    <w:basedOn w:val="a0"/>
    <w:uiPriority w:val="22"/>
    <w:qFormat/>
    <w:rsid w:val="001166C8"/>
    <w:rPr>
      <w:b/>
      <w:bCs/>
    </w:rPr>
  </w:style>
  <w:style w:type="paragraph" w:customStyle="1" w:styleId="TimesNewRoman">
    <w:name w:val="Обычный + Times New Roman"/>
    <w:aliases w:val="14 пт,По ширине,Первая строка:  1,25 см,После: ..."/>
    <w:basedOn w:val="a"/>
    <w:rsid w:val="00C43159"/>
    <w:pPr>
      <w:ind w:firstLine="680"/>
      <w:jc w:val="both"/>
    </w:pPr>
    <w:rPr>
      <w:sz w:val="28"/>
      <w:szCs w:val="28"/>
    </w:rPr>
  </w:style>
  <w:style w:type="paragraph" w:customStyle="1" w:styleId="OsnTxt">
    <w:name w:val="OsnTxt"/>
    <w:qFormat/>
    <w:rsid w:val="00DA0690"/>
    <w:pPr>
      <w:spacing w:after="0" w:line="330" w:lineRule="exact"/>
      <w:ind w:firstLine="709"/>
      <w:jc w:val="both"/>
    </w:pPr>
    <w:rPr>
      <w:rFonts w:ascii="Arial" w:eastAsia="Times New Roman" w:hAnsi="Arial"/>
      <w:color w:val="auto"/>
      <w:sz w:val="23"/>
      <w:szCs w:val="20"/>
      <w:lang w:eastAsia="ru-RU"/>
    </w:rPr>
  </w:style>
  <w:style w:type="paragraph" w:customStyle="1" w:styleId="1d">
    <w:name w:val="Знак Знак Знак1 Знак"/>
    <w:basedOn w:val="a"/>
    <w:autoRedefine/>
    <w:rsid w:val="00027C92"/>
    <w:pPr>
      <w:spacing w:after="160" w:line="240" w:lineRule="exact"/>
    </w:pPr>
    <w:rPr>
      <w:rFonts w:eastAsia="SimSun"/>
      <w:b/>
      <w:sz w:val="28"/>
      <w:lang w:val="en-US" w:eastAsia="en-US"/>
    </w:rPr>
  </w:style>
  <w:style w:type="paragraph" w:customStyle="1" w:styleId="1e">
    <w:name w:val="Знак Знак Знак1 Знак"/>
    <w:basedOn w:val="a"/>
    <w:autoRedefine/>
    <w:rsid w:val="005A6D9C"/>
    <w:pPr>
      <w:spacing w:after="160" w:line="240" w:lineRule="exact"/>
    </w:pPr>
    <w:rPr>
      <w:rFonts w:eastAsia="SimSun"/>
      <w:b/>
      <w:sz w:val="28"/>
      <w:lang w:val="en-US" w:eastAsia="en-US"/>
    </w:rPr>
  </w:style>
  <w:style w:type="paragraph" w:customStyle="1" w:styleId="1f">
    <w:name w:val="Знак Знак Знак1 Знак"/>
    <w:basedOn w:val="a"/>
    <w:autoRedefine/>
    <w:rsid w:val="00AB56B8"/>
    <w:pPr>
      <w:spacing w:after="160" w:line="240" w:lineRule="exact"/>
    </w:pPr>
    <w:rPr>
      <w:rFonts w:eastAsia="SimSun"/>
      <w:b/>
      <w:sz w:val="28"/>
      <w:lang w:val="en-US" w:eastAsia="en-US"/>
    </w:rPr>
  </w:style>
  <w:style w:type="paragraph" w:customStyle="1" w:styleId="1f0">
    <w:name w:val="Знак Знак Знак1 Знак"/>
    <w:basedOn w:val="a"/>
    <w:autoRedefine/>
    <w:rsid w:val="00D2674A"/>
    <w:pPr>
      <w:spacing w:after="160" w:line="240" w:lineRule="exact"/>
    </w:pPr>
    <w:rPr>
      <w:rFonts w:eastAsia="SimSun"/>
      <w:b/>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50642">
      <w:bodyDiv w:val="1"/>
      <w:marLeft w:val="0"/>
      <w:marRight w:val="0"/>
      <w:marTop w:val="0"/>
      <w:marBottom w:val="0"/>
      <w:divBdr>
        <w:top w:val="none" w:sz="0" w:space="0" w:color="auto"/>
        <w:left w:val="none" w:sz="0" w:space="0" w:color="auto"/>
        <w:bottom w:val="none" w:sz="0" w:space="0" w:color="auto"/>
        <w:right w:val="none" w:sz="0" w:space="0" w:color="auto"/>
      </w:divBdr>
    </w:div>
    <w:div w:id="147867463">
      <w:bodyDiv w:val="1"/>
      <w:marLeft w:val="0"/>
      <w:marRight w:val="0"/>
      <w:marTop w:val="0"/>
      <w:marBottom w:val="0"/>
      <w:divBdr>
        <w:top w:val="none" w:sz="0" w:space="0" w:color="auto"/>
        <w:left w:val="none" w:sz="0" w:space="0" w:color="auto"/>
        <w:bottom w:val="none" w:sz="0" w:space="0" w:color="auto"/>
        <w:right w:val="none" w:sz="0" w:space="0" w:color="auto"/>
      </w:divBdr>
    </w:div>
    <w:div w:id="230771542">
      <w:bodyDiv w:val="1"/>
      <w:marLeft w:val="0"/>
      <w:marRight w:val="0"/>
      <w:marTop w:val="0"/>
      <w:marBottom w:val="0"/>
      <w:divBdr>
        <w:top w:val="none" w:sz="0" w:space="0" w:color="auto"/>
        <w:left w:val="none" w:sz="0" w:space="0" w:color="auto"/>
        <w:bottom w:val="none" w:sz="0" w:space="0" w:color="auto"/>
        <w:right w:val="none" w:sz="0" w:space="0" w:color="auto"/>
      </w:divBdr>
    </w:div>
    <w:div w:id="247933988">
      <w:bodyDiv w:val="1"/>
      <w:marLeft w:val="0"/>
      <w:marRight w:val="0"/>
      <w:marTop w:val="0"/>
      <w:marBottom w:val="0"/>
      <w:divBdr>
        <w:top w:val="none" w:sz="0" w:space="0" w:color="auto"/>
        <w:left w:val="none" w:sz="0" w:space="0" w:color="auto"/>
        <w:bottom w:val="none" w:sz="0" w:space="0" w:color="auto"/>
        <w:right w:val="none" w:sz="0" w:space="0" w:color="auto"/>
      </w:divBdr>
    </w:div>
    <w:div w:id="275792293">
      <w:bodyDiv w:val="1"/>
      <w:marLeft w:val="0"/>
      <w:marRight w:val="0"/>
      <w:marTop w:val="0"/>
      <w:marBottom w:val="0"/>
      <w:divBdr>
        <w:top w:val="none" w:sz="0" w:space="0" w:color="auto"/>
        <w:left w:val="none" w:sz="0" w:space="0" w:color="auto"/>
        <w:bottom w:val="none" w:sz="0" w:space="0" w:color="auto"/>
        <w:right w:val="none" w:sz="0" w:space="0" w:color="auto"/>
      </w:divBdr>
    </w:div>
    <w:div w:id="276916221">
      <w:bodyDiv w:val="1"/>
      <w:marLeft w:val="0"/>
      <w:marRight w:val="0"/>
      <w:marTop w:val="0"/>
      <w:marBottom w:val="0"/>
      <w:divBdr>
        <w:top w:val="none" w:sz="0" w:space="0" w:color="auto"/>
        <w:left w:val="none" w:sz="0" w:space="0" w:color="auto"/>
        <w:bottom w:val="none" w:sz="0" w:space="0" w:color="auto"/>
        <w:right w:val="none" w:sz="0" w:space="0" w:color="auto"/>
      </w:divBdr>
    </w:div>
    <w:div w:id="289240695">
      <w:bodyDiv w:val="1"/>
      <w:marLeft w:val="0"/>
      <w:marRight w:val="0"/>
      <w:marTop w:val="0"/>
      <w:marBottom w:val="0"/>
      <w:divBdr>
        <w:top w:val="none" w:sz="0" w:space="0" w:color="auto"/>
        <w:left w:val="none" w:sz="0" w:space="0" w:color="auto"/>
        <w:bottom w:val="none" w:sz="0" w:space="0" w:color="auto"/>
        <w:right w:val="none" w:sz="0" w:space="0" w:color="auto"/>
      </w:divBdr>
    </w:div>
    <w:div w:id="309406693">
      <w:bodyDiv w:val="1"/>
      <w:marLeft w:val="0"/>
      <w:marRight w:val="0"/>
      <w:marTop w:val="0"/>
      <w:marBottom w:val="0"/>
      <w:divBdr>
        <w:top w:val="none" w:sz="0" w:space="0" w:color="auto"/>
        <w:left w:val="none" w:sz="0" w:space="0" w:color="auto"/>
        <w:bottom w:val="none" w:sz="0" w:space="0" w:color="auto"/>
        <w:right w:val="none" w:sz="0" w:space="0" w:color="auto"/>
      </w:divBdr>
    </w:div>
    <w:div w:id="330566690">
      <w:bodyDiv w:val="1"/>
      <w:marLeft w:val="0"/>
      <w:marRight w:val="0"/>
      <w:marTop w:val="0"/>
      <w:marBottom w:val="0"/>
      <w:divBdr>
        <w:top w:val="none" w:sz="0" w:space="0" w:color="auto"/>
        <w:left w:val="none" w:sz="0" w:space="0" w:color="auto"/>
        <w:bottom w:val="none" w:sz="0" w:space="0" w:color="auto"/>
        <w:right w:val="none" w:sz="0" w:space="0" w:color="auto"/>
      </w:divBdr>
    </w:div>
    <w:div w:id="385836354">
      <w:bodyDiv w:val="1"/>
      <w:marLeft w:val="0"/>
      <w:marRight w:val="0"/>
      <w:marTop w:val="0"/>
      <w:marBottom w:val="0"/>
      <w:divBdr>
        <w:top w:val="none" w:sz="0" w:space="0" w:color="auto"/>
        <w:left w:val="none" w:sz="0" w:space="0" w:color="auto"/>
        <w:bottom w:val="none" w:sz="0" w:space="0" w:color="auto"/>
        <w:right w:val="none" w:sz="0" w:space="0" w:color="auto"/>
      </w:divBdr>
    </w:div>
    <w:div w:id="400713121">
      <w:bodyDiv w:val="1"/>
      <w:marLeft w:val="0"/>
      <w:marRight w:val="0"/>
      <w:marTop w:val="0"/>
      <w:marBottom w:val="0"/>
      <w:divBdr>
        <w:top w:val="none" w:sz="0" w:space="0" w:color="auto"/>
        <w:left w:val="none" w:sz="0" w:space="0" w:color="auto"/>
        <w:bottom w:val="none" w:sz="0" w:space="0" w:color="auto"/>
        <w:right w:val="none" w:sz="0" w:space="0" w:color="auto"/>
      </w:divBdr>
    </w:div>
    <w:div w:id="466708430">
      <w:bodyDiv w:val="1"/>
      <w:marLeft w:val="0"/>
      <w:marRight w:val="0"/>
      <w:marTop w:val="0"/>
      <w:marBottom w:val="0"/>
      <w:divBdr>
        <w:top w:val="none" w:sz="0" w:space="0" w:color="auto"/>
        <w:left w:val="none" w:sz="0" w:space="0" w:color="auto"/>
        <w:bottom w:val="none" w:sz="0" w:space="0" w:color="auto"/>
        <w:right w:val="none" w:sz="0" w:space="0" w:color="auto"/>
      </w:divBdr>
    </w:div>
    <w:div w:id="471795452">
      <w:bodyDiv w:val="1"/>
      <w:marLeft w:val="0"/>
      <w:marRight w:val="0"/>
      <w:marTop w:val="0"/>
      <w:marBottom w:val="0"/>
      <w:divBdr>
        <w:top w:val="none" w:sz="0" w:space="0" w:color="auto"/>
        <w:left w:val="none" w:sz="0" w:space="0" w:color="auto"/>
        <w:bottom w:val="none" w:sz="0" w:space="0" w:color="auto"/>
        <w:right w:val="none" w:sz="0" w:space="0" w:color="auto"/>
      </w:divBdr>
    </w:div>
    <w:div w:id="497116436">
      <w:bodyDiv w:val="1"/>
      <w:marLeft w:val="0"/>
      <w:marRight w:val="0"/>
      <w:marTop w:val="0"/>
      <w:marBottom w:val="0"/>
      <w:divBdr>
        <w:top w:val="none" w:sz="0" w:space="0" w:color="auto"/>
        <w:left w:val="none" w:sz="0" w:space="0" w:color="auto"/>
        <w:bottom w:val="none" w:sz="0" w:space="0" w:color="auto"/>
        <w:right w:val="none" w:sz="0" w:space="0" w:color="auto"/>
      </w:divBdr>
    </w:div>
    <w:div w:id="527567285">
      <w:bodyDiv w:val="1"/>
      <w:marLeft w:val="0"/>
      <w:marRight w:val="0"/>
      <w:marTop w:val="0"/>
      <w:marBottom w:val="0"/>
      <w:divBdr>
        <w:top w:val="none" w:sz="0" w:space="0" w:color="auto"/>
        <w:left w:val="none" w:sz="0" w:space="0" w:color="auto"/>
        <w:bottom w:val="none" w:sz="0" w:space="0" w:color="auto"/>
        <w:right w:val="none" w:sz="0" w:space="0" w:color="auto"/>
      </w:divBdr>
    </w:div>
    <w:div w:id="569728737">
      <w:bodyDiv w:val="1"/>
      <w:marLeft w:val="0"/>
      <w:marRight w:val="0"/>
      <w:marTop w:val="0"/>
      <w:marBottom w:val="0"/>
      <w:divBdr>
        <w:top w:val="none" w:sz="0" w:space="0" w:color="auto"/>
        <w:left w:val="none" w:sz="0" w:space="0" w:color="auto"/>
        <w:bottom w:val="none" w:sz="0" w:space="0" w:color="auto"/>
        <w:right w:val="none" w:sz="0" w:space="0" w:color="auto"/>
      </w:divBdr>
    </w:div>
    <w:div w:id="595215370">
      <w:bodyDiv w:val="1"/>
      <w:marLeft w:val="0"/>
      <w:marRight w:val="0"/>
      <w:marTop w:val="0"/>
      <w:marBottom w:val="0"/>
      <w:divBdr>
        <w:top w:val="none" w:sz="0" w:space="0" w:color="auto"/>
        <w:left w:val="none" w:sz="0" w:space="0" w:color="auto"/>
        <w:bottom w:val="none" w:sz="0" w:space="0" w:color="auto"/>
        <w:right w:val="none" w:sz="0" w:space="0" w:color="auto"/>
      </w:divBdr>
    </w:div>
    <w:div w:id="724258093">
      <w:bodyDiv w:val="1"/>
      <w:marLeft w:val="0"/>
      <w:marRight w:val="0"/>
      <w:marTop w:val="0"/>
      <w:marBottom w:val="0"/>
      <w:divBdr>
        <w:top w:val="none" w:sz="0" w:space="0" w:color="auto"/>
        <w:left w:val="none" w:sz="0" w:space="0" w:color="auto"/>
        <w:bottom w:val="none" w:sz="0" w:space="0" w:color="auto"/>
        <w:right w:val="none" w:sz="0" w:space="0" w:color="auto"/>
      </w:divBdr>
    </w:div>
    <w:div w:id="836917694">
      <w:bodyDiv w:val="1"/>
      <w:marLeft w:val="0"/>
      <w:marRight w:val="0"/>
      <w:marTop w:val="0"/>
      <w:marBottom w:val="0"/>
      <w:divBdr>
        <w:top w:val="none" w:sz="0" w:space="0" w:color="auto"/>
        <w:left w:val="none" w:sz="0" w:space="0" w:color="auto"/>
        <w:bottom w:val="none" w:sz="0" w:space="0" w:color="auto"/>
        <w:right w:val="none" w:sz="0" w:space="0" w:color="auto"/>
      </w:divBdr>
    </w:div>
    <w:div w:id="840892518">
      <w:bodyDiv w:val="1"/>
      <w:marLeft w:val="0"/>
      <w:marRight w:val="0"/>
      <w:marTop w:val="0"/>
      <w:marBottom w:val="0"/>
      <w:divBdr>
        <w:top w:val="none" w:sz="0" w:space="0" w:color="auto"/>
        <w:left w:val="none" w:sz="0" w:space="0" w:color="auto"/>
        <w:bottom w:val="none" w:sz="0" w:space="0" w:color="auto"/>
        <w:right w:val="none" w:sz="0" w:space="0" w:color="auto"/>
      </w:divBdr>
    </w:div>
    <w:div w:id="889732174">
      <w:bodyDiv w:val="1"/>
      <w:marLeft w:val="0"/>
      <w:marRight w:val="0"/>
      <w:marTop w:val="0"/>
      <w:marBottom w:val="0"/>
      <w:divBdr>
        <w:top w:val="none" w:sz="0" w:space="0" w:color="auto"/>
        <w:left w:val="none" w:sz="0" w:space="0" w:color="auto"/>
        <w:bottom w:val="none" w:sz="0" w:space="0" w:color="auto"/>
        <w:right w:val="none" w:sz="0" w:space="0" w:color="auto"/>
      </w:divBdr>
    </w:div>
    <w:div w:id="903875289">
      <w:bodyDiv w:val="1"/>
      <w:marLeft w:val="0"/>
      <w:marRight w:val="0"/>
      <w:marTop w:val="0"/>
      <w:marBottom w:val="0"/>
      <w:divBdr>
        <w:top w:val="none" w:sz="0" w:space="0" w:color="auto"/>
        <w:left w:val="none" w:sz="0" w:space="0" w:color="auto"/>
        <w:bottom w:val="none" w:sz="0" w:space="0" w:color="auto"/>
        <w:right w:val="none" w:sz="0" w:space="0" w:color="auto"/>
      </w:divBdr>
    </w:div>
    <w:div w:id="1038163752">
      <w:bodyDiv w:val="1"/>
      <w:marLeft w:val="0"/>
      <w:marRight w:val="0"/>
      <w:marTop w:val="0"/>
      <w:marBottom w:val="0"/>
      <w:divBdr>
        <w:top w:val="none" w:sz="0" w:space="0" w:color="auto"/>
        <w:left w:val="none" w:sz="0" w:space="0" w:color="auto"/>
        <w:bottom w:val="none" w:sz="0" w:space="0" w:color="auto"/>
        <w:right w:val="none" w:sz="0" w:space="0" w:color="auto"/>
      </w:divBdr>
    </w:div>
    <w:div w:id="1063798535">
      <w:bodyDiv w:val="1"/>
      <w:marLeft w:val="0"/>
      <w:marRight w:val="0"/>
      <w:marTop w:val="0"/>
      <w:marBottom w:val="0"/>
      <w:divBdr>
        <w:top w:val="none" w:sz="0" w:space="0" w:color="auto"/>
        <w:left w:val="none" w:sz="0" w:space="0" w:color="auto"/>
        <w:bottom w:val="none" w:sz="0" w:space="0" w:color="auto"/>
        <w:right w:val="none" w:sz="0" w:space="0" w:color="auto"/>
      </w:divBdr>
    </w:div>
    <w:div w:id="1145590342">
      <w:bodyDiv w:val="1"/>
      <w:marLeft w:val="0"/>
      <w:marRight w:val="0"/>
      <w:marTop w:val="0"/>
      <w:marBottom w:val="0"/>
      <w:divBdr>
        <w:top w:val="none" w:sz="0" w:space="0" w:color="auto"/>
        <w:left w:val="none" w:sz="0" w:space="0" w:color="auto"/>
        <w:bottom w:val="none" w:sz="0" w:space="0" w:color="auto"/>
        <w:right w:val="none" w:sz="0" w:space="0" w:color="auto"/>
      </w:divBdr>
    </w:div>
    <w:div w:id="1208563851">
      <w:bodyDiv w:val="1"/>
      <w:marLeft w:val="0"/>
      <w:marRight w:val="0"/>
      <w:marTop w:val="0"/>
      <w:marBottom w:val="0"/>
      <w:divBdr>
        <w:top w:val="none" w:sz="0" w:space="0" w:color="auto"/>
        <w:left w:val="none" w:sz="0" w:space="0" w:color="auto"/>
        <w:bottom w:val="none" w:sz="0" w:space="0" w:color="auto"/>
        <w:right w:val="none" w:sz="0" w:space="0" w:color="auto"/>
      </w:divBdr>
    </w:div>
    <w:div w:id="1238979512">
      <w:bodyDiv w:val="1"/>
      <w:marLeft w:val="0"/>
      <w:marRight w:val="0"/>
      <w:marTop w:val="0"/>
      <w:marBottom w:val="0"/>
      <w:divBdr>
        <w:top w:val="none" w:sz="0" w:space="0" w:color="auto"/>
        <w:left w:val="none" w:sz="0" w:space="0" w:color="auto"/>
        <w:bottom w:val="none" w:sz="0" w:space="0" w:color="auto"/>
        <w:right w:val="none" w:sz="0" w:space="0" w:color="auto"/>
      </w:divBdr>
    </w:div>
    <w:div w:id="1262302197">
      <w:bodyDiv w:val="1"/>
      <w:marLeft w:val="0"/>
      <w:marRight w:val="0"/>
      <w:marTop w:val="0"/>
      <w:marBottom w:val="0"/>
      <w:divBdr>
        <w:top w:val="none" w:sz="0" w:space="0" w:color="auto"/>
        <w:left w:val="none" w:sz="0" w:space="0" w:color="auto"/>
        <w:bottom w:val="none" w:sz="0" w:space="0" w:color="auto"/>
        <w:right w:val="none" w:sz="0" w:space="0" w:color="auto"/>
      </w:divBdr>
    </w:div>
    <w:div w:id="1303774758">
      <w:bodyDiv w:val="1"/>
      <w:marLeft w:val="0"/>
      <w:marRight w:val="0"/>
      <w:marTop w:val="0"/>
      <w:marBottom w:val="0"/>
      <w:divBdr>
        <w:top w:val="none" w:sz="0" w:space="0" w:color="auto"/>
        <w:left w:val="none" w:sz="0" w:space="0" w:color="auto"/>
        <w:bottom w:val="none" w:sz="0" w:space="0" w:color="auto"/>
        <w:right w:val="none" w:sz="0" w:space="0" w:color="auto"/>
      </w:divBdr>
    </w:div>
    <w:div w:id="1419324001">
      <w:bodyDiv w:val="1"/>
      <w:marLeft w:val="0"/>
      <w:marRight w:val="0"/>
      <w:marTop w:val="0"/>
      <w:marBottom w:val="0"/>
      <w:divBdr>
        <w:top w:val="none" w:sz="0" w:space="0" w:color="auto"/>
        <w:left w:val="none" w:sz="0" w:space="0" w:color="auto"/>
        <w:bottom w:val="none" w:sz="0" w:space="0" w:color="auto"/>
        <w:right w:val="none" w:sz="0" w:space="0" w:color="auto"/>
      </w:divBdr>
    </w:div>
    <w:div w:id="1433210053">
      <w:bodyDiv w:val="1"/>
      <w:marLeft w:val="0"/>
      <w:marRight w:val="0"/>
      <w:marTop w:val="0"/>
      <w:marBottom w:val="0"/>
      <w:divBdr>
        <w:top w:val="none" w:sz="0" w:space="0" w:color="auto"/>
        <w:left w:val="none" w:sz="0" w:space="0" w:color="auto"/>
        <w:bottom w:val="none" w:sz="0" w:space="0" w:color="auto"/>
        <w:right w:val="none" w:sz="0" w:space="0" w:color="auto"/>
      </w:divBdr>
    </w:div>
    <w:div w:id="1539705974">
      <w:bodyDiv w:val="1"/>
      <w:marLeft w:val="0"/>
      <w:marRight w:val="0"/>
      <w:marTop w:val="0"/>
      <w:marBottom w:val="0"/>
      <w:divBdr>
        <w:top w:val="none" w:sz="0" w:space="0" w:color="auto"/>
        <w:left w:val="none" w:sz="0" w:space="0" w:color="auto"/>
        <w:bottom w:val="none" w:sz="0" w:space="0" w:color="auto"/>
        <w:right w:val="none" w:sz="0" w:space="0" w:color="auto"/>
      </w:divBdr>
    </w:div>
    <w:div w:id="1550024661">
      <w:bodyDiv w:val="1"/>
      <w:marLeft w:val="0"/>
      <w:marRight w:val="0"/>
      <w:marTop w:val="0"/>
      <w:marBottom w:val="0"/>
      <w:divBdr>
        <w:top w:val="none" w:sz="0" w:space="0" w:color="auto"/>
        <w:left w:val="none" w:sz="0" w:space="0" w:color="auto"/>
        <w:bottom w:val="none" w:sz="0" w:space="0" w:color="auto"/>
        <w:right w:val="none" w:sz="0" w:space="0" w:color="auto"/>
      </w:divBdr>
    </w:div>
    <w:div w:id="1573272162">
      <w:bodyDiv w:val="1"/>
      <w:marLeft w:val="0"/>
      <w:marRight w:val="0"/>
      <w:marTop w:val="0"/>
      <w:marBottom w:val="0"/>
      <w:divBdr>
        <w:top w:val="none" w:sz="0" w:space="0" w:color="auto"/>
        <w:left w:val="none" w:sz="0" w:space="0" w:color="auto"/>
        <w:bottom w:val="none" w:sz="0" w:space="0" w:color="auto"/>
        <w:right w:val="none" w:sz="0" w:space="0" w:color="auto"/>
      </w:divBdr>
    </w:div>
    <w:div w:id="1580166467">
      <w:bodyDiv w:val="1"/>
      <w:marLeft w:val="0"/>
      <w:marRight w:val="0"/>
      <w:marTop w:val="0"/>
      <w:marBottom w:val="0"/>
      <w:divBdr>
        <w:top w:val="none" w:sz="0" w:space="0" w:color="auto"/>
        <w:left w:val="none" w:sz="0" w:space="0" w:color="auto"/>
        <w:bottom w:val="none" w:sz="0" w:space="0" w:color="auto"/>
        <w:right w:val="none" w:sz="0" w:space="0" w:color="auto"/>
      </w:divBdr>
    </w:div>
    <w:div w:id="1649557576">
      <w:bodyDiv w:val="1"/>
      <w:marLeft w:val="0"/>
      <w:marRight w:val="0"/>
      <w:marTop w:val="0"/>
      <w:marBottom w:val="0"/>
      <w:divBdr>
        <w:top w:val="none" w:sz="0" w:space="0" w:color="auto"/>
        <w:left w:val="none" w:sz="0" w:space="0" w:color="auto"/>
        <w:bottom w:val="none" w:sz="0" w:space="0" w:color="auto"/>
        <w:right w:val="none" w:sz="0" w:space="0" w:color="auto"/>
      </w:divBdr>
    </w:div>
    <w:div w:id="1780103943">
      <w:bodyDiv w:val="1"/>
      <w:marLeft w:val="0"/>
      <w:marRight w:val="0"/>
      <w:marTop w:val="0"/>
      <w:marBottom w:val="0"/>
      <w:divBdr>
        <w:top w:val="none" w:sz="0" w:space="0" w:color="auto"/>
        <w:left w:val="none" w:sz="0" w:space="0" w:color="auto"/>
        <w:bottom w:val="none" w:sz="0" w:space="0" w:color="auto"/>
        <w:right w:val="none" w:sz="0" w:space="0" w:color="auto"/>
      </w:divBdr>
    </w:div>
    <w:div w:id="1800026786">
      <w:bodyDiv w:val="1"/>
      <w:marLeft w:val="0"/>
      <w:marRight w:val="0"/>
      <w:marTop w:val="0"/>
      <w:marBottom w:val="0"/>
      <w:divBdr>
        <w:top w:val="none" w:sz="0" w:space="0" w:color="auto"/>
        <w:left w:val="none" w:sz="0" w:space="0" w:color="auto"/>
        <w:bottom w:val="none" w:sz="0" w:space="0" w:color="auto"/>
        <w:right w:val="none" w:sz="0" w:space="0" w:color="auto"/>
      </w:divBdr>
    </w:div>
    <w:div w:id="1801991909">
      <w:bodyDiv w:val="1"/>
      <w:marLeft w:val="0"/>
      <w:marRight w:val="0"/>
      <w:marTop w:val="0"/>
      <w:marBottom w:val="0"/>
      <w:divBdr>
        <w:top w:val="none" w:sz="0" w:space="0" w:color="auto"/>
        <w:left w:val="none" w:sz="0" w:space="0" w:color="auto"/>
        <w:bottom w:val="none" w:sz="0" w:space="0" w:color="auto"/>
        <w:right w:val="none" w:sz="0" w:space="0" w:color="auto"/>
      </w:divBdr>
    </w:div>
    <w:div w:id="1807042971">
      <w:bodyDiv w:val="1"/>
      <w:marLeft w:val="0"/>
      <w:marRight w:val="0"/>
      <w:marTop w:val="0"/>
      <w:marBottom w:val="0"/>
      <w:divBdr>
        <w:top w:val="none" w:sz="0" w:space="0" w:color="auto"/>
        <w:left w:val="none" w:sz="0" w:space="0" w:color="auto"/>
        <w:bottom w:val="none" w:sz="0" w:space="0" w:color="auto"/>
        <w:right w:val="none" w:sz="0" w:space="0" w:color="auto"/>
      </w:divBdr>
    </w:div>
    <w:div w:id="1811240329">
      <w:bodyDiv w:val="1"/>
      <w:marLeft w:val="0"/>
      <w:marRight w:val="0"/>
      <w:marTop w:val="0"/>
      <w:marBottom w:val="0"/>
      <w:divBdr>
        <w:top w:val="none" w:sz="0" w:space="0" w:color="auto"/>
        <w:left w:val="none" w:sz="0" w:space="0" w:color="auto"/>
        <w:bottom w:val="none" w:sz="0" w:space="0" w:color="auto"/>
        <w:right w:val="none" w:sz="0" w:space="0" w:color="auto"/>
      </w:divBdr>
    </w:div>
    <w:div w:id="1858763886">
      <w:bodyDiv w:val="1"/>
      <w:marLeft w:val="0"/>
      <w:marRight w:val="0"/>
      <w:marTop w:val="0"/>
      <w:marBottom w:val="0"/>
      <w:divBdr>
        <w:top w:val="none" w:sz="0" w:space="0" w:color="auto"/>
        <w:left w:val="none" w:sz="0" w:space="0" w:color="auto"/>
        <w:bottom w:val="none" w:sz="0" w:space="0" w:color="auto"/>
        <w:right w:val="none" w:sz="0" w:space="0" w:color="auto"/>
      </w:divBdr>
    </w:div>
    <w:div w:id="1866090939">
      <w:bodyDiv w:val="1"/>
      <w:marLeft w:val="0"/>
      <w:marRight w:val="0"/>
      <w:marTop w:val="0"/>
      <w:marBottom w:val="0"/>
      <w:divBdr>
        <w:top w:val="none" w:sz="0" w:space="0" w:color="auto"/>
        <w:left w:val="none" w:sz="0" w:space="0" w:color="auto"/>
        <w:bottom w:val="none" w:sz="0" w:space="0" w:color="auto"/>
        <w:right w:val="none" w:sz="0" w:space="0" w:color="auto"/>
      </w:divBdr>
    </w:div>
    <w:div w:id="1908564121">
      <w:bodyDiv w:val="1"/>
      <w:marLeft w:val="0"/>
      <w:marRight w:val="0"/>
      <w:marTop w:val="0"/>
      <w:marBottom w:val="0"/>
      <w:divBdr>
        <w:top w:val="none" w:sz="0" w:space="0" w:color="auto"/>
        <w:left w:val="none" w:sz="0" w:space="0" w:color="auto"/>
        <w:bottom w:val="none" w:sz="0" w:space="0" w:color="auto"/>
        <w:right w:val="none" w:sz="0" w:space="0" w:color="auto"/>
      </w:divBdr>
      <w:divsChild>
        <w:div w:id="1397163151">
          <w:marLeft w:val="0"/>
          <w:marRight w:val="0"/>
          <w:marTop w:val="0"/>
          <w:marBottom w:val="0"/>
          <w:divBdr>
            <w:top w:val="none" w:sz="0" w:space="0" w:color="auto"/>
            <w:left w:val="none" w:sz="0" w:space="0" w:color="auto"/>
            <w:bottom w:val="none" w:sz="0" w:space="0" w:color="auto"/>
            <w:right w:val="none" w:sz="0" w:space="0" w:color="auto"/>
          </w:divBdr>
        </w:div>
      </w:divsChild>
    </w:div>
    <w:div w:id="1915041363">
      <w:bodyDiv w:val="1"/>
      <w:marLeft w:val="0"/>
      <w:marRight w:val="0"/>
      <w:marTop w:val="0"/>
      <w:marBottom w:val="0"/>
      <w:divBdr>
        <w:top w:val="none" w:sz="0" w:space="0" w:color="auto"/>
        <w:left w:val="none" w:sz="0" w:space="0" w:color="auto"/>
        <w:bottom w:val="none" w:sz="0" w:space="0" w:color="auto"/>
        <w:right w:val="none" w:sz="0" w:space="0" w:color="auto"/>
      </w:divBdr>
    </w:div>
    <w:div w:id="1918247779">
      <w:bodyDiv w:val="1"/>
      <w:marLeft w:val="0"/>
      <w:marRight w:val="0"/>
      <w:marTop w:val="0"/>
      <w:marBottom w:val="0"/>
      <w:divBdr>
        <w:top w:val="none" w:sz="0" w:space="0" w:color="auto"/>
        <w:left w:val="none" w:sz="0" w:space="0" w:color="auto"/>
        <w:bottom w:val="none" w:sz="0" w:space="0" w:color="auto"/>
        <w:right w:val="none" w:sz="0" w:space="0" w:color="auto"/>
      </w:divBdr>
    </w:div>
    <w:div w:id="209381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A%D1%8B%D0%B7%D1%8B%D0%BB%D0%B6%D1%83%D0%BB%D0%B4%D1%83%D0%B7_(%D0%90%D0%BA%D0%BC%D0%BE%D0%BB%D0%B8%D0%BD%D1%81%D0%BA%D0%B0%D1%8F_%D0%BE%D0%B1%D0%BB%D0%B0%D1%81%D1%82%D1%8C)"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yperlink" Target="https://ru.wikipedia.org/wiki/%D0%9A%D1%80%D0%B0%D1%81%D0%BD%D1%8B%D0%B9_%D0%AF%D1%80_(%D0%90%D0%BA%D0%BC%D0%BE%D0%BB%D0%B8%D0%BD%D1%81%D0%BA%D0%B0%D1%8F_%D0%BE%D0%B1%D0%BB%D0%B0%D1%81%D1%82%D1%8C)" TargetMode="External"/><Relationship Id="rId4" Type="http://schemas.microsoft.com/office/2007/relationships/stylesWithEffects" Target="stylesWithEffects.xml"/><Relationship Id="rId9" Type="http://schemas.openxmlformats.org/officeDocument/2006/relationships/hyperlink" Target="https://ru.wikipedia.org/wiki/%D0%A1%D1%82%D0%B0%D0%BD%D1%86%D0%B8%D0%BE%D0%BD%D0%BD%D1%8B%D0%B9_(%D0%90%D0%BA%D0%BC%D0%BE%D0%BB%D0%B8%D0%BD%D1%81%D0%BA%D0%B0%D1%8F_%D0%BE%D0%B1%D0%BB%D0%B0%D1%81%D1%82%D1%8C)"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6"/>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0.13469936029859386"/>
          <c:y val="1.9680156259537701E-2"/>
          <c:w val="0.82777777777777772"/>
          <c:h val="0.71633237822349571"/>
        </c:manualLayout>
      </c:layout>
      <c:bar3DChart>
        <c:barDir val="col"/>
        <c:grouping val="clustered"/>
        <c:varyColors val="0"/>
        <c:ser>
          <c:idx val="0"/>
          <c:order val="0"/>
          <c:tx>
            <c:strRef>
              <c:f>Лист1!$A$6</c:f>
              <c:strCache>
                <c:ptCount val="1"/>
                <c:pt idx="0">
                  <c:v>Всего по городу Кокшетау, в том числе за счет средств :</c:v>
                </c:pt>
              </c:strCache>
            </c:strRef>
          </c:tx>
          <c:invertIfNegative val="0"/>
          <c:dLbls>
            <c:delete val="1"/>
          </c:dLbls>
          <c:cat>
            <c:strRef>
              <c:f>Лист1!$B$5:$D$5</c:f>
              <c:strCache>
                <c:ptCount val="3"/>
                <c:pt idx="0">
                  <c:v>2017г.</c:v>
                </c:pt>
                <c:pt idx="1">
                  <c:v>2018 г.</c:v>
                </c:pt>
                <c:pt idx="2">
                  <c:v>2019 г.</c:v>
                </c:pt>
              </c:strCache>
            </c:strRef>
          </c:cat>
          <c:val>
            <c:numRef>
              <c:f>Лист1!$B$6:$D$6</c:f>
            </c:numRef>
          </c:val>
        </c:ser>
        <c:ser>
          <c:idx val="1"/>
          <c:order val="1"/>
          <c:tx>
            <c:strRef>
              <c:f>Лист1!$A$7</c:f>
              <c:strCache>
                <c:ptCount val="1"/>
                <c:pt idx="0">
                  <c:v>республиканский бюджет</c:v>
                </c:pt>
              </c:strCache>
            </c:strRef>
          </c:tx>
          <c:spPr>
            <a:solidFill>
              <a:srgbClr val="33CCCC"/>
            </a:solidFill>
            <a:ln w="12146">
              <a:solidFill>
                <a:srgbClr val="000000"/>
              </a:solidFill>
              <a:prstDash val="solid"/>
            </a:ln>
          </c:spPr>
          <c:invertIfNegative val="0"/>
          <c:dLbls>
            <c:dLbl>
              <c:idx val="0"/>
              <c:layout>
                <c:manualLayout>
                  <c:x val="-1.8179096434238502E-2"/>
                  <c:y val="-2.8304034670084841E-2"/>
                </c:manualLayout>
              </c:layout>
              <c:spPr>
                <a:noFill/>
                <a:ln w="24291">
                  <a:noFill/>
                </a:ln>
              </c:spPr>
              <c:txPr>
                <a:bodyPr/>
                <a:lstStyle/>
                <a:p>
                  <a:pPr>
                    <a:defRPr sz="90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1.5791143977725217E-2"/>
                  <c:y val="2.9063663553682991E-3"/>
                </c:manualLayout>
              </c:layout>
              <c:spPr>
                <a:noFill/>
                <a:ln w="24291">
                  <a:noFill/>
                </a:ln>
              </c:spPr>
              <c:txPr>
                <a:bodyPr/>
                <a:lstStyle/>
                <a:p>
                  <a:pPr>
                    <a:defRPr sz="90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3.1844954741874064E-2"/>
                  <c:y val="2.5788011963620953E-2"/>
                </c:manualLayout>
              </c:layout>
              <c:spPr>
                <a:noFill/>
                <a:ln w="24291">
                  <a:noFill/>
                </a:ln>
              </c:spPr>
              <c:txPr>
                <a:bodyPr/>
                <a:lstStyle/>
                <a:p>
                  <a:pPr>
                    <a:defRPr sz="90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4291">
                <a:noFill/>
              </a:ln>
            </c:spPr>
            <c:txPr>
              <a:bodyPr wrap="square" lIns="38100" tIns="19050" rIns="38100" bIns="19050" anchor="ctr">
                <a:spAutoFit/>
              </a:bodyPr>
              <a:lstStyle/>
              <a:p>
                <a:pPr>
                  <a:defRPr sz="90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Лист1!$B$5:$D$5</c:f>
              <c:strCache>
                <c:ptCount val="3"/>
                <c:pt idx="0">
                  <c:v>2017г.</c:v>
                </c:pt>
                <c:pt idx="1">
                  <c:v>2018 г.</c:v>
                </c:pt>
                <c:pt idx="2">
                  <c:v>2019 г.</c:v>
                </c:pt>
              </c:strCache>
            </c:strRef>
          </c:cat>
          <c:val>
            <c:numRef>
              <c:f>Лист1!$B$7:$D$7</c:f>
              <c:numCache>
                <c:formatCode>#,##0.0</c:formatCode>
                <c:ptCount val="3"/>
                <c:pt idx="0">
                  <c:v>3781</c:v>
                </c:pt>
                <c:pt idx="1">
                  <c:v>4799.4000000000005</c:v>
                </c:pt>
                <c:pt idx="2">
                  <c:v>7215</c:v>
                </c:pt>
              </c:numCache>
            </c:numRef>
          </c:val>
        </c:ser>
        <c:ser>
          <c:idx val="2"/>
          <c:order val="2"/>
          <c:tx>
            <c:strRef>
              <c:f>Лист1!$A$8</c:f>
              <c:strCache>
                <c:ptCount val="1"/>
                <c:pt idx="0">
                  <c:v>местный бюджет</c:v>
                </c:pt>
              </c:strCache>
            </c:strRef>
          </c:tx>
          <c:spPr>
            <a:solidFill>
              <a:srgbClr val="FFFFCC"/>
            </a:solidFill>
            <a:ln w="12146">
              <a:solidFill>
                <a:srgbClr val="000000"/>
              </a:solidFill>
              <a:prstDash val="solid"/>
            </a:ln>
          </c:spPr>
          <c:invertIfNegative val="0"/>
          <c:dLbls>
            <c:dLbl>
              <c:idx val="0"/>
              <c:layout>
                <c:manualLayout>
                  <c:x val="1.2698821392573133E-2"/>
                  <c:y val="9.5489226637367839E-3"/>
                </c:manualLayout>
              </c:layout>
              <c:spPr>
                <a:noFill/>
                <a:ln w="24291">
                  <a:noFill/>
                </a:ln>
              </c:spPr>
              <c:txPr>
                <a:bodyPr/>
                <a:lstStyle/>
                <a:p>
                  <a:pPr>
                    <a:defRPr sz="90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2.1902604379775811E-2"/>
                  <c:y val="-8.8477590597704266E-3"/>
                </c:manualLayout>
              </c:layout>
              <c:spPr>
                <a:noFill/>
                <a:ln w="24291">
                  <a:noFill/>
                </a:ln>
              </c:spPr>
              <c:txPr>
                <a:bodyPr/>
                <a:lstStyle/>
                <a:p>
                  <a:pPr>
                    <a:defRPr sz="90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6.5219604203467134E-3"/>
                  <c:y val="-1.3158456937068921E-2"/>
                </c:manualLayout>
              </c:layout>
              <c:spPr>
                <a:noFill/>
                <a:ln w="24291">
                  <a:noFill/>
                </a:ln>
              </c:spPr>
              <c:txPr>
                <a:bodyPr/>
                <a:lstStyle/>
                <a:p>
                  <a:pPr>
                    <a:defRPr sz="90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4291">
                <a:noFill/>
              </a:ln>
            </c:spPr>
            <c:txPr>
              <a:bodyPr wrap="square" lIns="38100" tIns="19050" rIns="38100" bIns="19050" anchor="ctr">
                <a:spAutoFit/>
              </a:bodyPr>
              <a:lstStyle/>
              <a:p>
                <a:pPr>
                  <a:defRPr sz="90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Лист1!$B$5:$D$5</c:f>
              <c:strCache>
                <c:ptCount val="3"/>
                <c:pt idx="0">
                  <c:v>2017г.</c:v>
                </c:pt>
                <c:pt idx="1">
                  <c:v>2018 г.</c:v>
                </c:pt>
                <c:pt idx="2">
                  <c:v>2019 г.</c:v>
                </c:pt>
              </c:strCache>
            </c:strRef>
          </c:cat>
          <c:val>
            <c:numRef>
              <c:f>Лист1!$B$8:$D$8</c:f>
              <c:numCache>
                <c:formatCode>#,##0.0</c:formatCode>
                <c:ptCount val="3"/>
                <c:pt idx="0">
                  <c:v>4144</c:v>
                </c:pt>
                <c:pt idx="1">
                  <c:v>8795.4</c:v>
                </c:pt>
                <c:pt idx="2">
                  <c:v>6788.2</c:v>
                </c:pt>
              </c:numCache>
            </c:numRef>
          </c:val>
        </c:ser>
        <c:ser>
          <c:idx val="3"/>
          <c:order val="3"/>
          <c:tx>
            <c:strRef>
              <c:f>Лист1!$A$9</c:f>
              <c:strCache>
                <c:ptCount val="1"/>
                <c:pt idx="0">
                  <c:v>собственные средства предприятий</c:v>
                </c:pt>
              </c:strCache>
            </c:strRef>
          </c:tx>
          <c:spPr>
            <a:solidFill>
              <a:srgbClr val="CCFFFF"/>
            </a:solidFill>
            <a:ln w="12146">
              <a:solidFill>
                <a:srgbClr val="000000"/>
              </a:solidFill>
              <a:prstDash val="solid"/>
            </a:ln>
          </c:spPr>
          <c:invertIfNegative val="0"/>
          <c:dLbls>
            <c:dLbl>
              <c:idx val="0"/>
              <c:layout>
                <c:manualLayout>
                  <c:x val="4.1469860627370875E-2"/>
                  <c:y val="-2.1439943074684754E-2"/>
                </c:manualLayout>
              </c:layout>
              <c:spPr>
                <a:noFill/>
                <a:ln w="24291">
                  <a:noFill/>
                </a:ln>
              </c:spPr>
              <c:txPr>
                <a:bodyPr/>
                <a:lstStyle/>
                <a:p>
                  <a:pPr>
                    <a:defRPr sz="90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2.036112247692776E-2"/>
                  <c:y val="-2.8333043879610751E-2"/>
                </c:manualLayout>
              </c:layout>
              <c:spPr>
                <a:noFill/>
                <a:ln w="24291">
                  <a:noFill/>
                </a:ln>
              </c:spPr>
              <c:txPr>
                <a:bodyPr/>
                <a:lstStyle/>
                <a:p>
                  <a:pPr>
                    <a:defRPr sz="90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1.5327285610211471E-2"/>
                  <c:y val="-1.5750778245742825E-2"/>
                </c:manualLayout>
              </c:layout>
              <c:spPr>
                <a:noFill/>
                <a:ln w="24291">
                  <a:noFill/>
                </a:ln>
              </c:spPr>
              <c:txPr>
                <a:bodyPr/>
                <a:lstStyle/>
                <a:p>
                  <a:pPr>
                    <a:defRPr sz="90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4291">
                <a:noFill/>
              </a:ln>
            </c:spPr>
            <c:txPr>
              <a:bodyPr wrap="square" lIns="38100" tIns="19050" rIns="38100" bIns="19050" anchor="ctr">
                <a:spAutoFit/>
              </a:bodyPr>
              <a:lstStyle/>
              <a:p>
                <a:pPr>
                  <a:defRPr sz="90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Лист1!$B$5:$D$5</c:f>
              <c:strCache>
                <c:ptCount val="3"/>
                <c:pt idx="0">
                  <c:v>2017г.</c:v>
                </c:pt>
                <c:pt idx="1">
                  <c:v>2018 г.</c:v>
                </c:pt>
                <c:pt idx="2">
                  <c:v>2019 г.</c:v>
                </c:pt>
              </c:strCache>
            </c:strRef>
          </c:cat>
          <c:val>
            <c:numRef>
              <c:f>Лист1!$B$9:$D$9</c:f>
              <c:numCache>
                <c:formatCode>#,##0.0</c:formatCode>
                <c:ptCount val="3"/>
                <c:pt idx="0">
                  <c:v>17657</c:v>
                </c:pt>
                <c:pt idx="1">
                  <c:v>20741.400000000001</c:v>
                </c:pt>
                <c:pt idx="2">
                  <c:v>27795.7</c:v>
                </c:pt>
              </c:numCache>
            </c:numRef>
          </c:val>
        </c:ser>
        <c:ser>
          <c:idx val="4"/>
          <c:order val="4"/>
          <c:tx>
            <c:strRef>
              <c:f>Лист1!$A$10</c:f>
              <c:strCache>
                <c:ptCount val="1"/>
                <c:pt idx="0">
                  <c:v>кредиты банков</c:v>
                </c:pt>
              </c:strCache>
            </c:strRef>
          </c:tx>
          <c:spPr>
            <a:solidFill>
              <a:srgbClr val="660066"/>
            </a:solidFill>
            <a:ln w="12146">
              <a:solidFill>
                <a:srgbClr val="000000"/>
              </a:solidFill>
              <a:prstDash val="solid"/>
            </a:ln>
          </c:spPr>
          <c:invertIfNegative val="0"/>
          <c:dLbls>
            <c:dLbl>
              <c:idx val="0"/>
              <c:layout>
                <c:manualLayout>
                  <c:x val="1.5209125475285386E-2"/>
                  <c:y val="-1.162790697674415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6127461253655757E-3"/>
                  <c:y val="-2.8533540865531282E-2"/>
                </c:manualLayout>
              </c:layout>
              <c:spPr>
                <a:noFill/>
                <a:ln w="24291">
                  <a:noFill/>
                </a:ln>
              </c:spPr>
              <c:txPr>
                <a:bodyPr/>
                <a:lstStyle/>
                <a:p>
                  <a:pPr>
                    <a:defRPr sz="90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4291">
                <a:noFill/>
              </a:ln>
            </c:spPr>
            <c:txPr>
              <a:bodyPr wrap="square" lIns="38100" tIns="19050" rIns="38100" bIns="19050" anchor="ctr">
                <a:spAutoFit/>
              </a:bodyPr>
              <a:lstStyle/>
              <a:p>
                <a:pPr>
                  <a:defRPr sz="90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Лист1!$B$5:$D$5</c:f>
              <c:strCache>
                <c:ptCount val="3"/>
                <c:pt idx="0">
                  <c:v>2017г.</c:v>
                </c:pt>
                <c:pt idx="1">
                  <c:v>2018 г.</c:v>
                </c:pt>
                <c:pt idx="2">
                  <c:v>2019 г.</c:v>
                </c:pt>
              </c:strCache>
            </c:strRef>
          </c:cat>
          <c:val>
            <c:numRef>
              <c:f>Лист1!$B$10:$D$10</c:f>
              <c:numCache>
                <c:formatCode>#,##0.0</c:formatCode>
                <c:ptCount val="3"/>
                <c:pt idx="0">
                  <c:v>340</c:v>
                </c:pt>
                <c:pt idx="1">
                  <c:v>4440.5</c:v>
                </c:pt>
                <c:pt idx="2">
                  <c:v>1217.5</c:v>
                </c:pt>
              </c:numCache>
            </c:numRef>
          </c:val>
        </c:ser>
        <c:ser>
          <c:idx val="5"/>
          <c:order val="5"/>
          <c:tx>
            <c:strRef>
              <c:f>Лист1!$A$11</c:f>
              <c:strCache>
                <c:ptCount val="1"/>
                <c:pt idx="0">
                  <c:v>другие источники</c:v>
                </c:pt>
              </c:strCache>
            </c:strRef>
          </c:tx>
          <c:spPr>
            <a:solidFill>
              <a:srgbClr val="FF8080"/>
            </a:solidFill>
            <a:ln w="12146">
              <a:solidFill>
                <a:srgbClr val="000000"/>
              </a:solidFill>
              <a:prstDash val="solid"/>
            </a:ln>
          </c:spPr>
          <c:invertIfNegative val="0"/>
          <c:dLbls>
            <c:dLbl>
              <c:idx val="0"/>
              <c:layout>
                <c:manualLayout>
                  <c:x val="2.0184425615999542E-2"/>
                  <c:y val="-1.5744063968748091E-2"/>
                </c:manualLayout>
              </c:layout>
              <c:spPr>
                <a:noFill/>
                <a:ln w="24291">
                  <a:noFill/>
                </a:ln>
              </c:spPr>
              <c:txPr>
                <a:bodyPr/>
                <a:lstStyle/>
                <a:p>
                  <a:pPr>
                    <a:defRPr sz="90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2.8479386844705412E-2"/>
                  <c:y val="2.8868339132027102E-3"/>
                </c:manualLayout>
              </c:layout>
              <c:spPr>
                <a:noFill/>
                <a:ln w="24291">
                  <a:noFill/>
                </a:ln>
              </c:spPr>
              <c:txPr>
                <a:bodyPr/>
                <a:lstStyle/>
                <a:p>
                  <a:pPr>
                    <a:defRPr sz="90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3.3870243405886499E-2"/>
                  <c:y val="-1.4349630714765424E-2"/>
                </c:manualLayout>
              </c:layout>
              <c:spPr>
                <a:noFill/>
                <a:ln w="24291">
                  <a:noFill/>
                </a:ln>
              </c:spPr>
              <c:txPr>
                <a:bodyPr/>
                <a:lstStyle/>
                <a:p>
                  <a:pPr>
                    <a:defRPr sz="90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4291">
                <a:noFill/>
              </a:ln>
            </c:spPr>
            <c:txPr>
              <a:bodyPr wrap="square" lIns="38100" tIns="19050" rIns="38100" bIns="19050" anchor="ctr">
                <a:spAutoFit/>
              </a:bodyPr>
              <a:lstStyle/>
              <a:p>
                <a:pPr>
                  <a:defRPr sz="90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Лист1!$B$5:$D$5</c:f>
              <c:strCache>
                <c:ptCount val="3"/>
                <c:pt idx="0">
                  <c:v>2017г.</c:v>
                </c:pt>
                <c:pt idx="1">
                  <c:v>2018 г.</c:v>
                </c:pt>
                <c:pt idx="2">
                  <c:v>2019 г.</c:v>
                </c:pt>
              </c:strCache>
            </c:strRef>
          </c:cat>
          <c:val>
            <c:numRef>
              <c:f>Лист1!$B$11:$D$11</c:f>
              <c:numCache>
                <c:formatCode>#,##0.0</c:formatCode>
                <c:ptCount val="3"/>
                <c:pt idx="0" formatCode="General">
                  <c:v>2247</c:v>
                </c:pt>
                <c:pt idx="1">
                  <c:v>489.9</c:v>
                </c:pt>
                <c:pt idx="2">
                  <c:v>1227.5</c:v>
                </c:pt>
              </c:numCache>
            </c:numRef>
          </c:val>
        </c:ser>
        <c:dLbls>
          <c:showLegendKey val="0"/>
          <c:showVal val="1"/>
          <c:showCatName val="0"/>
          <c:showSerName val="0"/>
          <c:showPercent val="0"/>
          <c:showBubbleSize val="0"/>
        </c:dLbls>
        <c:gapWidth val="150"/>
        <c:shape val="box"/>
        <c:axId val="132806528"/>
        <c:axId val="132808064"/>
        <c:axId val="0"/>
      </c:bar3DChart>
      <c:catAx>
        <c:axId val="132806528"/>
        <c:scaling>
          <c:orientation val="minMax"/>
        </c:scaling>
        <c:delete val="0"/>
        <c:axPos val="b"/>
        <c:numFmt formatCode="General" sourceLinked="1"/>
        <c:majorTickMark val="out"/>
        <c:minorTickMark val="none"/>
        <c:tickLblPos val="low"/>
        <c:spPr>
          <a:ln w="3036">
            <a:solidFill>
              <a:srgbClr val="000000"/>
            </a:solidFill>
            <a:prstDash val="solid"/>
          </a:ln>
        </c:spPr>
        <c:txPr>
          <a:bodyPr rot="0" vert="horz"/>
          <a:lstStyle/>
          <a:p>
            <a:pPr>
              <a:defRPr sz="909" b="0" i="0" u="none" strike="noStrike" baseline="0">
                <a:solidFill>
                  <a:srgbClr val="000000"/>
                </a:solidFill>
                <a:latin typeface="Arial Cyr"/>
                <a:ea typeface="Arial Cyr"/>
                <a:cs typeface="Arial Cyr"/>
              </a:defRPr>
            </a:pPr>
            <a:endParaRPr lang="ru-RU"/>
          </a:p>
        </c:txPr>
        <c:crossAx val="132808064"/>
        <c:crosses val="autoZero"/>
        <c:auto val="1"/>
        <c:lblAlgn val="ctr"/>
        <c:lblOffset val="100"/>
        <c:tickLblSkip val="1"/>
        <c:tickMarkSkip val="1"/>
        <c:noMultiLvlLbl val="0"/>
      </c:catAx>
      <c:valAx>
        <c:axId val="132808064"/>
        <c:scaling>
          <c:orientation val="minMax"/>
        </c:scaling>
        <c:delete val="0"/>
        <c:axPos val="l"/>
        <c:numFmt formatCode="#,##0" sourceLinked="0"/>
        <c:majorTickMark val="out"/>
        <c:minorTickMark val="none"/>
        <c:tickLblPos val="nextTo"/>
        <c:spPr>
          <a:ln w="3036">
            <a:solidFill>
              <a:srgbClr val="000000"/>
            </a:solidFill>
            <a:prstDash val="solid"/>
          </a:ln>
        </c:spPr>
        <c:txPr>
          <a:bodyPr rot="0" vert="horz"/>
          <a:lstStyle/>
          <a:p>
            <a:pPr>
              <a:defRPr sz="909" b="0" i="0" u="none" strike="noStrike" baseline="0">
                <a:solidFill>
                  <a:srgbClr val="000000"/>
                </a:solidFill>
                <a:latin typeface="Arial Cyr"/>
                <a:ea typeface="Arial Cyr"/>
                <a:cs typeface="Arial Cyr"/>
              </a:defRPr>
            </a:pPr>
            <a:endParaRPr lang="ru-RU"/>
          </a:p>
        </c:txPr>
        <c:crossAx val="132806528"/>
        <c:crosses val="autoZero"/>
        <c:crossBetween val="between"/>
      </c:valAx>
      <c:spPr>
        <a:noFill/>
        <a:ln w="24291">
          <a:noFill/>
        </a:ln>
      </c:spPr>
    </c:plotArea>
    <c:legend>
      <c:legendPos val="r"/>
      <c:layout>
        <c:manualLayout>
          <c:xMode val="edge"/>
          <c:yMode val="edge"/>
          <c:x val="0.10497809446823039"/>
          <c:y val="0.80229231520478561"/>
          <c:w val="0.89074074074074061"/>
          <c:h val="0.18911174785100496"/>
        </c:manualLayout>
      </c:layout>
      <c:overlay val="0"/>
      <c:spPr>
        <a:solidFill>
          <a:srgbClr val="FFFFFF"/>
        </a:solidFill>
        <a:ln w="3036">
          <a:solidFill>
            <a:srgbClr val="000000"/>
          </a:solidFill>
          <a:prstDash val="solid"/>
        </a:ln>
      </c:spPr>
      <c:txPr>
        <a:bodyPr/>
        <a:lstStyle/>
        <a:p>
          <a:pPr>
            <a:defRPr sz="880"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09"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мероприятия</c:v>
                </c:pt>
              </c:strCache>
            </c:strRef>
          </c:tx>
          <c:invertIfNegative val="0"/>
          <c:dLbls>
            <c:dLbl>
              <c:idx val="0"/>
              <c:layout>
                <c:manualLayout>
                  <c:x val="-2.1593578449124215E-3"/>
                  <c:y val="2.514305888264624E-2"/>
                </c:manualLayout>
              </c:layout>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5437199360344247E-3"/>
                  <c:y val="2.3862640369534466E-2"/>
                </c:manualLayout>
              </c:layout>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1.4693587583225393E-2"/>
                </c:manualLayout>
              </c:layout>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 год</c:v>
                </c:pt>
                <c:pt idx="1">
                  <c:v>2018 год</c:v>
                </c:pt>
                <c:pt idx="2">
                  <c:v>2019 год</c:v>
                </c:pt>
              </c:strCache>
            </c:strRef>
          </c:cat>
          <c:val>
            <c:numRef>
              <c:f>Лист1!$B$2:$B$4</c:f>
              <c:numCache>
                <c:formatCode>General</c:formatCode>
                <c:ptCount val="3"/>
                <c:pt idx="0">
                  <c:v>3014</c:v>
                </c:pt>
                <c:pt idx="1">
                  <c:v>3213</c:v>
                </c:pt>
                <c:pt idx="2">
                  <c:v>3415</c:v>
                </c:pt>
              </c:numCache>
            </c:numRef>
          </c:val>
        </c:ser>
        <c:ser>
          <c:idx val="1"/>
          <c:order val="1"/>
          <c:tx>
            <c:strRef>
              <c:f>Лист1!$C$1</c:f>
              <c:strCache>
                <c:ptCount val="1"/>
                <c:pt idx="0">
                  <c:v>количество посетителей, тыс.чел</c:v>
                </c:pt>
              </c:strCache>
            </c:strRef>
          </c:tx>
          <c:invertIfNegative val="0"/>
          <c:dLbls>
            <c:dLbl>
              <c:idx val="2"/>
              <c:tx>
                <c:rich>
                  <a:bodyPr/>
                  <a:lstStyle/>
                  <a:p>
                    <a:pPr>
                      <a:defRPr/>
                    </a:pPr>
                    <a:r>
                      <a:rPr lang="en-US"/>
                      <a:t>933,5</a:t>
                    </a:r>
                  </a:p>
                </c:rich>
              </c:tx>
              <c:spPr/>
              <c:showLegendKey val="0"/>
              <c:showVal val="0"/>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 год</c:v>
                </c:pt>
                <c:pt idx="1">
                  <c:v>2018 год</c:v>
                </c:pt>
                <c:pt idx="2">
                  <c:v>2019 год</c:v>
                </c:pt>
              </c:strCache>
            </c:strRef>
          </c:cat>
          <c:val>
            <c:numRef>
              <c:f>Лист1!$C$2:$C$4</c:f>
              <c:numCache>
                <c:formatCode>General</c:formatCode>
                <c:ptCount val="3"/>
                <c:pt idx="0">
                  <c:v>853.8</c:v>
                </c:pt>
                <c:pt idx="1">
                  <c:v>838</c:v>
                </c:pt>
                <c:pt idx="2">
                  <c:v>933.5</c:v>
                </c:pt>
              </c:numCache>
            </c:numRef>
          </c:val>
        </c:ser>
        <c:dLbls>
          <c:showLegendKey val="0"/>
          <c:showVal val="0"/>
          <c:showCatName val="0"/>
          <c:showSerName val="0"/>
          <c:showPercent val="0"/>
          <c:showBubbleSize val="0"/>
        </c:dLbls>
        <c:gapWidth val="150"/>
        <c:axId val="112060288"/>
        <c:axId val="112061824"/>
      </c:barChart>
      <c:catAx>
        <c:axId val="112060288"/>
        <c:scaling>
          <c:orientation val="minMax"/>
        </c:scaling>
        <c:delete val="0"/>
        <c:axPos val="b"/>
        <c:numFmt formatCode="General" sourceLinked="1"/>
        <c:majorTickMark val="out"/>
        <c:minorTickMark val="none"/>
        <c:tickLblPos val="nextTo"/>
        <c:crossAx val="112061824"/>
        <c:crosses val="autoZero"/>
        <c:auto val="1"/>
        <c:lblAlgn val="ctr"/>
        <c:lblOffset val="100"/>
        <c:noMultiLvlLbl val="0"/>
      </c:catAx>
      <c:valAx>
        <c:axId val="112061824"/>
        <c:scaling>
          <c:orientation val="minMax"/>
          <c:max val="3500"/>
        </c:scaling>
        <c:delete val="0"/>
        <c:axPos val="l"/>
        <c:majorGridlines/>
        <c:numFmt formatCode="General" sourceLinked="1"/>
        <c:majorTickMark val="out"/>
        <c:minorTickMark val="none"/>
        <c:tickLblPos val="nextTo"/>
        <c:crossAx val="11206028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043662739787704"/>
          <c:y val="0.24208092211365137"/>
          <c:w val="0.87564772959744863"/>
          <c:h val="0.63712598425196854"/>
        </c:manualLayout>
      </c:layout>
      <c:barChart>
        <c:barDir val="col"/>
        <c:grouping val="clustered"/>
        <c:varyColors val="0"/>
        <c:ser>
          <c:idx val="0"/>
          <c:order val="0"/>
          <c:tx>
            <c:strRef>
              <c:f>Лист1!$B$1</c:f>
              <c:strCache>
                <c:ptCount val="1"/>
                <c:pt idx="0">
                  <c:v>Государственная собственность</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 год</c:v>
                </c:pt>
                <c:pt idx="1">
                  <c:v>2018 год</c:v>
                </c:pt>
                <c:pt idx="2">
                  <c:v>2019 год</c:v>
                </c:pt>
              </c:strCache>
            </c:strRef>
          </c:cat>
          <c:val>
            <c:numRef>
              <c:f>Лист1!$B$2:$B$4</c:f>
              <c:numCache>
                <c:formatCode>General</c:formatCode>
                <c:ptCount val="3"/>
                <c:pt idx="0">
                  <c:v>32790</c:v>
                </c:pt>
                <c:pt idx="1">
                  <c:v>22403</c:v>
                </c:pt>
                <c:pt idx="2">
                  <c:v>38762</c:v>
                </c:pt>
              </c:numCache>
            </c:numRef>
          </c:val>
        </c:ser>
        <c:ser>
          <c:idx val="1"/>
          <c:order val="1"/>
          <c:tx>
            <c:strRef>
              <c:f>Лист1!$C$1</c:f>
              <c:strCache>
                <c:ptCount val="1"/>
                <c:pt idx="0">
                  <c:v>Частная собственность</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 год</c:v>
                </c:pt>
                <c:pt idx="1">
                  <c:v>2018 год</c:v>
                </c:pt>
                <c:pt idx="2">
                  <c:v>2019 год</c:v>
                </c:pt>
              </c:strCache>
            </c:strRef>
          </c:cat>
          <c:val>
            <c:numRef>
              <c:f>Лист1!$C$2:$C$4</c:f>
              <c:numCache>
                <c:formatCode>General</c:formatCode>
                <c:ptCount val="3"/>
                <c:pt idx="0">
                  <c:v>126045</c:v>
                </c:pt>
                <c:pt idx="1">
                  <c:v>142074</c:v>
                </c:pt>
                <c:pt idx="2">
                  <c:v>147704</c:v>
                </c:pt>
              </c:numCache>
            </c:numRef>
          </c:val>
        </c:ser>
        <c:dLbls>
          <c:showLegendKey val="0"/>
          <c:showVal val="0"/>
          <c:showCatName val="0"/>
          <c:showSerName val="0"/>
          <c:showPercent val="0"/>
          <c:showBubbleSize val="0"/>
        </c:dLbls>
        <c:gapWidth val="150"/>
        <c:axId val="133235456"/>
        <c:axId val="133236992"/>
      </c:barChart>
      <c:catAx>
        <c:axId val="133235456"/>
        <c:scaling>
          <c:orientation val="minMax"/>
        </c:scaling>
        <c:delete val="0"/>
        <c:axPos val="b"/>
        <c:numFmt formatCode="General" sourceLinked="0"/>
        <c:majorTickMark val="out"/>
        <c:minorTickMark val="none"/>
        <c:tickLblPos val="nextTo"/>
        <c:txPr>
          <a:bodyPr/>
          <a:lstStyle/>
          <a:p>
            <a:pPr>
              <a:defRPr b="1"/>
            </a:pPr>
            <a:endParaRPr lang="ru-RU"/>
          </a:p>
        </c:txPr>
        <c:crossAx val="133236992"/>
        <c:crosses val="autoZero"/>
        <c:auto val="1"/>
        <c:lblAlgn val="ctr"/>
        <c:lblOffset val="100"/>
        <c:noMultiLvlLbl val="0"/>
      </c:catAx>
      <c:valAx>
        <c:axId val="133236992"/>
        <c:scaling>
          <c:orientation val="minMax"/>
        </c:scaling>
        <c:delete val="0"/>
        <c:axPos val="l"/>
        <c:majorGridlines/>
        <c:numFmt formatCode="General" sourceLinked="1"/>
        <c:majorTickMark val="out"/>
        <c:minorTickMark val="none"/>
        <c:tickLblPos val="nextTo"/>
        <c:crossAx val="133235456"/>
        <c:crosses val="autoZero"/>
        <c:crossBetween val="between"/>
      </c:valAx>
    </c:plotArea>
    <c:legend>
      <c:legendPos val="b"/>
      <c:layout>
        <c:manualLayout>
          <c:xMode val="edge"/>
          <c:yMode val="edge"/>
          <c:x val="0.16767604832089761"/>
          <c:y val="0.93130897099401033"/>
          <c:w val="0.66464790335820567"/>
          <c:h val="6.8691029005989654E-2"/>
        </c:manualLayout>
      </c:layout>
      <c:overlay val="0"/>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0.10892552493438329"/>
          <c:y val="5.6419947506561693E-2"/>
          <c:w val="0.62145760425780161"/>
          <c:h val="0.79167382486280125"/>
        </c:manualLayout>
      </c:layout>
      <c:bar3DChart>
        <c:barDir val="col"/>
        <c:grouping val="stacked"/>
        <c:varyColors val="0"/>
        <c:ser>
          <c:idx val="0"/>
          <c:order val="0"/>
          <c:tx>
            <c:strRef>
              <c:f>Лист1!$B$1</c:f>
              <c:strCache>
                <c:ptCount val="1"/>
                <c:pt idx="0">
                  <c:v>Объем инвестиций в жилищное строительство, млн.тенге</c:v>
                </c:pt>
              </c:strCache>
            </c:strRef>
          </c:tx>
          <c:invertIfNegative val="0"/>
          <c:dLbls>
            <c:dLbl>
              <c:idx val="0"/>
              <c:layout>
                <c:manualLayout>
                  <c:x val="1.1574074074074073E-2"/>
                  <c:y val="-0.27313334712084758"/>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9.2592592592595259E-3"/>
                  <c:y val="-0.3109986320477529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3148148148148147E-2"/>
                  <c:y val="-0.34523809523809534"/>
                </c:manualLayout>
              </c:layout>
              <c:tx>
                <c:rich>
                  <a:bodyPr/>
                  <a:lstStyle/>
                  <a:p>
                    <a:r>
                      <a:rPr lang="en-US"/>
                      <a:t>17500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Лист1!$A$2:$A$4</c:f>
              <c:strCache>
                <c:ptCount val="3"/>
                <c:pt idx="0">
                  <c:v>2017 год</c:v>
                </c:pt>
                <c:pt idx="1">
                  <c:v>2018 год</c:v>
                </c:pt>
                <c:pt idx="2">
                  <c:v>2019 год</c:v>
                </c:pt>
              </c:strCache>
            </c:strRef>
          </c:cat>
          <c:val>
            <c:numRef>
              <c:f>Лист1!$B$2:$B$4</c:f>
              <c:numCache>
                <c:formatCode>General</c:formatCode>
                <c:ptCount val="3"/>
                <c:pt idx="0">
                  <c:v>13256</c:v>
                </c:pt>
                <c:pt idx="1">
                  <c:v>15291.2</c:v>
                </c:pt>
                <c:pt idx="2">
                  <c:v>17500</c:v>
                </c:pt>
              </c:numCache>
            </c:numRef>
          </c:val>
        </c:ser>
        <c:dLbls>
          <c:showLegendKey val="0"/>
          <c:showVal val="0"/>
          <c:showCatName val="0"/>
          <c:showSerName val="0"/>
          <c:showPercent val="0"/>
          <c:showBubbleSize val="0"/>
        </c:dLbls>
        <c:gapWidth val="150"/>
        <c:shape val="pyramid"/>
        <c:axId val="133270528"/>
        <c:axId val="133276416"/>
        <c:axId val="0"/>
      </c:bar3DChart>
      <c:catAx>
        <c:axId val="133270528"/>
        <c:scaling>
          <c:orientation val="minMax"/>
        </c:scaling>
        <c:delete val="0"/>
        <c:axPos val="b"/>
        <c:numFmt formatCode="General" sourceLinked="1"/>
        <c:majorTickMark val="out"/>
        <c:minorTickMark val="none"/>
        <c:tickLblPos val="nextTo"/>
        <c:crossAx val="133276416"/>
        <c:crosses val="autoZero"/>
        <c:auto val="1"/>
        <c:lblAlgn val="ctr"/>
        <c:lblOffset val="100"/>
        <c:noMultiLvlLbl val="0"/>
      </c:catAx>
      <c:valAx>
        <c:axId val="133276416"/>
        <c:scaling>
          <c:orientation val="minMax"/>
        </c:scaling>
        <c:delete val="0"/>
        <c:axPos val="l"/>
        <c:majorGridlines/>
        <c:numFmt formatCode="General" sourceLinked="1"/>
        <c:majorTickMark val="out"/>
        <c:minorTickMark val="none"/>
        <c:tickLblPos val="nextTo"/>
        <c:crossAx val="133270528"/>
        <c:crosses val="autoZero"/>
        <c:crossBetween val="between"/>
        <c:majorUnit val="1000"/>
      </c:valAx>
    </c:plotArea>
    <c:legend>
      <c:legendPos val="r"/>
      <c:layout>
        <c:manualLayout>
          <c:xMode val="edge"/>
          <c:yMode val="edge"/>
          <c:x val="0.6887164625255181"/>
          <c:y val="0.1604982710494523"/>
          <c:w val="0.29739464858559345"/>
          <c:h val="0.5802380258023293"/>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D89C6-CCDF-44E4-BBF7-283BED46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3065</TotalTime>
  <Pages>52</Pages>
  <Words>15304</Words>
  <Characters>87234</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256</cp:revision>
  <cp:lastPrinted>2020-12-23T10:58:00Z</cp:lastPrinted>
  <dcterms:created xsi:type="dcterms:W3CDTF">2020-10-07T08:56:00Z</dcterms:created>
  <dcterms:modified xsi:type="dcterms:W3CDTF">2021-01-06T03:20:00Z</dcterms:modified>
</cp:coreProperties>
</file>